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marzo de 2025 al 27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marzo de 2025 al 27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2025-01-02T12:38:30-03:00</dcterms:created>
  <dcterms:modified xsi:type="dcterms:W3CDTF">2025-01-02T12:38:30-03:00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