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agosto de 2024 al 03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22/08/2024 10:00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entre UNICEF, RELAF y la SUBSECRETARÍA DE NIÑEZ, ADOLESCENCIA Y FAMIL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45 
Recursos necesarios: Proyector y micrófono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22/08/2024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 Semillas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23/08/2024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
Horarios de colación 10.00 hs y 12.30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26/08/2024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Capacitaciones de cuidadores de Hogares Convivenciales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17 personas
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26/08/2024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CEPRODER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 Mercapides 291 576-5337-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Rectorado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Micrófono, proyector y sonido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28/08/2024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Danza Africana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Camila González Zuñiga 2914 49-6332-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que puedan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29/08/2024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 Semillas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02/09/2024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dibujo y pintura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Las Mesas que estén disponibles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02/09/2024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Reciclado Artístico y manualidades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Mesas disponibles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02/09/2024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escritura y narración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Lautaro Peñaflor 2923 15695579-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CAIC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Moreno int 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
Proyector y micrófono
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para adultos mayores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de la Fortaleza Protectora Argentina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Mariana Vera 2915262623-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agosto de 2024 al 03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2024-08-22T09:55:53-03:00</dcterms:created>
  <dcterms:modified xsi:type="dcterms:W3CDTF">2024-08-22T09:55:53-03:00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