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inauguración del código procesal de 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Tejido Crochet - Granny Square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 dos mesas y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Eli Booth  2915 70-8279-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CAMARINO Escuela de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en Aula Magna de adulto mayor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 ANSES, PAMI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SACAR SILLAS
Recupera clases de Casa de la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2025-09-25T08:48:31-03:00</dcterms:created>
  <dcterms:modified xsi:type="dcterms:W3CDTF">2025-09-25T08:48:31-03:00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