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11/10/2024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Mitos y realidades de la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18:00 hs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Pagani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Ingeniería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Consumo de alimentos y bebidas (19 hs)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PaleoUNS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sólo Salón Comedor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10:30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10:30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2024-10-09T09:42:21-03:00</dcterms:created>
  <dcterms:modified xsi:type="dcterms:W3CDTF">2024-10-09T09:42:21-03:00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