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21 de mayo de 2026 al 22 de mayo de 2026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21/05/2026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del Congreso Nacional de Profesores de Administración General (Adenag)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Claudio Genovese 291 642-8305-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Cs de la Administración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21/05/2026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del Congreso Nacional de Profesores de Administración General (Adenag)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Claudio Genovese 291 642-8305-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Cs de la Administración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21/05/2026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del Congreso Nacional de Profesores de Administración General (Adenag)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Claudio Genovese 291 642-8305-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Cs de la Administración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21/05/2026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del Congreso Nacional de Profesores de Administración General (Adenag)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Claudio Genovese 291 642-8305-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Cs de la Administración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22/05/2026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del Congreso Nacional de Profesores de Administración General (Adenag)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Claudio Genovese 291 642-8305-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Cs de la Administración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22/05/2026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del Congreso Nacional de Profesores de Administración General (Adenag)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Claudio Genovese 291 642-8305-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Cs de la Administración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22/05/2026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del Congreso Nacional de Profesores de Administración General (Adenag)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Claudio Genovese 291 642-8305-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Cs de la Administración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22/05/2026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del Congreso Nacional de Profesores de Administración General (Adenag)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Claudio Genovese 291 642-8305-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Cs de la Administración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- 21 de mayo de 2026 al 22 de mayo de 2026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2025-12-16T07:02:26-03:00</dcterms:created>
  <dcterms:modified xsi:type="dcterms:W3CDTF">2025-12-16T07:02:26-03:00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