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[Seu Nome]</w:t>
        <w:br/>
        <w:t>[Seu Endereço]</w:t>
        <w:br/>
        <w:t>[Seu E-mail]</w:t>
        <w:br/>
        <w:t>[Seu Telefone]</w:t>
        <w:br/>
        <w:t>[Cidade, Data]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À Comissão de Heteroidentificação</w:t>
      </w:r>
      <w:r>
        <w:rPr/>
        <w:br/>
      </w:r>
      <w:r>
        <w:rPr>
          <w:rStyle w:val="Strong"/>
        </w:rPr>
        <w:t>[Nome da Instituição]</w:t>
      </w:r>
      <w:r>
        <w:rPr/>
        <w:br/>
      </w:r>
      <w:r>
        <w:rPr>
          <w:rStyle w:val="Strong"/>
        </w:rPr>
        <w:t>[Endereço da Instituição]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Assunto: Recurso sobre autodeclaração como pardo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Prezados membros da Comissão,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Venho respeitosamente solicitar a revisão da decisão que indeferiu minha autodeclaração como </w:t>
      </w:r>
      <w:r>
        <w:rPr>
          <w:rStyle w:val="Strong"/>
        </w:rPr>
        <w:t>pardo</w:t>
      </w:r>
      <w:r>
        <w:rPr/>
        <w:t xml:space="preserve"> no processo seletivo </w:t>
      </w:r>
      <w:r>
        <w:rPr>
          <w:rStyle w:val="Strong"/>
        </w:rPr>
        <w:t>[nome do concurso/vestibular/processo seletivo]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Reconheço a importância da heteroidentificação e compreendo os critérios adotados. No entanto, reforço que minha autodeclaração é fundamentada na minha identidade racial e vivência social, conforme os parâmetros estabelecidos pelo </w:t>
      </w:r>
      <w:r>
        <w:rPr>
          <w:rStyle w:val="Strong"/>
        </w:rPr>
        <w:t>IBGE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 </w:t>
      </w:r>
      <w:r>
        <w:rPr>
          <w:rStyle w:val="Strong"/>
        </w:rPr>
        <w:t>IBGE</w:t>
      </w:r>
      <w:r>
        <w:rPr/>
        <w:t xml:space="preserve"> define como </w:t>
      </w:r>
      <w:r>
        <w:rPr>
          <w:rStyle w:val="Strong"/>
        </w:rPr>
        <w:t>pardos</w:t>
      </w:r>
      <w:r>
        <w:rPr/>
        <w:t xml:space="preserve"> os indivíduos que possuem ancestralidade negra e indígena, abrangendo uma ampla diversidade fenotípica. Importante ressaltar que a autodeclaração é o critério principal para a classificação racial no Brasil, reconhecendo que a identidade racial não pode ser reduzida exclusivamente a traços físicos, mas deve considerar também aspectos históricos, culturais e sociais. Assim, mesmo diante de eventuais divergências fenotípicas, a autodeclaração deve ser validada quando respaldada por esses fatores.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Além disso, o </w:t>
      </w:r>
      <w:r>
        <w:rPr>
          <w:rStyle w:val="Strong"/>
        </w:rPr>
        <w:t>Supremo Tribunal Federal (STF)</w:t>
      </w:r>
      <w:r>
        <w:rPr/>
        <w:t xml:space="preserve">, ao julgar a </w:t>
      </w:r>
      <w:r>
        <w:rPr>
          <w:rStyle w:val="Strong"/>
        </w:rPr>
        <w:t>ADPF 186 e o RE 597285</w:t>
      </w:r>
      <w:r>
        <w:rPr/>
        <w:t xml:space="preserve">, consolidou o entendimento de que a </w:t>
      </w:r>
      <w:r>
        <w:rPr>
          <w:rStyle w:val="Strong"/>
        </w:rPr>
        <w:t>autodeclaração deve prevalecer como critério fundamental</w:t>
      </w:r>
      <w:r>
        <w:rPr/>
        <w:t>, salvo em casos evidentes de má-fé. O STF reconheceu que a identidade racial envolve aspectos subjetivos e sociais, e que bancas de heteroidentificação não devem se basear em interpretações restritivas que possam desconsiderar a autodeclaração de candidatos que se identificam como pardos. Essa interpretação visa evitar injustiças e assegurar o pleno direito de acesso às políticas de ação afirmativa.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Diante desse contexto, solicito a reconsideração da decisão ou, se necessário, uma nova avaliação com base nos princípios estabelecidos pelo IBGE e pelo STF. Agradeço a atenção e coloco-me à disposição para eventuais esclarecimentos.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Atenciosamente,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[Seu Nome]</w:t>
      </w:r>
      <w:r>
        <w:rPr/>
        <w:br/>
      </w:r>
      <w:r>
        <w:rPr>
          <w:rStyle w:val="Strong"/>
        </w:rPr>
        <w:t>[Seu CPF]</w:t>
      </w:r>
      <w:r>
        <w:rPr/>
        <w:br/>
      </w:r>
      <w:r>
        <w:rPr>
          <w:rStyle w:val="Strong"/>
        </w:rPr>
        <w:t>[Seu Número de Inscrição (se aplicável)]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>
          <w:rStyle w:val="Strong"/>
        </w:rPr>
        <w:br/>
        <w:t>-------------------------------------------------------------------------------</w:t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À Comissão Recursal de Heteroidentificação,</w:t>
      </w:r>
    </w:p>
    <w:p>
      <w:pPr>
        <w:pStyle w:val="BodyText"/>
        <w:rPr/>
      </w:pPr>
      <w:r>
        <w:rPr/>
        <w:t>Eu, [Seu Nome], inscrito(a) no processo seletivo [Nome do Processo Seletivo], sob o número de inscrição [Número da Inscrição], venho, respeitosamente, interpor RECURSO contra a decisão da Comissão de Heteroidentificação, que indeferiu minha autodeclaração como pessoa negra (preta ou parda).</w:t>
      </w:r>
    </w:p>
    <w:p>
      <w:pPr>
        <w:pStyle w:val="Heading3"/>
        <w:rPr/>
      </w:pPr>
      <w:r>
        <w:rPr/>
        <w:t>1. Dos Fatos</w:t>
      </w:r>
    </w:p>
    <w:p>
      <w:pPr>
        <w:pStyle w:val="BodyText"/>
        <w:rPr/>
      </w:pPr>
      <w:r>
        <w:rPr/>
        <w:t>Realizei a autodeclaração como [preto(a)/pardo(a)] conforme previsto no edital do referido processo seletivo. No entanto, a Comissão, em avaliação presencial, concluiu, por unanimidade, que não possuo características fenotípicas compatíveis com a população negra.</w:t>
      </w:r>
    </w:p>
    <w:p>
      <w:pPr>
        <w:pStyle w:val="Heading3"/>
        <w:rPr/>
      </w:pPr>
      <w:r>
        <w:rPr/>
        <w:t>2. Dos Argumentos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Autodeclaração e Critérios de Identificação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 critério fenotípico deve ser analisado considerando a pluralidade das características físicas, como tonalidade da pele, textura dos cabelos e traços faciais.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Minha autodeclaração está em conformidade com os parâmetros estabelecidos pelo Instituto Brasileiro de Geografia e Estatística (IBGE) e demais normativas sobre ações afirmativas.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 Supremo Tribunal Federal (STF), no julgamento da ADPF 186 e do RE 597.285, reforçou que as políticas de cotas não devem se basear exclusivamente no fenótipo, mas sim em um conjunto de fatores, incluindo a trajetória social, identidade e pertencimento racial do candidato.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Precedentes e Contexto Social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 análise fenotípica deve levar em conta as múltiplas manifestações da identidade racial, respeitando a diversidade dentro do próprio grupo de pessoas pardas e negras.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Decisões semelhantes já foram revistas em instâncias superiores, considerando que o pertencimento racial não pode ser reduzido a uma interpretação restritiva de fenótipo.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 própria Lei de Cotas (Lei nº 12.711/2012) e o Decreto nº 7.824/2012 não estabelecem o fenótipo como único critério, prevendo a autodeclaração como elemento essencial na identificação racial.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 IBGE, em suas diretrizes, adota a autodeclaração como critério essencial na identificação racial, reconhecendo a subjetividade da identidade racial no Brasil.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Evidências e Testemunhos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Anexo ao presente recurso fotografias de diferentes momentos da minha vida que demonstram minhas características fenotípicas.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Caso necessário, estou à disposição para apresentar testemunhas e outras evidências que reforcem minha identidade racial.</w:t>
      </w:r>
    </w:p>
    <w:p>
      <w:pPr>
        <w:pStyle w:val="Heading3"/>
        <w:rPr/>
      </w:pPr>
      <w:r>
        <w:rPr/>
        <w:t>3. Do Pedido</w:t>
      </w:r>
    </w:p>
    <w:p>
      <w:pPr>
        <w:pStyle w:val="BodyText"/>
        <w:rPr/>
      </w:pPr>
      <w:r>
        <w:rPr/>
        <w:t>Diante do exposto, solicito que a presente decisão seja reconsiderada, com a devida revisão do meu caso, garantindo-me o direito à participação no processo seletivo na modalidade de cotas raciais.</w:t>
      </w:r>
    </w:p>
    <w:p>
      <w:pPr>
        <w:pStyle w:val="BodyText"/>
        <w:rPr/>
      </w:pPr>
      <w:r>
        <w:rPr/>
        <w:t>Agradeço a atenção e aguardo retorno.</w:t>
      </w:r>
    </w:p>
    <w:p>
      <w:pPr>
        <w:pStyle w:val="BodyText"/>
        <w:rPr/>
      </w:pPr>
      <w:r>
        <w:rPr/>
        <w:t>Atenciosamente,</w:t>
      </w:r>
    </w:p>
    <w:p>
      <w:pPr>
        <w:pStyle w:val="BodyText"/>
        <w:rPr/>
      </w:pPr>
      <w:r>
        <w:rPr/>
        <w:t>[Seu Nome]</w:t>
        <w:br/>
        <w:t>[Seu CPF]</w:t>
        <w:br/>
        <w:t>[Seu E-mail]</w:t>
        <w:br/>
        <w:t>[Seu Telefone]</w:t>
        <w:br/>
        <w:t>[Data]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--------------------------------------------------------------------------------------------------------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>
          <w:rStyle w:val="Strong"/>
        </w:rPr>
        <w:t>Assunto: Recurso sobre autodeclaração como pardo</w:t>
      </w:r>
    </w:p>
    <w:p>
      <w:pPr>
        <w:pStyle w:val="BodyText"/>
        <w:rPr/>
      </w:pPr>
      <w:r>
        <w:rPr/>
        <w:t>Prezados membros da Comissão,</w:t>
      </w:r>
    </w:p>
    <w:p>
      <w:pPr>
        <w:pStyle w:val="BodyText"/>
        <w:rPr/>
      </w:pPr>
      <w:r>
        <w:rPr/>
        <w:t xml:space="preserve">Venho respeitosamente solicitar a revisão da decisão que indeferiu minha autodeclaração como </w:t>
      </w:r>
      <w:r>
        <w:rPr>
          <w:b/>
          <w:bCs/>
        </w:rPr>
        <w:t>negro(P</w:t>
      </w:r>
      <w:r>
        <w:rPr>
          <w:b/>
          <w:bCs/>
        </w:rPr>
        <w:t>ardo</w:t>
      </w:r>
      <w:r>
        <w:rPr>
          <w:b/>
          <w:bCs/>
        </w:rPr>
        <w:t>)</w:t>
      </w:r>
    </w:p>
    <w:p>
      <w:pPr>
        <w:pStyle w:val="BodyText"/>
        <w:rPr/>
      </w:pPr>
      <w:r>
        <w:rPr/>
        <w:t>Reconheço a importância da heteroidentificação e compreendo os critérios adotados. No entanto, reforço que minha autodeclaração é fundamentada na minha identidade racial e vivência social, conforme os parâmetros estabelecidos pelo IBGE.</w:t>
      </w:r>
    </w:p>
    <w:p>
      <w:pPr>
        <w:pStyle w:val="BodyText"/>
        <w:rPr/>
      </w:pPr>
      <w:r>
        <w:rPr/>
        <w:t xml:space="preserve">O IBGE define como </w:t>
      </w:r>
      <w:r>
        <w:rPr>
          <w:b/>
          <w:bCs/>
        </w:rPr>
        <w:t>pardos</w:t>
      </w:r>
      <w:r>
        <w:rPr/>
        <w:t xml:space="preserve"> os indivíduos que possuem ancestralidade </w:t>
      </w:r>
      <w:r>
        <w:rPr>
          <w:b/>
          <w:bCs/>
        </w:rPr>
        <w:t>negra e indígena</w:t>
      </w:r>
      <w:r>
        <w:rPr/>
        <w:t xml:space="preserve">, abrangendo uma </w:t>
      </w:r>
      <w:r>
        <w:rPr>
          <w:b/>
          <w:bCs/>
        </w:rPr>
        <w:t>ampla diversidade fenotípica</w:t>
      </w:r>
      <w:r>
        <w:rPr/>
        <w:t xml:space="preserve">. Importante ressaltar que </w:t>
      </w:r>
      <w:r>
        <w:rPr>
          <w:b/>
          <w:bCs/>
        </w:rPr>
        <w:t>a autodeclaração</w:t>
      </w:r>
      <w:r>
        <w:rPr/>
        <w:t xml:space="preserve"> é o critério principal para a classificação racial no Brasil, reconhecendo que a identidade racial não pode ser reduzida exclusivamente a traços físicos, mas deve considerar também a</w:t>
      </w:r>
      <w:r>
        <w:rPr>
          <w:b/>
          <w:bCs/>
        </w:rPr>
        <w:t>spectos históricos, culturais e sociais.</w:t>
      </w:r>
      <w:r>
        <w:rPr/>
        <w:t xml:space="preserve"> Assim, mesmo diante de eventuais divergências fenotípicas, </w:t>
      </w:r>
      <w:r>
        <w:rPr>
          <w:b/>
          <w:bCs/>
        </w:rPr>
        <w:t xml:space="preserve">a autodeclaração </w:t>
      </w:r>
      <w:r>
        <w:rPr/>
        <w:t>deve ser validada quando respaldada por esses fatores.</w:t>
      </w:r>
    </w:p>
    <w:p>
      <w:pPr>
        <w:pStyle w:val="BodyText"/>
        <w:rPr/>
      </w:pPr>
      <w:r>
        <w:rPr/>
        <w:t xml:space="preserve">Além disso, o Supremo Tribunal Federal (STF), ao julgar a </w:t>
      </w:r>
      <w:r>
        <w:rPr>
          <w:rStyle w:val="Strong"/>
        </w:rPr>
        <w:t>Arguição de Descumprimento de Preceito Fundamental (ADPF) 186</w:t>
      </w:r>
      <w:r>
        <w:rPr/>
        <w:t xml:space="preserve"> e o </w:t>
      </w:r>
      <w:r>
        <w:rPr>
          <w:rStyle w:val="Strong"/>
        </w:rPr>
        <w:t>Recurso Extraordinário (RE) 597285</w:t>
      </w:r>
      <w:r>
        <w:rPr/>
        <w:t xml:space="preserve">, consolidou o entendimento de que </w:t>
      </w:r>
      <w:r>
        <w:rPr>
          <w:b/>
          <w:bCs/>
        </w:rPr>
        <w:t>a autodeclaração</w:t>
      </w:r>
      <w:r>
        <w:rPr/>
        <w:t xml:space="preserve"> deve prevalecer como critério fundamental, salvo em casos evidentes de má-fé.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ADPF 186</w:t>
      </w:r>
      <w:r>
        <w:rPr/>
        <w:t xml:space="preserve"> foi uma ação que discutiu a constitucionalidade do sistema de cotas raciais em universidades públicas, sendo julgada procedente pelo STF, que reconheceu a legalidade e a necessidade das políticas de ação afirmativa para corrigir desigualdades históricas e promover a inclusão social. O julgamento reafirmou que </w:t>
      </w:r>
      <w:r>
        <w:rPr>
          <w:b/>
          <w:bCs/>
        </w:rPr>
        <w:t>a autodeclaração</w:t>
      </w:r>
      <w:r>
        <w:rPr/>
        <w:t xml:space="preserve"> é um critério essencial e que bancas de heteroidentificação devem agir para evitar fraudes, </w:t>
      </w:r>
      <w:r>
        <w:rPr>
          <w:b/>
          <w:bCs/>
        </w:rPr>
        <w:t xml:space="preserve">mas sem desconsiderar </w:t>
      </w:r>
      <w:r>
        <w:rPr/>
        <w:t>os aspectos subjetivos e sociais que compõem a identidade racial.</w:t>
      </w:r>
    </w:p>
    <w:p>
      <w:pPr>
        <w:pStyle w:val="BodyText"/>
        <w:rPr/>
      </w:pPr>
      <w:r>
        <w:rPr/>
        <w:t xml:space="preserve">Já o </w:t>
      </w:r>
      <w:r>
        <w:rPr>
          <w:rStyle w:val="Strong"/>
        </w:rPr>
        <w:t>RE 597285</w:t>
      </w:r>
      <w:r>
        <w:rPr/>
        <w:t xml:space="preserve"> tratou da validade </w:t>
      </w:r>
      <w:r>
        <w:rPr>
          <w:b/>
          <w:bCs/>
        </w:rPr>
        <w:t>da autodeclaração</w:t>
      </w:r>
      <w:r>
        <w:rPr/>
        <w:t xml:space="preserve"> racial para fins de políticas de ação afirmativa. O STF decidiu que </w:t>
      </w:r>
      <w:r>
        <w:rPr>
          <w:b/>
          <w:bCs/>
        </w:rPr>
        <w:t>a autodeclaração</w:t>
      </w:r>
      <w:r>
        <w:rPr/>
        <w:t xml:space="preserve"> deve ser respeitada, desde que não haja evidência clara de fraude. Esse julgamento reforçou que </w:t>
      </w:r>
      <w:r>
        <w:rPr>
          <w:b/>
          <w:bCs/>
        </w:rPr>
        <w:t>a identidade racial</w:t>
      </w:r>
      <w:r>
        <w:rPr/>
        <w:t xml:space="preserve"> envolve não apenas características fenotípicas, mas também vivências sociais, culturais e históricas, sendo um elemento essencial na implementação das cotas raciais.</w:t>
      </w:r>
    </w:p>
    <w:p>
      <w:pPr>
        <w:pStyle w:val="BodyText"/>
        <w:rPr/>
      </w:pPr>
      <w:r>
        <w:rPr/>
        <w:t xml:space="preserve">Dessa forma, considerando os precedentes do STF e a definição do IBGE, solicito a reconsideração da decisão ou, se necessário, uma nova avaliação que leve em conta </w:t>
      </w:r>
      <w:r>
        <w:rPr>
          <w:b/>
          <w:bCs/>
        </w:rPr>
        <w:t>não apenas a análise fenotípica</w:t>
      </w:r>
      <w:r>
        <w:rPr/>
        <w:t xml:space="preserve">, mas também </w:t>
      </w:r>
      <w:r>
        <w:rPr>
          <w:b/>
          <w:bCs/>
        </w:rPr>
        <w:t>minha identidade racial e vivência social</w:t>
      </w:r>
      <w:r>
        <w:rPr/>
        <w:t>. Agradeço a atenção e coloco-me à disposição para eventuais esclarecimentos.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>
          <w:rStyle w:val="Strong"/>
        </w:rPr>
        <w:t>A autodeclaração deve ser levada em consideração, pois a identidade racial não pode ser reduzida apenas aos traços fenotípicos.</w:t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>
          <w:rStyle w:val="Strong"/>
        </w:rPr>
        <w:t>-----------------------------------------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>
          <w:rStyle w:val="Strong"/>
        </w:rPr>
        <w:t>À Comissão Recursal de Heteroidentificação</w:t>
        <w:br/>
        <w:t>[Nome da Instituição]</w:t>
      </w:r>
    </w:p>
    <w:p>
      <w:pPr>
        <w:pStyle w:val="BodyText"/>
        <w:rPr/>
      </w:pPr>
      <w:r>
        <w:rPr>
          <w:rStyle w:val="Strong"/>
        </w:rPr>
        <w:t>Assunto: Recurso contra indeferimento da autodeclaração racial</w:t>
      </w:r>
    </w:p>
    <w:p>
      <w:pPr>
        <w:pStyle w:val="BodyText"/>
        <w:rPr/>
      </w:pPr>
      <w:r>
        <w:rPr/>
        <w:t>Prezados(as) membros da Comissão Recursal,</w:t>
      </w:r>
    </w:p>
    <w:p>
      <w:pPr>
        <w:pStyle w:val="BodyText"/>
        <w:rPr/>
      </w:pPr>
      <w:r>
        <w:rPr/>
        <w:t>Venho, respeitosamente, interpor recurso contra a decisão da Comissão de Heteroidentificação, que indeferiu minha autodeclaração como candidato pertencente ao grupo racial negro (pardo ou preto). Com base em fundamentos jurídicos, estatísticos e precedentes jurisprudenciais, demonstro a seguir a necessidade de revisão da decisão.</w:t>
      </w:r>
    </w:p>
    <w:p>
      <w:pPr>
        <w:pStyle w:val="Heading3"/>
        <w:rPr/>
      </w:pPr>
      <w:r>
        <w:rPr>
          <w:rStyle w:val="Strong"/>
          <w:b/>
          <w:bCs/>
        </w:rPr>
        <w:t>1. Fundamentação Jurídica</w:t>
      </w:r>
    </w:p>
    <w:p>
      <w:pPr>
        <w:pStyle w:val="BodyText"/>
        <w:rPr/>
      </w:pPr>
      <w:r>
        <w:rPr/>
        <w:t>A Suprema Corte brasileira já se manifestou sobre a validade do critério fenotípico na heteroidentificação, mas também reforçou a necessidade de respeito à autodeclaração e à pluralidade de características dentro do conceito de negritude.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Supremo Tribunal Federal (STF)</w:t>
      </w:r>
      <w:r>
        <w:rPr/>
        <w:t xml:space="preserve">: No julgamento da </w:t>
      </w:r>
      <w:r>
        <w:rPr>
          <w:b/>
          <w:bCs/>
        </w:rPr>
        <w:t>ADPF 186</w:t>
      </w:r>
      <w:r>
        <w:rPr/>
        <w:t>(</w:t>
      </w:r>
      <w:r>
        <w:rPr>
          <w:rStyle w:val="Strong"/>
        </w:rPr>
        <w:t>Arguição de Descumprimento de Preceito Fundamental)</w:t>
      </w:r>
      <w:r>
        <w:rPr/>
        <w:t>, o STF reconheceu que as políticas de cotas raciais devem respeitar critérios objetivos e garantir segurança jurídica aos candidatos. O tribunal destacou que a autodeclaração, embora sujeita à heteroidentificação, deve ser analisada de forma ampla, considerando a diversidade fenotípica da população negra brasileira.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Superior Tribunal de Justiça (STJ)</w:t>
      </w:r>
      <w:r>
        <w:rPr/>
        <w:t>: Em diversos julgados, o STJ reforçou que a análise da heteroidentificação não pode ser baseada em critérios subjetivos e arbitrários, devendo respeitar o conceito de raça e cor conforme estabelecido pelo Instituto Brasileiro de Geografia e Estatística (IBGE).</w:t>
      </w:r>
    </w:p>
    <w:p>
      <w:pPr>
        <w:pStyle w:val="Heading3"/>
        <w:rPr/>
      </w:pPr>
      <w:r>
        <w:rPr>
          <w:rStyle w:val="Strong"/>
          <w:b/>
          <w:bCs/>
        </w:rPr>
        <w:t>2. Critério do IBGE e a Classificação Racial</w:t>
      </w:r>
    </w:p>
    <w:p>
      <w:pPr>
        <w:pStyle w:val="BodyText"/>
        <w:rPr/>
      </w:pPr>
      <w:r>
        <w:rPr/>
        <w:t>O Instituto Brasileiro de Geografia e Estatística (IBGE) adota a autodeclaração como critério primário para a identificação racial no Brasil, utilizando as categorias de preto, pardo, branco, indígena e amarelo.</w:t>
      </w:r>
    </w:p>
    <w:p>
      <w:pPr>
        <w:pStyle w:val="BodyText"/>
        <w:rPr/>
      </w:pPr>
      <w:r>
        <w:rPr/>
        <w:t xml:space="preserve">A categoria </w:t>
      </w:r>
      <w:r>
        <w:rPr>
          <w:rStyle w:val="Strong"/>
        </w:rPr>
        <w:t>pardo</w:t>
      </w:r>
      <w:r>
        <w:rPr/>
        <w:t xml:space="preserve"> compreende uma ampla gama de fenótipos e características físicas, refletindo a miscigenação da população brasileira. Portanto, excluir candidatos com traços característicos de pardos, sem uma fundamentação objetiva, vai de encontro ao critério estatístico utilizado pelo próprio Estado brasileiro.</w:t>
      </w:r>
    </w:p>
    <w:p>
      <w:pPr>
        <w:pStyle w:val="Heading3"/>
        <w:rPr/>
      </w:pPr>
      <w:r>
        <w:rPr>
          <w:rStyle w:val="Strong"/>
          <w:b/>
          <w:bCs/>
        </w:rPr>
        <w:t>3. Inconsistências na Avaliação Fenotípica</w:t>
      </w:r>
    </w:p>
    <w:p>
      <w:pPr>
        <w:pStyle w:val="BodyText"/>
        <w:rPr/>
      </w:pPr>
      <w:r>
        <w:rPr/>
        <w:t>A decisão da Comissão de Heteroidentificação não apresenta justificativa clara e objetiva sobre os critérios utilizados para negar minha inclusão no grupo racial pardo ou preto. A ausência de transparência nesse processo contraria o princípio da publicidade e pode configurar erro material.</w:t>
      </w:r>
    </w:p>
    <w:p>
      <w:pPr>
        <w:pStyle w:val="BodyText"/>
        <w:rPr/>
      </w:pPr>
      <w:r>
        <w:rPr/>
        <w:t>Outras comissões de heteroidentificação, inclusive em concursos públicos federais e universidades, têm adotado parâmetros mais inclusivos, reconhecendo a variabilidade dos traços fenotípicos dentro da população negra brasileira.</w:t>
      </w:r>
    </w:p>
    <w:p>
      <w:pPr>
        <w:pStyle w:val="Heading3"/>
        <w:rPr/>
      </w:pPr>
      <w:r>
        <w:rPr>
          <w:rStyle w:val="Strong"/>
          <w:b/>
          <w:bCs/>
        </w:rPr>
        <w:t>4. Pedido</w:t>
      </w:r>
    </w:p>
    <w:p>
      <w:pPr>
        <w:pStyle w:val="BodyText"/>
        <w:rPr/>
      </w:pPr>
      <w:r>
        <w:rPr/>
        <w:t xml:space="preserve">Diante do exposto, </w:t>
      </w:r>
      <w:r>
        <w:rPr>
          <w:rStyle w:val="Strong"/>
        </w:rPr>
        <w:t>requeiro a revisão da decisão</w:t>
      </w:r>
      <w:r>
        <w:rPr/>
        <w:t xml:space="preserve"> proferida por esta Comissão, com base nos seguintes pontos: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compatibilidade da minha autodeclaração com os critérios estabelecidos pelo IBGE.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entendimento jurisprudencial do STF e do STJ quanto à necessidade de critérios objetivos na heteroidentificação.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necessidade de fundamentação clara e objetiva na decisão que indeferiu minha autodeclaração.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reavaliação presencial por uma nova comissão ou, alternativamente, a aplicação do critério de presunção de boa-fé na autodeclaração.</w:t>
      </w:r>
    </w:p>
    <w:p>
      <w:pPr>
        <w:pStyle w:val="BodyText"/>
        <w:rPr/>
      </w:pPr>
      <w:r>
        <w:rPr/>
        <w:t>Solicito que este recurso seja analisado com a devida urgência e que seja garantido meu direito de concorrer às vagas destinadas à política de cotas raciais, conforme a legislação vigente.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LibreOffice/24.2.5.2$Windows_X86_64 LibreOffice_project/bffef4ea93e59bebbeaf7f431bb02b1a39ee8a59</Application>
  <AppVersion>15.0000</AppVersion>
  <Pages>5</Pages>
  <Words>1509</Words>
  <Characters>9412</Characters>
  <CharactersWithSpaces>10836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2025-02-18T20:43:04Z</dcterms:created>
  <dc:creator/>
  <dc:description/>
  <dc:language>pt-BR</dc:language>
  <cp:lastModifiedBy/>
  <dcterms:modified xsi:type="dcterms:W3CDTF">2025-02-22T20:56:08Z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