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70C1A" w14:textId="039915EC" w:rsidR="005F341A" w:rsidRDefault="005F341A" w:rsidP="005F341A">
      <w:pPr>
        <w:pStyle w:val="Ttulo1"/>
      </w:pPr>
      <w:r>
        <w:t>Binance Smart Chain</w:t>
      </w:r>
    </w:p>
    <w:p w14:paraId="405AD8C0" w14:textId="1E68F918" w:rsidR="005F341A" w:rsidRDefault="005F341A" w:rsidP="00EC0D06">
      <w:pPr>
        <w:jc w:val="both"/>
      </w:pPr>
      <w:r>
        <w:br/>
        <w:t xml:space="preserve">Es otra de las blockchain más populares, la forma de programación </w:t>
      </w:r>
      <w:r w:rsidR="00173443">
        <w:t xml:space="preserve">y despliegue es bastante similar a la que hemos visto anteriormente, </w:t>
      </w:r>
      <w:r>
        <w:t>aunque tiene algunas pequeñas diferencias.</w:t>
      </w:r>
    </w:p>
    <w:p w14:paraId="34F05928" w14:textId="1E418791" w:rsidR="005F341A" w:rsidRDefault="005F341A" w:rsidP="00EC0D06">
      <w:pPr>
        <w:jc w:val="both"/>
      </w:pPr>
      <w:r w:rsidRPr="005F341A">
        <w:rPr>
          <w:b/>
          <w:bCs/>
          <w:lang w:val="fr-FR"/>
        </w:rPr>
        <w:t>Binance Chain</w:t>
      </w:r>
      <w:r w:rsidRPr="005F341A">
        <w:rPr>
          <w:lang w:val="fr-FR"/>
        </w:rPr>
        <w:t xml:space="preserve"> y </w:t>
      </w:r>
      <w:r w:rsidRPr="005F341A">
        <w:rPr>
          <w:b/>
          <w:bCs/>
          <w:lang w:val="fr-FR"/>
        </w:rPr>
        <w:t>Binance Smart Chain</w:t>
      </w:r>
      <w:r>
        <w:rPr>
          <w:lang w:val="fr-FR"/>
        </w:rPr>
        <w:t xml:space="preserve"> son dos blockahin diferentes. </w:t>
      </w:r>
      <w:r w:rsidRPr="005F341A">
        <w:t>Binance Smart Chain es compatible con Binance Chain, pero además sopor</w:t>
      </w:r>
      <w:r>
        <w:t xml:space="preserve">ta el uso de </w:t>
      </w:r>
      <w:r w:rsidRPr="00B6019F">
        <w:rPr>
          <w:b/>
          <w:bCs/>
        </w:rPr>
        <w:t>contratos inteligentes</w:t>
      </w:r>
      <w:r>
        <w:t xml:space="preserve">. </w:t>
      </w:r>
    </w:p>
    <w:p w14:paraId="00E5ABF4" w14:textId="3D806418" w:rsidR="00173443" w:rsidRDefault="00173443" w:rsidP="00EC0D06">
      <w:pPr>
        <w:jc w:val="both"/>
      </w:pPr>
      <w:r>
        <w:t xml:space="preserve">Unas de las diferencias más significativas entre la </w:t>
      </w:r>
      <w:r w:rsidRPr="00173443">
        <w:rPr>
          <w:b/>
          <w:bCs/>
        </w:rPr>
        <w:t>Binance Smart Chain</w:t>
      </w:r>
      <w:r>
        <w:rPr>
          <w:b/>
          <w:bCs/>
        </w:rPr>
        <w:t xml:space="preserve"> y Ethereum </w:t>
      </w:r>
      <w:r w:rsidRPr="00173443">
        <w:t xml:space="preserve">son que los </w:t>
      </w:r>
      <w:r w:rsidRPr="00173443">
        <w:rPr>
          <w:u w:val="single"/>
        </w:rPr>
        <w:t xml:space="preserve">bloques de la blockhain tienen un tiempo más pequeño, además </w:t>
      </w:r>
      <w:r w:rsidR="00B6019F">
        <w:rPr>
          <w:u w:val="single"/>
        </w:rPr>
        <w:t>que</w:t>
      </w:r>
      <w:r w:rsidRPr="00173443">
        <w:rPr>
          <w:u w:val="single"/>
        </w:rPr>
        <w:t xml:space="preserve"> las tasas por escribir en la blockchain son significativamente más bajas</w:t>
      </w:r>
      <w:r w:rsidRPr="00173443">
        <w:t xml:space="preserve">. En lugar del token ETH se utiliza el token </w:t>
      </w:r>
      <w:r w:rsidRPr="00173443">
        <w:rPr>
          <w:b/>
          <w:bCs/>
        </w:rPr>
        <w:t>BNB</w:t>
      </w:r>
      <w:r>
        <w:rPr>
          <w:b/>
          <w:bCs/>
        </w:rPr>
        <w:t xml:space="preserve"> </w:t>
      </w:r>
      <w:r w:rsidRPr="00173443">
        <w:t>para pagar las comisiones.</w:t>
      </w:r>
      <w:r>
        <w:t xml:space="preserve"> Este token sigue los estándar</w:t>
      </w:r>
      <w:r w:rsidR="006376EF">
        <w:t>es</w:t>
      </w:r>
      <w:r>
        <w:t xml:space="preserve"> de </w:t>
      </w:r>
      <w:r w:rsidRPr="00173443">
        <w:rPr>
          <w:b/>
          <w:bCs/>
        </w:rPr>
        <w:t>BEP-20</w:t>
      </w:r>
      <w:r>
        <w:t>.</w:t>
      </w:r>
    </w:p>
    <w:p w14:paraId="5AA4F3B2" w14:textId="539F5AC3" w:rsidR="00173443" w:rsidRDefault="00173443" w:rsidP="00EC0D06">
      <w:pPr>
        <w:jc w:val="both"/>
      </w:pPr>
      <w:r w:rsidRPr="00173443">
        <w:t xml:space="preserve">Binance Smart Chain </w:t>
      </w:r>
      <w:r w:rsidRPr="00EC0D06">
        <w:rPr>
          <w:b/>
        </w:rPr>
        <w:t>soporta la EVM</w:t>
      </w:r>
      <w:r w:rsidRPr="00173443">
        <w:t xml:space="preserve"> por lo</w:t>
      </w:r>
      <w:r>
        <w:t xml:space="preserve"> que podemos utilizar </w:t>
      </w:r>
      <w:r w:rsidR="00EC0D06">
        <w:t xml:space="preserve">la mayor parte de las tecnologías vistas previamente para el desarrollo y despliegue de contratos </w:t>
      </w:r>
      <w:r>
        <w:t>inteligentes Solidity, Truffle, etc.</w:t>
      </w:r>
    </w:p>
    <w:p w14:paraId="360E172B" w14:textId="2369DEAE" w:rsidR="000B5C8F" w:rsidRDefault="000B5C8F" w:rsidP="00352E30"/>
    <w:p w14:paraId="2F908C02" w14:textId="69EBC1B3" w:rsidR="00EC0D06" w:rsidRDefault="00EC0D06" w:rsidP="00EC0D06">
      <w:pPr>
        <w:pStyle w:val="Ttulo1"/>
      </w:pPr>
      <w:r>
        <w:t xml:space="preserve">Wallet </w:t>
      </w:r>
    </w:p>
    <w:p w14:paraId="5D92DFA2" w14:textId="26C71CC4" w:rsidR="0058214B" w:rsidRDefault="0058214B" w:rsidP="00EC0D06">
      <w:pPr>
        <w:jc w:val="both"/>
      </w:pPr>
      <w:r>
        <w:t>Lo primero va a ser crear</w:t>
      </w:r>
      <w:r w:rsidR="000B5C8F">
        <w:t xml:space="preserve"> una </w:t>
      </w:r>
      <w:r w:rsidR="00EC0D06" w:rsidRPr="00EC0D06">
        <w:rPr>
          <w:b/>
        </w:rPr>
        <w:t>wallet/billetera</w:t>
      </w:r>
      <w:r w:rsidR="000B5C8F" w:rsidRPr="00EC0D06">
        <w:rPr>
          <w:b/>
        </w:rPr>
        <w:t>,</w:t>
      </w:r>
      <w:r w:rsidR="000B5C8F">
        <w:t xml:space="preserve"> descargamos </w:t>
      </w:r>
      <w:r w:rsidR="006376EF">
        <w:t xml:space="preserve">la </w:t>
      </w:r>
      <w:r w:rsidR="006376EF" w:rsidRPr="006376EF">
        <w:rPr>
          <w:b/>
        </w:rPr>
        <w:t>extensión de</w:t>
      </w:r>
      <w:r w:rsidR="006376EF">
        <w:t xml:space="preserve"> </w:t>
      </w:r>
      <w:r w:rsidR="000B5C8F">
        <w:t>MetaMask para Chrome</w:t>
      </w:r>
      <w:r w:rsidR="006376EF">
        <w:t xml:space="preserve"> </w:t>
      </w:r>
      <w:hyperlink r:id="rId7" w:history="1">
        <w:r w:rsidR="006376EF" w:rsidRPr="00692F71">
          <w:rPr>
            <w:rStyle w:val="Hipervnculo"/>
          </w:rPr>
          <w:t>https://metamask.io/</w:t>
        </w:r>
      </w:hyperlink>
      <w:r w:rsidR="006376EF"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6376EF" w14:paraId="05C525CE" w14:textId="77777777" w:rsidTr="006376EF">
        <w:tc>
          <w:tcPr>
            <w:tcW w:w="8494" w:type="dxa"/>
            <w:shd w:val="clear" w:color="auto" w:fill="D9E2F3" w:themeFill="accent1" w:themeFillTint="33"/>
          </w:tcPr>
          <w:p w14:paraId="6E6A1CA7" w14:textId="40DF5A2C" w:rsidR="006376EF" w:rsidRDefault="006376EF" w:rsidP="006376EF">
            <w:r>
              <w:br/>
              <w:t xml:space="preserve">Sí ya tienes </w:t>
            </w:r>
            <w:r w:rsidRPr="00EC0D06">
              <w:rPr>
                <w:b/>
              </w:rPr>
              <w:t>MetaMask</w:t>
            </w:r>
            <w:r>
              <w:t xml:space="preserve"> instalada </w:t>
            </w:r>
            <w:r w:rsidR="00EC0D06">
              <w:t xml:space="preserve">en el navegador </w:t>
            </w:r>
            <w:r>
              <w:t xml:space="preserve">crea un </w:t>
            </w:r>
            <w:r w:rsidRPr="00EC0D06">
              <w:rPr>
                <w:b/>
              </w:rPr>
              <w:t>nuevo perfil</w:t>
            </w:r>
            <w:r>
              <w:t xml:space="preserve"> en el </w:t>
            </w:r>
            <w:r w:rsidRPr="00EC0D06">
              <w:rPr>
                <w:b/>
              </w:rPr>
              <w:t>Chrome</w:t>
            </w:r>
            <w:r>
              <w:t>. Cada perfil tiene una</w:t>
            </w:r>
            <w:r w:rsidR="00EC0D06">
              <w:t xml:space="preserve"> instancia distinta de MetaMask, la extensión solo se descarga y se instala una vez, pero cada perfil tiene </w:t>
            </w:r>
            <w:r w:rsidR="00EC0D06" w:rsidRPr="00EC0D06">
              <w:rPr>
                <w:b/>
              </w:rPr>
              <w:t>una instancia</w:t>
            </w:r>
            <w:r w:rsidR="00EC0D06">
              <w:t xml:space="preserve"> de Metamask.</w:t>
            </w:r>
          </w:p>
          <w:p w14:paraId="048318F1" w14:textId="77777777" w:rsidR="006376EF" w:rsidRDefault="006376EF" w:rsidP="006376EF"/>
          <w:p w14:paraId="00883E28" w14:textId="64FB4F94" w:rsidR="006376EF" w:rsidRDefault="006376EF" w:rsidP="006376EF">
            <w:pPr>
              <w:jc w:val="center"/>
            </w:pPr>
            <w:r>
              <w:object w:dxaOrig="6915" w:dyaOrig="8130" w14:anchorId="6D8CCE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4pt;height:188.55pt" o:ole="">
                  <v:imagedata r:id="rId8" o:title=""/>
                </v:shape>
                <o:OLEObject Type="Embed" ProgID="PBrush" ShapeID="_x0000_i1025" DrawAspect="Content" ObjectID="_1706027973" r:id="rId9"/>
              </w:object>
            </w:r>
          </w:p>
        </w:tc>
      </w:tr>
    </w:tbl>
    <w:p w14:paraId="4414BB12" w14:textId="6861ADEE" w:rsidR="006376EF" w:rsidRDefault="006376EF" w:rsidP="00352E30"/>
    <w:p w14:paraId="065A7F65" w14:textId="757D8CE4" w:rsidR="007B3FF7" w:rsidRDefault="007B3FF7" w:rsidP="00352E30">
      <w:r>
        <w:t xml:space="preserve">Una vez instalada, nos toca </w:t>
      </w:r>
      <w:r w:rsidRPr="007B3FF7">
        <w:rPr>
          <w:b/>
        </w:rPr>
        <w:t>iniciar la configuración</w:t>
      </w:r>
      <w:r>
        <w:t>. La página se abre automáticamente en el navegador.</w:t>
      </w:r>
    </w:p>
    <w:p w14:paraId="6C930F32" w14:textId="620D2A89" w:rsidR="007B3FF7" w:rsidRDefault="007B3FF7" w:rsidP="007B3FF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C961039" wp14:editId="7032A5BD">
            <wp:extent cx="2451241" cy="1520982"/>
            <wp:effectExtent l="0" t="0" r="635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51" cy="15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B2BF" w14:textId="505034BA" w:rsidR="007B3FF7" w:rsidRDefault="007B3FF7" w:rsidP="007B3FF7">
      <w:pPr>
        <w:jc w:val="both"/>
      </w:pPr>
      <w:r>
        <w:t xml:space="preserve">En este punto nos deja crear una </w:t>
      </w:r>
      <w:r w:rsidRPr="007B3FF7">
        <w:rPr>
          <w:b/>
        </w:rPr>
        <w:t>nueva wallet</w:t>
      </w:r>
      <w:r>
        <w:t xml:space="preserve"> o </w:t>
      </w:r>
      <w:r w:rsidRPr="007B3FF7">
        <w:rPr>
          <w:b/>
        </w:rPr>
        <w:t>recuperar</w:t>
      </w:r>
      <w:r>
        <w:t xml:space="preserve"> una que ya tengamos. Para recuperar una wallet hace falta escribir las 12 palabras claves / frase (</w:t>
      </w:r>
      <w:r w:rsidR="00EC0D06">
        <w:t>clave de recuperación</w:t>
      </w:r>
      <w:bookmarkStart w:id="0" w:name="_GoBack"/>
      <w:bookmarkEnd w:id="0"/>
      <w:r>
        <w:t>).</w:t>
      </w:r>
    </w:p>
    <w:p w14:paraId="68789708" w14:textId="14DAB127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49C2315A" wp14:editId="2B87898C">
            <wp:extent cx="3075747" cy="1575303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56" cy="15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D75F" w14:textId="1966BD75" w:rsidR="007B3FF7" w:rsidRDefault="007B3FF7" w:rsidP="007B3FF7">
      <w:r>
        <w:t xml:space="preserve">Definimos la </w:t>
      </w:r>
      <w:r w:rsidRPr="007B3FF7">
        <w:rPr>
          <w:b/>
        </w:rPr>
        <w:t>contraseña</w:t>
      </w:r>
      <w:r>
        <w:t xml:space="preserve">, por ejemplo “pruebaprueba”. Esta </w:t>
      </w:r>
      <w:r w:rsidRPr="007B3FF7">
        <w:rPr>
          <w:b/>
        </w:rPr>
        <w:t>contraseña</w:t>
      </w:r>
      <w:r>
        <w:t xml:space="preserve"> bloquea el acceso a la wallet , </w:t>
      </w:r>
      <w:r w:rsidRPr="007B3FF7">
        <w:rPr>
          <w:u w:val="single"/>
        </w:rPr>
        <w:t>no es la clave privada</w:t>
      </w:r>
      <w:r>
        <w:t>. Pulsamos en crear.</w:t>
      </w:r>
    </w:p>
    <w:p w14:paraId="419ECF3A" w14:textId="67BAA1CD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7CFA581A" wp14:editId="67273F77">
            <wp:extent cx="3526325" cy="187406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47" cy="18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330D" w14:textId="485DDEEF" w:rsidR="007B3FF7" w:rsidRDefault="007B3FF7" w:rsidP="007B3FF7">
      <w:r>
        <w:t>A continuación, nos muestra unos consejos para proteger nuestra clave privada (clave de recuperación). Esta clave es importantísima para recuperar nuestra wallet en otro dispositivo.</w:t>
      </w:r>
    </w:p>
    <w:p w14:paraId="641C0576" w14:textId="348F1773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6A362E91" wp14:editId="6A14A1C6">
            <wp:extent cx="2534971" cy="2126845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8" cy="21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6D8B" w14:textId="6F399D52" w:rsidR="007B3FF7" w:rsidRDefault="007B3FF7" w:rsidP="007B3FF7">
      <w:pPr>
        <w:jc w:val="both"/>
      </w:pPr>
    </w:p>
    <w:p w14:paraId="10554236" w14:textId="448C2C03" w:rsidR="007B3FF7" w:rsidRDefault="007B3FF7" w:rsidP="007B3FF7">
      <w:pPr>
        <w:jc w:val="both"/>
      </w:pPr>
      <w:r>
        <w:t xml:space="preserve">Sería recomendable ver la </w:t>
      </w:r>
      <w:r w:rsidRPr="007B3FF7">
        <w:rPr>
          <w:b/>
        </w:rPr>
        <w:t>clave secreta de recuperación</w:t>
      </w:r>
      <w:r>
        <w:t xml:space="preserve"> y anotarla en un </w:t>
      </w:r>
      <w:r w:rsidRPr="007B3FF7">
        <w:rPr>
          <w:b/>
        </w:rPr>
        <w:t>papel</w:t>
      </w:r>
      <w:r>
        <w:t xml:space="preserve"> (nunca en un medio digital), esa clave da acceso a toda nuestra wallet.</w:t>
      </w:r>
    </w:p>
    <w:p w14:paraId="44174536" w14:textId="63934FE4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48A3AB15" wp14:editId="68F462B6">
            <wp:extent cx="2974063" cy="205842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79" cy="20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B248" w14:textId="0A2AB0D8" w:rsidR="006376EF" w:rsidRDefault="007B3FF7" w:rsidP="00352E30">
      <w:r>
        <w:t>Esta Wallet es compatible</w:t>
      </w:r>
      <w:r w:rsidR="006376EF">
        <w:t xml:space="preserve"> con muchas redes blockchain diferentes, </w:t>
      </w:r>
      <w:r>
        <w:t xml:space="preserve">por defecto está usando la red de Etherum, </w:t>
      </w:r>
      <w:r w:rsidRPr="007B3FF7">
        <w:rPr>
          <w:b/>
        </w:rPr>
        <w:t>Red principal de Ethereum</w:t>
      </w:r>
      <w:r>
        <w:rPr>
          <w:b/>
        </w:rPr>
        <w:t>.</w:t>
      </w:r>
    </w:p>
    <w:p w14:paraId="77E94F0C" w14:textId="22CF125B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4768FEBA" wp14:editId="7E1E3C32">
            <wp:extent cx="4110724" cy="2340321"/>
            <wp:effectExtent l="0" t="0" r="4445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30" cy="23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F643" w14:textId="5DAC803B" w:rsidR="007B3FF7" w:rsidRDefault="007B3FF7" w:rsidP="007B3FF7">
      <w:pPr>
        <w:jc w:val="both"/>
      </w:pPr>
      <w:r>
        <w:t>En lugar de una pestaña la wallet se puede abrir en una ventana, desde los plugins del navegador.</w:t>
      </w:r>
    </w:p>
    <w:p w14:paraId="3DC04B46" w14:textId="7D3B38AD" w:rsidR="007B3FF7" w:rsidRDefault="007B3FF7" w:rsidP="007B3FF7">
      <w:pPr>
        <w:jc w:val="center"/>
      </w:pPr>
      <w:r>
        <w:rPr>
          <w:noProof/>
          <w:lang w:eastAsia="es-ES"/>
        </w:rPr>
        <w:drawing>
          <wp:inline distT="0" distB="0" distL="0" distR="0" wp14:anchorId="29D5FE80" wp14:editId="05893ECF">
            <wp:extent cx="2181885" cy="1485634"/>
            <wp:effectExtent l="0" t="0" r="889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14" cy="14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4EDD" w14:textId="3C75BF0E" w:rsidR="007B3FF7" w:rsidRDefault="007B3FF7" w:rsidP="007B3FF7">
      <w:pPr>
        <w:jc w:val="center"/>
      </w:pPr>
    </w:p>
    <w:p w14:paraId="0C2F5986" w14:textId="38F8F4B2" w:rsidR="007B3FF7" w:rsidRDefault="007B3FF7" w:rsidP="007B3FF7">
      <w:r>
        <w:t xml:space="preserve">Vamos a agregar una nueva red Blockchain. Será </w:t>
      </w:r>
      <w:r w:rsidR="00C944F3">
        <w:t xml:space="preserve">una </w:t>
      </w:r>
      <w:r w:rsidR="00C944F3" w:rsidRPr="00C944F3">
        <w:rPr>
          <w:b/>
        </w:rPr>
        <w:t>blockchain de</w:t>
      </w:r>
      <w:r w:rsidRPr="00C944F3">
        <w:rPr>
          <w:b/>
        </w:rPr>
        <w:t xml:space="preserve"> pruebas </w:t>
      </w:r>
      <w:r w:rsidR="00C944F3" w:rsidRPr="00C944F3">
        <w:rPr>
          <w:b/>
        </w:rPr>
        <w:t>de BSC</w:t>
      </w:r>
      <w:r w:rsidR="00C944F3">
        <w:t xml:space="preserve"> </w:t>
      </w:r>
      <w:r>
        <w:t>(una red blockchain de pruebas basada en BSC, no usa cryptomoneda real para operar sino una de prueba.)</w:t>
      </w:r>
    </w:p>
    <w:p w14:paraId="4C68A4EA" w14:textId="53FAE3D0" w:rsidR="00481810" w:rsidRDefault="007B3FF7" w:rsidP="007B3FF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4BE3AE6" wp14:editId="51F5179E">
            <wp:extent cx="1751846" cy="1712824"/>
            <wp:effectExtent l="0" t="0" r="127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46" cy="17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2D3B" w14:textId="52C1105F" w:rsidR="00481810" w:rsidRPr="006376EF" w:rsidRDefault="00C944F3" w:rsidP="00481810">
      <w:pPr>
        <w:pStyle w:val="Ttulo3"/>
        <w:shd w:val="clear" w:color="auto" w:fill="FFFFFF"/>
        <w:spacing w:before="0" w:after="480" w:line="480" w:lineRule="atLeast"/>
        <w:textAlignment w:val="baseline"/>
        <w:rPr>
          <w:rFonts w:ascii="Arial" w:hAnsi="Arial" w:cs="Arial"/>
          <w:color w:val="14151A"/>
          <w:sz w:val="20"/>
          <w:szCs w:val="20"/>
        </w:rPr>
      </w:pPr>
      <w:r>
        <w:rPr>
          <w:rFonts w:ascii="Arial" w:hAnsi="Arial" w:cs="Arial"/>
          <w:color w:val="14151A"/>
          <w:sz w:val="20"/>
          <w:szCs w:val="20"/>
        </w:rPr>
        <w:t>Datos de la red:</w:t>
      </w:r>
    </w:p>
    <w:p w14:paraId="5DA01476" w14:textId="77777777" w:rsidR="00481810" w:rsidRPr="006376EF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</w:rPr>
      </w:pPr>
      <w:r w:rsidRPr="006376EF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</w:rPr>
        <w:t>Network Name:</w:t>
      </w:r>
      <w:r w:rsidRPr="006376EF">
        <w:rPr>
          <w:rFonts w:ascii="Arial" w:hAnsi="Arial" w:cs="Arial"/>
          <w:color w:val="14151A"/>
          <w:sz w:val="18"/>
          <w:szCs w:val="18"/>
        </w:rPr>
        <w:t> Smart Chain - Testnet</w:t>
      </w:r>
    </w:p>
    <w:p w14:paraId="613DDF83" w14:textId="77777777" w:rsidR="00481810" w:rsidRPr="006376EF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</w:rPr>
      </w:pPr>
      <w:r w:rsidRPr="006376EF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</w:rPr>
        <w:t>New RPC URL:</w:t>
      </w:r>
      <w:r w:rsidRPr="006376EF">
        <w:rPr>
          <w:rFonts w:ascii="Arial" w:hAnsi="Arial" w:cs="Arial"/>
          <w:color w:val="14151A"/>
          <w:sz w:val="18"/>
          <w:szCs w:val="18"/>
        </w:rPr>
        <w:t> https://data-seed-prebsc-1-s1.binance.org:8545/</w:t>
      </w:r>
    </w:p>
    <w:p w14:paraId="1DB48CF8" w14:textId="77777777" w:rsidR="00481810" w:rsidRPr="006376EF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</w:rPr>
      </w:pPr>
      <w:r w:rsidRPr="006376EF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</w:rPr>
        <w:t>ChainID:</w:t>
      </w:r>
      <w:r w:rsidRPr="006376EF">
        <w:rPr>
          <w:rFonts w:ascii="Arial" w:hAnsi="Arial" w:cs="Arial"/>
          <w:color w:val="14151A"/>
          <w:sz w:val="18"/>
          <w:szCs w:val="18"/>
        </w:rPr>
        <w:t> 97</w:t>
      </w:r>
    </w:p>
    <w:p w14:paraId="3290BA8B" w14:textId="77777777" w:rsidR="00481810" w:rsidRPr="00481810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  <w:lang w:val="en-US"/>
        </w:rPr>
      </w:pPr>
      <w:r w:rsidRPr="006376EF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</w:rPr>
        <w:t>Symbo</w:t>
      </w:r>
      <w:r w:rsidRPr="00481810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  <w:lang w:val="en-US"/>
        </w:rPr>
        <w:t>l:</w:t>
      </w:r>
      <w:r w:rsidRPr="00481810">
        <w:rPr>
          <w:rFonts w:ascii="Arial" w:hAnsi="Arial" w:cs="Arial"/>
          <w:color w:val="14151A"/>
          <w:sz w:val="18"/>
          <w:szCs w:val="18"/>
          <w:lang w:val="en-US"/>
        </w:rPr>
        <w:t> BNB</w:t>
      </w:r>
    </w:p>
    <w:p w14:paraId="75514607" w14:textId="6089136C" w:rsidR="00481810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  <w:lang w:val="en-US"/>
        </w:rPr>
      </w:pPr>
      <w:r w:rsidRPr="00481810">
        <w:rPr>
          <w:rStyle w:val="Textoennegrita"/>
          <w:rFonts w:ascii="Arial" w:hAnsi="Arial" w:cs="Arial"/>
          <w:color w:val="14151A"/>
          <w:sz w:val="18"/>
          <w:szCs w:val="18"/>
          <w:bdr w:val="none" w:sz="0" w:space="0" w:color="auto" w:frame="1"/>
          <w:lang w:val="en-US"/>
        </w:rPr>
        <w:t>Block Explorer URL:</w:t>
      </w:r>
      <w:r w:rsidRPr="00481810">
        <w:rPr>
          <w:rFonts w:ascii="Arial" w:hAnsi="Arial" w:cs="Arial"/>
          <w:color w:val="14151A"/>
          <w:sz w:val="18"/>
          <w:szCs w:val="18"/>
          <w:lang w:val="en-US"/>
        </w:rPr>
        <w:t> </w:t>
      </w:r>
      <w:hyperlink r:id="rId18" w:history="1">
        <w:r w:rsidRPr="00420E35">
          <w:rPr>
            <w:rStyle w:val="Hipervnculo"/>
            <w:rFonts w:ascii="Arial" w:hAnsi="Arial" w:cs="Arial"/>
            <w:sz w:val="18"/>
            <w:szCs w:val="18"/>
            <w:lang w:val="en-US"/>
          </w:rPr>
          <w:t>https://testnet.bscscan.com</w:t>
        </w:r>
      </w:hyperlink>
    </w:p>
    <w:p w14:paraId="586413CD" w14:textId="77777777" w:rsidR="00481810" w:rsidRPr="00481810" w:rsidRDefault="00481810" w:rsidP="00481810">
      <w:pPr>
        <w:shd w:val="clear" w:color="auto" w:fill="FFFFFF"/>
        <w:textAlignment w:val="baseline"/>
        <w:rPr>
          <w:rFonts w:ascii="Arial" w:hAnsi="Arial" w:cs="Arial"/>
          <w:color w:val="14151A"/>
          <w:sz w:val="18"/>
          <w:szCs w:val="18"/>
          <w:lang w:val="en-US"/>
        </w:rPr>
      </w:pPr>
    </w:p>
    <w:p w14:paraId="3152163E" w14:textId="2BB8AC30" w:rsidR="00481810" w:rsidRDefault="00481810" w:rsidP="00352E3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7FFB197" wp14:editId="573D24DC">
            <wp:extent cx="5391150" cy="24892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C849" w14:textId="13DFBC2D" w:rsidR="00C944F3" w:rsidRDefault="00C944F3" w:rsidP="00352E30">
      <w:r w:rsidRPr="00C944F3">
        <w:t xml:space="preserve">Tras esta acción la Wallet ya está operando en la nueva red. </w:t>
      </w:r>
      <w:r>
        <w:t>Observaciones sobre la wallet:</w:t>
      </w:r>
    </w:p>
    <w:p w14:paraId="66B26EC6" w14:textId="5D5776E9" w:rsidR="00C944F3" w:rsidRDefault="00C944F3" w:rsidP="00C944F3">
      <w:pPr>
        <w:pStyle w:val="Prrafodelista"/>
        <w:numPr>
          <w:ilvl w:val="0"/>
          <w:numId w:val="4"/>
        </w:numPr>
      </w:pPr>
      <w:r w:rsidRPr="00C944F3">
        <w:rPr>
          <w:b/>
        </w:rPr>
        <w:t>No opera en más de una red a la vez</w:t>
      </w:r>
      <w:r>
        <w:t>, hay que seleccionar la que queramos en cada momento</w:t>
      </w:r>
    </w:p>
    <w:p w14:paraId="2901F2E2" w14:textId="661E8AAF" w:rsidR="00481810" w:rsidRDefault="00C944F3" w:rsidP="00C944F3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24C2FC2" wp14:editId="1288F8AC">
            <wp:extent cx="1927451" cy="3159659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35" cy="31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89F2" w14:textId="167EFB53" w:rsidR="00E23B50" w:rsidRDefault="00E23B50" w:rsidP="00352E30">
      <w:pPr>
        <w:rPr>
          <w:lang w:val="en-US"/>
        </w:rPr>
      </w:pPr>
    </w:p>
    <w:p w14:paraId="207C6AFB" w14:textId="0A5A05BF" w:rsidR="00C944F3" w:rsidRPr="00C944F3" w:rsidRDefault="00C944F3" w:rsidP="00C944F3">
      <w:pPr>
        <w:pStyle w:val="Ttulo2"/>
      </w:pPr>
      <w:r w:rsidRPr="00C944F3">
        <w:t>Exportar la clave privada</w:t>
      </w:r>
    </w:p>
    <w:p w14:paraId="14AB421E" w14:textId="6C376CE7" w:rsidR="00C944F3" w:rsidRPr="00C944F3" w:rsidRDefault="00C944F3" w:rsidP="00C944F3">
      <w:r w:rsidRPr="00C944F3">
        <w:br/>
        <w:t>Sí no hemos exportado la clave privada de recuperaci</w:t>
      </w:r>
      <w:r>
        <w:t>ón en la configuración de Metamask podemos hacerlo a posteriori.</w:t>
      </w:r>
    </w:p>
    <w:p w14:paraId="57E96AFB" w14:textId="21BB1334" w:rsidR="00E23B50" w:rsidRPr="00C944F3" w:rsidRDefault="00E23B50" w:rsidP="00C944F3">
      <w:pPr>
        <w:jc w:val="center"/>
      </w:pPr>
      <w:r>
        <w:rPr>
          <w:noProof/>
          <w:lang w:eastAsia="es-ES"/>
        </w:rPr>
        <w:drawing>
          <wp:inline distT="0" distB="0" distL="0" distR="0" wp14:anchorId="11FDED8D" wp14:editId="594ADAEB">
            <wp:extent cx="2159000" cy="343882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46" cy="34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DE7B" w14:textId="2559D76D" w:rsidR="00E23B50" w:rsidRDefault="00E23B50" w:rsidP="00C944F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918F43D" wp14:editId="0A41332E">
            <wp:extent cx="2124505" cy="3536950"/>
            <wp:effectExtent l="0" t="0" r="952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83" cy="354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C944F3" w14:paraId="4A5E753E" w14:textId="77777777" w:rsidTr="00C944F3">
        <w:tc>
          <w:tcPr>
            <w:tcW w:w="8494" w:type="dxa"/>
            <w:shd w:val="clear" w:color="auto" w:fill="D9E2F3" w:themeFill="accent1" w:themeFillTint="33"/>
          </w:tcPr>
          <w:p w14:paraId="0B7FF4E4" w14:textId="77777777" w:rsidR="00C944F3" w:rsidRDefault="00C944F3" w:rsidP="00C944F3"/>
          <w:p w14:paraId="79D345D5" w14:textId="767C29EF" w:rsidR="00C944F3" w:rsidRDefault="00C944F3" w:rsidP="00C944F3">
            <w:r>
              <w:t xml:space="preserve">La clave privada se va a necesitar para </w:t>
            </w:r>
            <w:r w:rsidRPr="00C944F3">
              <w:rPr>
                <w:b/>
              </w:rPr>
              <w:t>desplegar Smart Contracts</w:t>
            </w:r>
            <w:r>
              <w:t xml:space="preserve">. Al incluir la clave privada en la configuración de despliegue del Smart Contract, este </w:t>
            </w:r>
            <w:r w:rsidRPr="00C944F3">
              <w:rPr>
                <w:b/>
              </w:rPr>
              <w:t>va a tomar los gastos de despliegue</w:t>
            </w:r>
            <w:r>
              <w:t xml:space="preserve"> (gas) de la wallet.</w:t>
            </w:r>
          </w:p>
          <w:p w14:paraId="78F42C8F" w14:textId="46E27C9C" w:rsidR="00C944F3" w:rsidRDefault="00C944F3" w:rsidP="00C944F3"/>
        </w:tc>
      </w:tr>
    </w:tbl>
    <w:p w14:paraId="2D883BBB" w14:textId="1EDEF196" w:rsidR="008B79C8" w:rsidRPr="00BC442C" w:rsidRDefault="00BC442C" w:rsidP="008B79C8">
      <w:r w:rsidRPr="00BC442C">
        <w:rPr>
          <w:b/>
          <w:bCs/>
        </w:rPr>
        <w:br/>
        <w:t>Clave privada:</w:t>
      </w:r>
      <w:r w:rsidRPr="00BC442C">
        <w:t xml:space="preserve"> </w:t>
      </w:r>
      <w:r w:rsidR="00E23B50" w:rsidRPr="00BC442C">
        <w:t>6cd9daea5ffff4b51875eb50dabb6b16585d787b261097015ecac0ce8d58f5cf</w:t>
      </w:r>
    </w:p>
    <w:p w14:paraId="0A13977C" w14:textId="456930F3" w:rsidR="007B2C81" w:rsidRDefault="007B2C81" w:rsidP="008B79C8">
      <w:r w:rsidRPr="00BC442C">
        <w:br/>
      </w:r>
      <w:r>
        <w:t xml:space="preserve">Para añadir fondos BNB a la wallet vamos a utilizar </w:t>
      </w:r>
      <w:hyperlink r:id="rId23" w:history="1">
        <w:r w:rsidRPr="00420E35">
          <w:rPr>
            <w:rStyle w:val="Hipervnculo"/>
          </w:rPr>
          <w:t>https://testnet.binance.org/faucet-smart</w:t>
        </w:r>
      </w:hyperlink>
      <w:r>
        <w:br/>
        <w:t xml:space="preserve">esta página nos permite enviar BNB dentro de la red de pruebas a la </w:t>
      </w:r>
      <w:r w:rsidRPr="007B2C81">
        <w:rPr>
          <w:b/>
          <w:bCs/>
        </w:rPr>
        <w:t>address</w:t>
      </w:r>
      <w:r>
        <w:t xml:space="preserve"> de cualquier Wallet</w:t>
      </w:r>
      <w:r w:rsidR="00C944F3">
        <w:t>. Copiamos la dirección de la wallet.</w:t>
      </w:r>
    </w:p>
    <w:p w14:paraId="073F1D60" w14:textId="6F87A43B" w:rsidR="00C944F3" w:rsidRDefault="00C944F3" w:rsidP="00C944F3">
      <w:pPr>
        <w:jc w:val="center"/>
      </w:pPr>
      <w:r>
        <w:rPr>
          <w:noProof/>
          <w:lang w:eastAsia="es-ES"/>
        </w:rPr>
        <w:drawing>
          <wp:inline distT="0" distB="0" distL="0" distR="0" wp14:anchorId="78992A79" wp14:editId="16D79570">
            <wp:extent cx="1606990" cy="640864"/>
            <wp:effectExtent l="0" t="0" r="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80" cy="64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4FFD" w14:textId="6290F504" w:rsidR="00C944F3" w:rsidRDefault="00C944F3" w:rsidP="00C944F3">
      <w:pPr>
        <w:jc w:val="center"/>
      </w:pPr>
    </w:p>
    <w:p w14:paraId="6E148D2A" w14:textId="542B7113" w:rsidR="00C944F3" w:rsidRPr="00B6019F" w:rsidRDefault="00C944F3" w:rsidP="00C944F3">
      <w:r>
        <w:t>Solicitamos el ingreso.</w:t>
      </w:r>
    </w:p>
    <w:p w14:paraId="466938D9" w14:textId="3B69C179" w:rsidR="00BC442C" w:rsidRDefault="00C944F3" w:rsidP="00C944F3">
      <w:pPr>
        <w:jc w:val="center"/>
      </w:pPr>
      <w:r>
        <w:rPr>
          <w:noProof/>
          <w:lang w:eastAsia="es-ES"/>
        </w:rPr>
        <w:drawing>
          <wp:inline distT="0" distB="0" distL="0" distR="0" wp14:anchorId="6E388E79" wp14:editId="46ED83EF">
            <wp:extent cx="4223442" cy="1506064"/>
            <wp:effectExtent l="0" t="0" r="571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71" cy="15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F60C" w14:textId="7C17BC6D" w:rsidR="008B79C8" w:rsidRPr="00BC442C" w:rsidRDefault="008B79C8" w:rsidP="00C944F3">
      <w:pPr>
        <w:jc w:val="both"/>
        <w:rPr>
          <w:u w:val="single"/>
        </w:rPr>
      </w:pPr>
      <w:r>
        <w:lastRenderedPageBreak/>
        <w:t xml:space="preserve">La acción va a </w:t>
      </w:r>
      <w:r w:rsidRPr="00C944F3">
        <w:rPr>
          <w:b/>
        </w:rPr>
        <w:t>tardar unos minutos</w:t>
      </w:r>
      <w:r w:rsidR="00C944F3">
        <w:t xml:space="preserve"> y veremos que tenemos 1BNB en nuestra cartera, </w:t>
      </w:r>
      <w:r>
        <w:t xml:space="preserve">esta página solo nos deja reclamar </w:t>
      </w:r>
      <w:r w:rsidRPr="00BC442C">
        <w:rPr>
          <w:b/>
          <w:bCs/>
          <w:u w:val="single"/>
        </w:rPr>
        <w:t>1 BNB</w:t>
      </w:r>
      <w:r w:rsidRPr="00BC442C">
        <w:rPr>
          <w:u w:val="single"/>
        </w:rPr>
        <w:t xml:space="preserve"> por día</w:t>
      </w:r>
      <w:r w:rsidR="00C944F3">
        <w:rPr>
          <w:u w:val="single"/>
        </w:rPr>
        <w:t>.</w:t>
      </w:r>
    </w:p>
    <w:p w14:paraId="3375E2A0" w14:textId="0DB7C500" w:rsidR="00481810" w:rsidRDefault="00C944F3" w:rsidP="00C944F3">
      <w:pPr>
        <w:jc w:val="center"/>
      </w:pPr>
      <w:r>
        <w:rPr>
          <w:noProof/>
          <w:lang w:eastAsia="es-ES"/>
        </w:rPr>
        <w:drawing>
          <wp:inline distT="0" distB="0" distL="0" distR="0" wp14:anchorId="7B3A1282" wp14:editId="43463B79">
            <wp:extent cx="1597937" cy="2208904"/>
            <wp:effectExtent l="0" t="0" r="254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80" cy="22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6EEB" w14:textId="19A8292A" w:rsidR="00481810" w:rsidRDefault="00C944F3" w:rsidP="007B2C81">
      <w:r>
        <w:t>Todas las</w:t>
      </w:r>
      <w:r w:rsidR="00481810">
        <w:t xml:space="preserve"> transacciones se pueden </w:t>
      </w:r>
      <w:r w:rsidR="008B79C8">
        <w:t>monitorizar</w:t>
      </w:r>
      <w:r w:rsidR="00481810">
        <w:t xml:space="preserve"> en esta web.</w:t>
      </w:r>
      <w:r>
        <w:br/>
      </w:r>
      <w:r w:rsidR="00BC442C">
        <w:br/>
      </w:r>
      <w:r w:rsidR="00BC442C" w:rsidRPr="00C944F3">
        <w:rPr>
          <w:color w:val="0070C0"/>
        </w:rPr>
        <w:t xml:space="preserve">https://testnet.bscscan.com/address/&lt;address_wallet&gt; </w:t>
      </w:r>
    </w:p>
    <w:p w14:paraId="633FFD22" w14:textId="601114E6" w:rsidR="00C944F3" w:rsidRDefault="00C944F3" w:rsidP="007B2C81">
      <w:r>
        <w:t>Por ejemplo:</w:t>
      </w:r>
    </w:p>
    <w:p w14:paraId="1F72D470" w14:textId="0ED3AA80" w:rsidR="00C944F3" w:rsidRDefault="00C944F3" w:rsidP="00352E30">
      <w:hyperlink r:id="rId27" w:history="1">
        <w:r w:rsidRPr="00692F71">
          <w:rPr>
            <w:rStyle w:val="Hipervnculo"/>
          </w:rPr>
          <w:t>https://testnet.bscscan.com/address/0xe51d7c24251d485D2D1B4bA108e1Dcf2171BB436</w:t>
        </w:r>
      </w:hyperlink>
      <w:r>
        <w:t xml:space="preserve"> </w:t>
      </w:r>
    </w:p>
    <w:p w14:paraId="7BBA9BF3" w14:textId="77777777" w:rsidR="00C944F3" w:rsidRDefault="00C944F3" w:rsidP="00352E30"/>
    <w:p w14:paraId="24FF5E84" w14:textId="4C622570" w:rsidR="00BC442C" w:rsidRPr="007B2C81" w:rsidRDefault="00C944F3" w:rsidP="00C944F3">
      <w:pPr>
        <w:jc w:val="center"/>
      </w:pPr>
      <w:r>
        <w:rPr>
          <w:noProof/>
          <w:lang w:eastAsia="es-ES"/>
        </w:rPr>
        <w:drawing>
          <wp:inline distT="0" distB="0" distL="0" distR="0" wp14:anchorId="2651496C" wp14:editId="7C28ED5E">
            <wp:extent cx="4323030" cy="1949182"/>
            <wp:effectExtent l="0" t="0" r="190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73" cy="195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A69C" w14:textId="0A31D7C8" w:rsidR="0058214B" w:rsidRDefault="0058214B" w:rsidP="00352E30"/>
    <w:sectPr w:rsidR="0058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CA619" w14:textId="77777777" w:rsidR="00572B73" w:rsidRDefault="00572B73" w:rsidP="005F341A">
      <w:pPr>
        <w:spacing w:after="0" w:line="240" w:lineRule="auto"/>
      </w:pPr>
      <w:r>
        <w:separator/>
      </w:r>
    </w:p>
  </w:endnote>
  <w:endnote w:type="continuationSeparator" w:id="0">
    <w:p w14:paraId="3E2FDEA1" w14:textId="77777777" w:rsidR="00572B73" w:rsidRDefault="00572B73" w:rsidP="005F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7BC72" w14:textId="77777777" w:rsidR="00572B73" w:rsidRDefault="00572B73" w:rsidP="005F341A">
      <w:pPr>
        <w:spacing w:after="0" w:line="240" w:lineRule="auto"/>
      </w:pPr>
      <w:r>
        <w:separator/>
      </w:r>
    </w:p>
  </w:footnote>
  <w:footnote w:type="continuationSeparator" w:id="0">
    <w:p w14:paraId="293F14FE" w14:textId="77777777" w:rsidR="00572B73" w:rsidRDefault="00572B73" w:rsidP="005F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71B"/>
    <w:multiLevelType w:val="hybridMultilevel"/>
    <w:tmpl w:val="3BC8C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7DF"/>
    <w:multiLevelType w:val="hybridMultilevel"/>
    <w:tmpl w:val="380A2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7E5"/>
    <w:multiLevelType w:val="hybridMultilevel"/>
    <w:tmpl w:val="A6E08F2A"/>
    <w:lvl w:ilvl="0" w:tplc="F3C44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7112"/>
    <w:multiLevelType w:val="hybridMultilevel"/>
    <w:tmpl w:val="1F5A2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9F"/>
    <w:rsid w:val="00013834"/>
    <w:rsid w:val="000639B7"/>
    <w:rsid w:val="000B5C8F"/>
    <w:rsid w:val="00151717"/>
    <w:rsid w:val="00154F00"/>
    <w:rsid w:val="0017315F"/>
    <w:rsid w:val="00173443"/>
    <w:rsid w:val="002050EA"/>
    <w:rsid w:val="00206F97"/>
    <w:rsid w:val="00246A1D"/>
    <w:rsid w:val="00263296"/>
    <w:rsid w:val="00264E54"/>
    <w:rsid w:val="00282D41"/>
    <w:rsid w:val="00352E30"/>
    <w:rsid w:val="00481810"/>
    <w:rsid w:val="004F0B7D"/>
    <w:rsid w:val="005445C9"/>
    <w:rsid w:val="00567F61"/>
    <w:rsid w:val="00572B73"/>
    <w:rsid w:val="00573B64"/>
    <w:rsid w:val="005756EC"/>
    <w:rsid w:val="0058214B"/>
    <w:rsid w:val="005C5482"/>
    <w:rsid w:val="005D05FF"/>
    <w:rsid w:val="005F341A"/>
    <w:rsid w:val="005F6E09"/>
    <w:rsid w:val="00601469"/>
    <w:rsid w:val="006376EF"/>
    <w:rsid w:val="007243E0"/>
    <w:rsid w:val="00725CED"/>
    <w:rsid w:val="007347EA"/>
    <w:rsid w:val="007A5977"/>
    <w:rsid w:val="007B2C81"/>
    <w:rsid w:val="007B3FF7"/>
    <w:rsid w:val="007F68EE"/>
    <w:rsid w:val="008068D0"/>
    <w:rsid w:val="008110F2"/>
    <w:rsid w:val="00823A5C"/>
    <w:rsid w:val="00837E06"/>
    <w:rsid w:val="008B50E1"/>
    <w:rsid w:val="008B79C8"/>
    <w:rsid w:val="008C775D"/>
    <w:rsid w:val="0092612B"/>
    <w:rsid w:val="00972E4F"/>
    <w:rsid w:val="00993839"/>
    <w:rsid w:val="009C6AD3"/>
    <w:rsid w:val="009C7AE5"/>
    <w:rsid w:val="009E298A"/>
    <w:rsid w:val="00A06B9F"/>
    <w:rsid w:val="00A16F20"/>
    <w:rsid w:val="00A60554"/>
    <w:rsid w:val="00AA4109"/>
    <w:rsid w:val="00AF51E0"/>
    <w:rsid w:val="00B05DC1"/>
    <w:rsid w:val="00B27F2E"/>
    <w:rsid w:val="00B6019F"/>
    <w:rsid w:val="00BC442C"/>
    <w:rsid w:val="00C54B8B"/>
    <w:rsid w:val="00C55BC5"/>
    <w:rsid w:val="00C944F3"/>
    <w:rsid w:val="00CA4AAA"/>
    <w:rsid w:val="00CD2CC5"/>
    <w:rsid w:val="00D04B9D"/>
    <w:rsid w:val="00D12319"/>
    <w:rsid w:val="00D82DEF"/>
    <w:rsid w:val="00E23B50"/>
    <w:rsid w:val="00E447AA"/>
    <w:rsid w:val="00E764AC"/>
    <w:rsid w:val="00EC0D06"/>
    <w:rsid w:val="00F3560E"/>
    <w:rsid w:val="00FA5F3E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776AE"/>
  <w15:chartTrackingRefBased/>
  <w15:docId w15:val="{3047B145-C7B2-404B-8153-090EE9F3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41A"/>
  </w:style>
  <w:style w:type="paragraph" w:styleId="Piedepgina">
    <w:name w:val="footer"/>
    <w:basedOn w:val="Normal"/>
    <w:link w:val="Piedepgina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41A"/>
  </w:style>
  <w:style w:type="character" w:customStyle="1" w:styleId="Ttulo1Car">
    <w:name w:val="Título 1 Car"/>
    <w:basedOn w:val="Fuentedeprrafopredeter"/>
    <w:link w:val="Ttulo1"/>
    <w:uiPriority w:val="9"/>
    <w:rsid w:val="005F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5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73B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3B6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C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54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05DC1"/>
    <w:pPr>
      <w:ind w:left="720"/>
      <w:contextualSpacing/>
    </w:pPr>
  </w:style>
  <w:style w:type="character" w:customStyle="1" w:styleId="output">
    <w:name w:val="output"/>
    <w:basedOn w:val="Fuentedeprrafopredeter"/>
    <w:rsid w:val="0058214B"/>
  </w:style>
  <w:style w:type="character" w:customStyle="1" w:styleId="Ttulo3Car">
    <w:name w:val="Título 3 Car"/>
    <w:basedOn w:val="Fuentedeprrafopredeter"/>
    <w:link w:val="Ttulo3"/>
    <w:uiPriority w:val="9"/>
    <w:semiHidden/>
    <w:rsid w:val="0048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8181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93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94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4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9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estnet.bscscan.co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metamask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testnet.binance.org/faucet-smart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testnet.bscscan.com/address/0xe51d7c24251d485D2D1B4bA108e1Dcf2171BB4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JORDAN PASCUAL ESPADA</cp:lastModifiedBy>
  <cp:revision>37</cp:revision>
  <dcterms:created xsi:type="dcterms:W3CDTF">2022-01-11T14:44:00Z</dcterms:created>
  <dcterms:modified xsi:type="dcterms:W3CDTF">2022-02-10T18:53:00Z</dcterms:modified>
</cp:coreProperties>
</file>