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1545A6" w14:textId="77777777" w:rsidR="00C12511" w:rsidRPr="00C12511" w:rsidRDefault="00C12511" w:rsidP="00C12511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_tradnl"/>
        </w:rPr>
      </w:pPr>
      <w:r w:rsidRPr="00C12511">
        <w:rPr>
          <w:rFonts w:ascii="Times New Roman" w:eastAsia="Times New Roman" w:hAnsi="Times New Roman" w:cs="Times New Roman"/>
          <w:b/>
          <w:bCs/>
          <w:sz w:val="27"/>
          <w:szCs w:val="27"/>
          <w:lang w:eastAsia="es-ES_tradnl"/>
        </w:rPr>
        <w:t>Ejercicios</w:t>
      </w:r>
    </w:p>
    <w:p w14:paraId="7B1DD8ED" w14:textId="77777777" w:rsidR="00C12511" w:rsidRPr="00C12511" w:rsidRDefault="00C12511" w:rsidP="00C12511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C12511">
        <w:rPr>
          <w:rFonts w:ascii="Times New Roman" w:eastAsia="Times New Roman" w:hAnsi="Times New Roman" w:cs="Times New Roman"/>
          <w:lang w:eastAsia="es-ES_tradnl"/>
        </w:rPr>
        <w:t xml:space="preserve">Identifique el valor nominal de las resistencias de la </w:t>
      </w:r>
      <w:hyperlink r:id="rId5" w:anchor="juego-resistencias" w:history="1">
        <w:r w:rsidRPr="00C12511">
          <w:rPr>
            <w:rFonts w:ascii="Times New Roman" w:eastAsia="Times New Roman" w:hAnsi="Times New Roman" w:cs="Times New Roman"/>
            <w:color w:val="0000FF"/>
            <w:u w:val="single"/>
            <w:lang w:eastAsia="es-ES_tradnl"/>
          </w:rPr>
          <w:t>figura</w:t>
        </w:r>
      </w:hyperlink>
      <w:r w:rsidRPr="00C12511">
        <w:rPr>
          <w:rFonts w:ascii="Times New Roman" w:eastAsia="Times New Roman" w:hAnsi="Times New Roman" w:cs="Times New Roman"/>
          <w:lang w:eastAsia="es-ES_tradnl"/>
        </w:rPr>
        <w:t xml:space="preserve"> y complete la </w:t>
      </w:r>
      <w:hyperlink r:id="rId6" w:anchor="tabla-respuesta-resistencias" w:history="1">
        <w:r w:rsidRPr="00C12511">
          <w:rPr>
            <w:rFonts w:ascii="Times New Roman" w:eastAsia="Times New Roman" w:hAnsi="Times New Roman" w:cs="Times New Roman"/>
            <w:color w:val="0000FF"/>
            <w:u w:val="single"/>
            <w:lang w:eastAsia="es-ES_tradnl"/>
          </w:rPr>
          <w:t>tabla adjunta</w:t>
        </w:r>
      </w:hyperlink>
      <w:r w:rsidRPr="00C12511">
        <w:rPr>
          <w:rFonts w:ascii="Times New Roman" w:eastAsia="Times New Roman" w:hAnsi="Times New Roman" w:cs="Times New Roman"/>
          <w:lang w:eastAsia="es-ES_tradnl"/>
        </w:rPr>
        <w:t xml:space="preserve"> Se proporciona la solución para R1.</w:t>
      </w:r>
    </w:p>
    <w:p w14:paraId="43180464" w14:textId="37D74B34" w:rsidR="00C12511" w:rsidRPr="00C12511" w:rsidRDefault="00C12511" w:rsidP="00C12511">
      <w:pPr>
        <w:spacing w:beforeAutospacing="1" w:afterAutospacing="1"/>
        <w:ind w:left="720"/>
        <w:rPr>
          <w:rFonts w:ascii="Times New Roman" w:eastAsia="Times New Roman" w:hAnsi="Times New Roman" w:cs="Times New Roman"/>
          <w:lang w:eastAsia="es-ES_tradnl"/>
        </w:rPr>
      </w:pPr>
      <w:r w:rsidRPr="00C12511">
        <w:rPr>
          <w:noProof/>
        </w:rPr>
        <w:drawing>
          <wp:inline distT="0" distB="0" distL="0" distR="0" wp14:anchorId="055DED4A" wp14:editId="6EE7DCE5">
            <wp:extent cx="2699309" cy="2325462"/>
            <wp:effectExtent l="0" t="0" r="6350" b="0"/>
            <wp:docPr id="4" name="Imagen 4" descr="Gráfico, Gráfico de embud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Gráfico, Gráfico de embud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3479" cy="2372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6D59C1" w14:textId="77777777" w:rsidR="00C12511" w:rsidRPr="00C12511" w:rsidRDefault="00C12511" w:rsidP="00C12511">
      <w:pPr>
        <w:spacing w:beforeAutospacing="1" w:afterAutospacing="1"/>
        <w:ind w:left="720"/>
        <w:rPr>
          <w:rFonts w:ascii="Times New Roman" w:eastAsia="Times New Roman" w:hAnsi="Times New Roman" w:cs="Times New Roman"/>
          <w:lang w:eastAsia="es-ES_tradnl"/>
        </w:rPr>
      </w:pPr>
      <w:r w:rsidRPr="00C12511">
        <w:rPr>
          <w:rFonts w:ascii="Times New Roman" w:eastAsia="Times New Roman" w:hAnsi="Times New Roman" w:cs="Times New Roman"/>
          <w:lang w:eastAsia="es-ES_tradnl"/>
        </w:rPr>
        <w:t>Figure 19. Resistencias</w:t>
      </w:r>
    </w:p>
    <w:tbl>
      <w:tblPr>
        <w:tblW w:w="425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6"/>
        <w:gridCol w:w="1054"/>
        <w:gridCol w:w="918"/>
        <w:gridCol w:w="1126"/>
        <w:gridCol w:w="904"/>
        <w:gridCol w:w="1688"/>
        <w:gridCol w:w="1182"/>
      </w:tblGrid>
      <w:tr w:rsidR="005D50E3" w:rsidRPr="00C12511" w14:paraId="662EAA52" w14:textId="77777777" w:rsidTr="00C1251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D190A64" w14:textId="77777777" w:rsidR="00C12511" w:rsidRPr="00C12511" w:rsidRDefault="00C12511" w:rsidP="00C1251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s-ES_tradnl"/>
              </w:rPr>
            </w:pPr>
            <w:r w:rsidRPr="00C12511">
              <w:rPr>
                <w:rFonts w:ascii="Times New Roman" w:eastAsia="Times New Roman" w:hAnsi="Times New Roman" w:cs="Times New Roman"/>
                <w:b/>
                <w:bCs/>
                <w:lang w:eastAsia="es-ES_tradnl"/>
              </w:rPr>
              <w:t>R</w:t>
            </w:r>
          </w:p>
        </w:tc>
        <w:tc>
          <w:tcPr>
            <w:tcW w:w="0" w:type="auto"/>
            <w:vAlign w:val="center"/>
            <w:hideMark/>
          </w:tcPr>
          <w:p w14:paraId="44B090E5" w14:textId="77777777" w:rsidR="00C12511" w:rsidRPr="00C12511" w:rsidRDefault="00C12511" w:rsidP="00C1251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s-ES_tradnl"/>
              </w:rPr>
            </w:pPr>
            <w:r w:rsidRPr="00C12511">
              <w:rPr>
                <w:rFonts w:ascii="Times New Roman" w:eastAsia="Times New Roman" w:hAnsi="Times New Roman" w:cs="Times New Roman"/>
                <w:b/>
                <w:bCs/>
                <w:lang w:eastAsia="es-ES_tradnl"/>
              </w:rPr>
              <w:t>1º banda</w:t>
            </w:r>
          </w:p>
        </w:tc>
        <w:tc>
          <w:tcPr>
            <w:tcW w:w="0" w:type="auto"/>
            <w:vAlign w:val="center"/>
            <w:hideMark/>
          </w:tcPr>
          <w:p w14:paraId="44B370B1" w14:textId="77777777" w:rsidR="00C12511" w:rsidRPr="00C12511" w:rsidRDefault="00C12511" w:rsidP="00C1251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s-ES_tradnl"/>
              </w:rPr>
            </w:pPr>
            <w:r w:rsidRPr="00C12511">
              <w:rPr>
                <w:rFonts w:ascii="Times New Roman" w:eastAsia="Times New Roman" w:hAnsi="Times New Roman" w:cs="Times New Roman"/>
                <w:b/>
                <w:bCs/>
                <w:lang w:eastAsia="es-ES_tradnl"/>
              </w:rPr>
              <w:t>2º banda</w:t>
            </w:r>
          </w:p>
        </w:tc>
        <w:tc>
          <w:tcPr>
            <w:tcW w:w="0" w:type="auto"/>
            <w:vAlign w:val="center"/>
            <w:hideMark/>
          </w:tcPr>
          <w:p w14:paraId="32F7056D" w14:textId="77777777" w:rsidR="00C12511" w:rsidRPr="00C12511" w:rsidRDefault="00C12511" w:rsidP="00C1251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s-ES_tradnl"/>
              </w:rPr>
            </w:pPr>
            <w:r w:rsidRPr="00C12511">
              <w:rPr>
                <w:rFonts w:ascii="Times New Roman" w:eastAsia="Times New Roman" w:hAnsi="Times New Roman" w:cs="Times New Roman"/>
                <w:b/>
                <w:bCs/>
                <w:lang w:eastAsia="es-ES_tradnl"/>
              </w:rPr>
              <w:t>3º banda</w:t>
            </w:r>
          </w:p>
        </w:tc>
        <w:tc>
          <w:tcPr>
            <w:tcW w:w="0" w:type="auto"/>
            <w:vAlign w:val="center"/>
            <w:hideMark/>
          </w:tcPr>
          <w:p w14:paraId="4997F93E" w14:textId="77777777" w:rsidR="00C12511" w:rsidRPr="00C12511" w:rsidRDefault="00C12511" w:rsidP="00C1251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s-ES_tradnl"/>
              </w:rPr>
            </w:pPr>
            <w:r w:rsidRPr="00C12511">
              <w:rPr>
                <w:rFonts w:ascii="Times New Roman" w:eastAsia="Times New Roman" w:hAnsi="Times New Roman" w:cs="Times New Roman"/>
                <w:b/>
                <w:bCs/>
                <w:lang w:eastAsia="es-ES_tradnl"/>
              </w:rPr>
              <w:t>4º banda</w:t>
            </w:r>
          </w:p>
        </w:tc>
        <w:tc>
          <w:tcPr>
            <w:tcW w:w="0" w:type="auto"/>
            <w:vAlign w:val="center"/>
            <w:hideMark/>
          </w:tcPr>
          <w:p w14:paraId="6641A6C6" w14:textId="77777777" w:rsidR="00C12511" w:rsidRPr="00C12511" w:rsidRDefault="00C12511" w:rsidP="00C1251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s-ES_tradnl"/>
              </w:rPr>
            </w:pPr>
            <w:r w:rsidRPr="00C12511">
              <w:rPr>
                <w:rFonts w:ascii="Times New Roman" w:eastAsia="Times New Roman" w:hAnsi="Times New Roman" w:cs="Times New Roman"/>
                <w:b/>
                <w:bCs/>
                <w:lang w:eastAsia="es-ES_tradnl"/>
              </w:rPr>
              <w:t>valor nominal [Ω]</w:t>
            </w:r>
          </w:p>
        </w:tc>
        <w:tc>
          <w:tcPr>
            <w:tcW w:w="0" w:type="auto"/>
            <w:vAlign w:val="center"/>
            <w:hideMark/>
          </w:tcPr>
          <w:p w14:paraId="7FA7DF4E" w14:textId="77777777" w:rsidR="00C12511" w:rsidRPr="00C12511" w:rsidRDefault="00C12511" w:rsidP="00C1251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s-ES_tradnl"/>
              </w:rPr>
            </w:pPr>
            <w:r w:rsidRPr="00C12511">
              <w:rPr>
                <w:rFonts w:ascii="Times New Roman" w:eastAsia="Times New Roman" w:hAnsi="Times New Roman" w:cs="Times New Roman"/>
                <w:b/>
                <w:bCs/>
                <w:lang w:eastAsia="es-ES_tradnl"/>
              </w:rPr>
              <w:t>Tolerancia</w:t>
            </w:r>
          </w:p>
        </w:tc>
      </w:tr>
      <w:tr w:rsidR="005D50E3" w:rsidRPr="00C12511" w14:paraId="053DB516" w14:textId="77777777" w:rsidTr="00C1251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48F6B7" w14:textId="77777777" w:rsidR="00C12511" w:rsidRPr="00C12511" w:rsidRDefault="00C12511" w:rsidP="00C1251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C12511">
              <w:rPr>
                <w:rFonts w:ascii="Times New Roman" w:eastAsia="Times New Roman" w:hAnsi="Times New Roman" w:cs="Times New Roman"/>
                <w:lang w:eastAsia="es-ES_tradnl"/>
              </w:rPr>
              <w:t>R1</w:t>
            </w:r>
          </w:p>
        </w:tc>
        <w:tc>
          <w:tcPr>
            <w:tcW w:w="0" w:type="auto"/>
            <w:vAlign w:val="center"/>
            <w:hideMark/>
          </w:tcPr>
          <w:p w14:paraId="352D85AD" w14:textId="77777777" w:rsidR="00C12511" w:rsidRPr="00C12511" w:rsidRDefault="00C12511" w:rsidP="00C1251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C12511">
              <w:rPr>
                <w:rFonts w:ascii="Times New Roman" w:eastAsia="Times New Roman" w:hAnsi="Times New Roman" w:cs="Times New Roman"/>
                <w:lang w:eastAsia="es-ES_tradnl"/>
              </w:rPr>
              <w:t>1 (marrón)</w:t>
            </w:r>
          </w:p>
        </w:tc>
        <w:tc>
          <w:tcPr>
            <w:tcW w:w="0" w:type="auto"/>
            <w:vAlign w:val="center"/>
            <w:hideMark/>
          </w:tcPr>
          <w:p w14:paraId="2E6E045B" w14:textId="77777777" w:rsidR="00C12511" w:rsidRPr="00C12511" w:rsidRDefault="00C12511" w:rsidP="00C1251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C12511">
              <w:rPr>
                <w:rFonts w:ascii="Times New Roman" w:eastAsia="Times New Roman" w:hAnsi="Times New Roman" w:cs="Times New Roman"/>
                <w:lang w:eastAsia="es-ES_tradnl"/>
              </w:rPr>
              <w:t>0 (negro)</w:t>
            </w:r>
          </w:p>
        </w:tc>
        <w:tc>
          <w:tcPr>
            <w:tcW w:w="0" w:type="auto"/>
            <w:vAlign w:val="center"/>
            <w:hideMark/>
          </w:tcPr>
          <w:p w14:paraId="4DA9EDFA" w14:textId="77777777" w:rsidR="00C12511" w:rsidRPr="00C12511" w:rsidRDefault="00C12511" w:rsidP="00C1251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C12511">
              <w:rPr>
                <w:rFonts w:ascii="Times New Roman" w:eastAsia="Times New Roman" w:hAnsi="Times New Roman" w:cs="Times New Roman"/>
                <w:lang w:eastAsia="es-ES_tradnl"/>
              </w:rPr>
              <w:t>x100 (rojo)</w:t>
            </w:r>
          </w:p>
        </w:tc>
        <w:tc>
          <w:tcPr>
            <w:tcW w:w="0" w:type="auto"/>
            <w:vAlign w:val="center"/>
            <w:hideMark/>
          </w:tcPr>
          <w:p w14:paraId="0B1B5E46" w14:textId="77777777" w:rsidR="00C12511" w:rsidRPr="00C12511" w:rsidRDefault="00C12511" w:rsidP="00C1251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C12511">
              <w:rPr>
                <w:rFonts w:ascii="Times New Roman" w:eastAsia="Times New Roman" w:hAnsi="Times New Roman" w:cs="Times New Roman"/>
                <w:lang w:eastAsia="es-ES_tradnl"/>
              </w:rPr>
              <w:t>5% (oro)</w:t>
            </w:r>
          </w:p>
        </w:tc>
        <w:tc>
          <w:tcPr>
            <w:tcW w:w="0" w:type="auto"/>
            <w:vAlign w:val="center"/>
            <w:hideMark/>
          </w:tcPr>
          <w:p w14:paraId="33FC5DBA" w14:textId="77777777" w:rsidR="00C12511" w:rsidRPr="00C12511" w:rsidRDefault="00C12511" w:rsidP="00C1251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C12511">
              <w:rPr>
                <w:rFonts w:ascii="Times New Roman" w:eastAsia="Times New Roman" w:hAnsi="Times New Roman" w:cs="Times New Roman"/>
                <w:lang w:eastAsia="es-ES_tradnl"/>
              </w:rPr>
              <w:t>1000</w:t>
            </w:r>
          </w:p>
        </w:tc>
        <w:tc>
          <w:tcPr>
            <w:tcW w:w="0" w:type="auto"/>
            <w:vAlign w:val="center"/>
            <w:hideMark/>
          </w:tcPr>
          <w:p w14:paraId="73A4682E" w14:textId="77777777" w:rsidR="00C12511" w:rsidRPr="00C12511" w:rsidRDefault="00C12511" w:rsidP="00C1251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C12511">
              <w:rPr>
                <w:rFonts w:ascii="Times New Roman" w:eastAsia="Times New Roman" w:hAnsi="Times New Roman" w:cs="Times New Roman"/>
                <w:lang w:eastAsia="es-ES_tradnl"/>
              </w:rPr>
              <w:t>5%</w:t>
            </w:r>
          </w:p>
        </w:tc>
      </w:tr>
      <w:tr w:rsidR="005D50E3" w:rsidRPr="00C12511" w14:paraId="16A1CB8E" w14:textId="77777777" w:rsidTr="00C1251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58B096" w14:textId="77777777" w:rsidR="00C12511" w:rsidRPr="00C12511" w:rsidRDefault="00C12511" w:rsidP="00C1251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C12511">
              <w:rPr>
                <w:rFonts w:ascii="Times New Roman" w:eastAsia="Times New Roman" w:hAnsi="Times New Roman" w:cs="Times New Roman"/>
                <w:lang w:eastAsia="es-ES_tradnl"/>
              </w:rPr>
              <w:t>R2</w:t>
            </w:r>
          </w:p>
        </w:tc>
        <w:tc>
          <w:tcPr>
            <w:tcW w:w="0" w:type="auto"/>
            <w:vAlign w:val="center"/>
            <w:hideMark/>
          </w:tcPr>
          <w:p w14:paraId="047B28B0" w14:textId="05F7904F" w:rsidR="00C12511" w:rsidRPr="00C12511" w:rsidRDefault="005D50E3" w:rsidP="00C12511">
            <w:pPr>
              <w:rPr>
                <w:rFonts w:ascii="Times New Roman" w:eastAsia="Times New Roman" w:hAnsi="Times New Roman" w:cs="Times New Roman"/>
                <w:color w:val="4472C4" w:themeColor="accent1"/>
                <w:lang w:eastAsia="es-ES_tradnl"/>
              </w:rPr>
            </w:pPr>
            <w:r w:rsidRPr="005D50E3">
              <w:rPr>
                <w:rFonts w:ascii="Times New Roman" w:eastAsia="Times New Roman" w:hAnsi="Times New Roman" w:cs="Times New Roman"/>
                <w:color w:val="4472C4" w:themeColor="accent1"/>
                <w:lang w:eastAsia="es-ES_tradnl"/>
              </w:rPr>
              <w:t xml:space="preserve">6 </w:t>
            </w:r>
            <w:r w:rsidR="00C12511" w:rsidRPr="005D50E3">
              <w:rPr>
                <w:rFonts w:ascii="Times New Roman" w:eastAsia="Times New Roman" w:hAnsi="Times New Roman" w:cs="Times New Roman"/>
                <w:color w:val="4472C4" w:themeColor="accent1"/>
                <w:lang w:eastAsia="es-ES_tradnl"/>
              </w:rPr>
              <w:t>azul</w:t>
            </w:r>
          </w:p>
        </w:tc>
        <w:tc>
          <w:tcPr>
            <w:tcW w:w="0" w:type="auto"/>
            <w:vAlign w:val="center"/>
            <w:hideMark/>
          </w:tcPr>
          <w:p w14:paraId="03D49247" w14:textId="79B43E57" w:rsidR="00C12511" w:rsidRPr="00C12511" w:rsidRDefault="005D50E3" w:rsidP="00C12511">
            <w:pPr>
              <w:rPr>
                <w:rFonts w:ascii="Times New Roman" w:eastAsia="Times New Roman" w:hAnsi="Times New Roman" w:cs="Times New Roman"/>
                <w:color w:val="4472C4" w:themeColor="accent1"/>
                <w:sz w:val="20"/>
                <w:szCs w:val="20"/>
                <w:lang w:eastAsia="es-ES_tradnl"/>
              </w:rPr>
            </w:pPr>
            <w:r w:rsidRPr="005D50E3">
              <w:rPr>
                <w:rFonts w:ascii="Times New Roman" w:eastAsia="Times New Roman" w:hAnsi="Times New Roman" w:cs="Times New Roman"/>
                <w:color w:val="4472C4" w:themeColor="accent1"/>
                <w:sz w:val="20"/>
                <w:szCs w:val="20"/>
                <w:lang w:eastAsia="es-ES_tradnl"/>
              </w:rPr>
              <w:t xml:space="preserve">8 </w:t>
            </w:r>
            <w:r w:rsidR="00C12511" w:rsidRPr="005D50E3">
              <w:rPr>
                <w:rFonts w:ascii="Times New Roman" w:eastAsia="Times New Roman" w:hAnsi="Times New Roman" w:cs="Times New Roman"/>
                <w:color w:val="4472C4" w:themeColor="accent1"/>
                <w:sz w:val="20"/>
                <w:szCs w:val="20"/>
                <w:lang w:eastAsia="es-ES_tradnl"/>
              </w:rPr>
              <w:t>gris</w:t>
            </w:r>
          </w:p>
        </w:tc>
        <w:tc>
          <w:tcPr>
            <w:tcW w:w="0" w:type="auto"/>
            <w:vAlign w:val="center"/>
            <w:hideMark/>
          </w:tcPr>
          <w:p w14:paraId="0CFC52F6" w14:textId="3C14119F" w:rsidR="00C12511" w:rsidRPr="00C12511" w:rsidRDefault="005D50E3" w:rsidP="00C12511">
            <w:pPr>
              <w:rPr>
                <w:rFonts w:ascii="Times New Roman" w:eastAsia="Times New Roman" w:hAnsi="Times New Roman" w:cs="Times New Roman"/>
                <w:color w:val="4472C4" w:themeColor="accent1"/>
                <w:sz w:val="20"/>
                <w:szCs w:val="20"/>
                <w:lang w:eastAsia="es-ES_tradnl"/>
              </w:rPr>
            </w:pPr>
            <w:r w:rsidRPr="005D50E3">
              <w:rPr>
                <w:rFonts w:ascii="Times New Roman" w:eastAsia="Times New Roman" w:hAnsi="Times New Roman" w:cs="Times New Roman"/>
                <w:color w:val="4472C4" w:themeColor="accent1"/>
                <w:sz w:val="20"/>
                <w:szCs w:val="20"/>
                <w:lang w:eastAsia="es-ES_tradnl"/>
              </w:rPr>
              <w:t>X10 marrón</w:t>
            </w:r>
          </w:p>
        </w:tc>
        <w:tc>
          <w:tcPr>
            <w:tcW w:w="0" w:type="auto"/>
            <w:vAlign w:val="center"/>
            <w:hideMark/>
          </w:tcPr>
          <w:p w14:paraId="47075E70" w14:textId="49FEA96F" w:rsidR="00C12511" w:rsidRPr="00C12511" w:rsidRDefault="005D50E3" w:rsidP="00C12511">
            <w:pPr>
              <w:rPr>
                <w:rFonts w:ascii="Times New Roman" w:eastAsia="Times New Roman" w:hAnsi="Times New Roman" w:cs="Times New Roman"/>
                <w:color w:val="4472C4" w:themeColor="accent1"/>
                <w:sz w:val="20"/>
                <w:szCs w:val="20"/>
                <w:lang w:eastAsia="es-ES_tradnl"/>
              </w:rPr>
            </w:pPr>
            <w:r w:rsidRPr="005D50E3">
              <w:rPr>
                <w:rFonts w:ascii="Times New Roman" w:eastAsia="Times New Roman" w:hAnsi="Times New Roman" w:cs="Times New Roman"/>
                <w:color w:val="4472C4" w:themeColor="accent1"/>
                <w:sz w:val="20"/>
                <w:szCs w:val="20"/>
                <w:lang w:eastAsia="es-ES_tradnl"/>
              </w:rPr>
              <w:t>5% oro</w:t>
            </w:r>
          </w:p>
        </w:tc>
        <w:tc>
          <w:tcPr>
            <w:tcW w:w="0" w:type="auto"/>
            <w:vAlign w:val="center"/>
            <w:hideMark/>
          </w:tcPr>
          <w:p w14:paraId="00BEDBF0" w14:textId="285CCA89" w:rsidR="00C12511" w:rsidRPr="00C12511" w:rsidRDefault="005D50E3" w:rsidP="00C12511">
            <w:pPr>
              <w:rPr>
                <w:rFonts w:ascii="Times New Roman" w:eastAsia="Times New Roman" w:hAnsi="Times New Roman" w:cs="Times New Roman"/>
                <w:color w:val="4472C4" w:themeColor="accent1"/>
                <w:sz w:val="20"/>
                <w:szCs w:val="20"/>
                <w:lang w:eastAsia="es-ES_tradnl"/>
              </w:rPr>
            </w:pPr>
            <w:r w:rsidRPr="005D50E3">
              <w:rPr>
                <w:rFonts w:ascii="Times New Roman" w:eastAsia="Times New Roman" w:hAnsi="Times New Roman" w:cs="Times New Roman"/>
                <w:color w:val="4472C4" w:themeColor="accent1"/>
                <w:sz w:val="20"/>
                <w:szCs w:val="20"/>
                <w:lang w:eastAsia="es-ES_tradnl"/>
              </w:rPr>
              <w:t>680</w:t>
            </w:r>
          </w:p>
        </w:tc>
        <w:tc>
          <w:tcPr>
            <w:tcW w:w="0" w:type="auto"/>
            <w:vAlign w:val="center"/>
            <w:hideMark/>
          </w:tcPr>
          <w:p w14:paraId="35083338" w14:textId="522B6EE7" w:rsidR="00C12511" w:rsidRPr="00C12511" w:rsidRDefault="005D50E3" w:rsidP="00C12511">
            <w:pPr>
              <w:rPr>
                <w:rFonts w:ascii="Times New Roman" w:eastAsia="Times New Roman" w:hAnsi="Times New Roman" w:cs="Times New Roman"/>
                <w:color w:val="4472C4" w:themeColor="accent1"/>
                <w:sz w:val="20"/>
                <w:szCs w:val="20"/>
                <w:lang w:eastAsia="es-ES_tradnl"/>
              </w:rPr>
            </w:pPr>
            <w:r>
              <w:rPr>
                <w:rFonts w:ascii="Times New Roman" w:eastAsia="Times New Roman" w:hAnsi="Times New Roman" w:cs="Times New Roman"/>
                <w:color w:val="4472C4" w:themeColor="accent1"/>
                <w:sz w:val="20"/>
                <w:szCs w:val="20"/>
                <w:lang w:eastAsia="es-ES_tradnl"/>
              </w:rPr>
              <w:t>5%</w:t>
            </w:r>
          </w:p>
        </w:tc>
      </w:tr>
      <w:tr w:rsidR="005D50E3" w:rsidRPr="00C12511" w14:paraId="1B09CA0B" w14:textId="77777777" w:rsidTr="00C1251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0ACE41" w14:textId="77777777" w:rsidR="00C12511" w:rsidRPr="00C12511" w:rsidRDefault="00C12511" w:rsidP="00C1251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C12511">
              <w:rPr>
                <w:rFonts w:ascii="Times New Roman" w:eastAsia="Times New Roman" w:hAnsi="Times New Roman" w:cs="Times New Roman"/>
                <w:lang w:eastAsia="es-ES_tradnl"/>
              </w:rPr>
              <w:t>R3</w:t>
            </w:r>
          </w:p>
        </w:tc>
        <w:tc>
          <w:tcPr>
            <w:tcW w:w="0" w:type="auto"/>
            <w:vAlign w:val="center"/>
            <w:hideMark/>
          </w:tcPr>
          <w:p w14:paraId="319776A2" w14:textId="7471ECE5" w:rsidR="00C12511" w:rsidRPr="00C12511" w:rsidRDefault="005D50E3" w:rsidP="00C12511">
            <w:pPr>
              <w:rPr>
                <w:rFonts w:ascii="Times New Roman" w:eastAsia="Times New Roman" w:hAnsi="Times New Roman" w:cs="Times New Roman"/>
                <w:color w:val="4472C4" w:themeColor="accent1"/>
                <w:lang w:eastAsia="es-ES_tradnl"/>
              </w:rPr>
            </w:pPr>
            <w:r>
              <w:rPr>
                <w:rFonts w:ascii="Times New Roman" w:eastAsia="Times New Roman" w:hAnsi="Times New Roman" w:cs="Times New Roman"/>
                <w:color w:val="4472C4" w:themeColor="accent1"/>
                <w:lang w:eastAsia="es-ES_tradnl"/>
              </w:rPr>
              <w:t xml:space="preserve">3 </w:t>
            </w:r>
            <w:proofErr w:type="gramStart"/>
            <w:r>
              <w:rPr>
                <w:rFonts w:ascii="Times New Roman" w:eastAsia="Times New Roman" w:hAnsi="Times New Roman" w:cs="Times New Roman"/>
                <w:color w:val="4472C4" w:themeColor="accent1"/>
                <w:lang w:eastAsia="es-ES_tradnl"/>
              </w:rPr>
              <w:t>Naranja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1AAEECEF" w14:textId="1AED10E0" w:rsidR="00C12511" w:rsidRPr="00C12511" w:rsidRDefault="005D50E3" w:rsidP="00C12511">
            <w:pPr>
              <w:rPr>
                <w:rFonts w:ascii="Times New Roman" w:eastAsia="Times New Roman" w:hAnsi="Times New Roman" w:cs="Times New Roman"/>
                <w:color w:val="4472C4" w:themeColor="accent1"/>
                <w:sz w:val="20"/>
                <w:szCs w:val="20"/>
                <w:lang w:eastAsia="es-ES_tradnl"/>
              </w:rPr>
            </w:pPr>
            <w:r>
              <w:rPr>
                <w:rFonts w:ascii="Times New Roman" w:eastAsia="Times New Roman" w:hAnsi="Times New Roman" w:cs="Times New Roman"/>
                <w:color w:val="4472C4" w:themeColor="accent1"/>
                <w:sz w:val="20"/>
                <w:szCs w:val="20"/>
                <w:lang w:eastAsia="es-ES_tradnl"/>
              </w:rPr>
              <w:t xml:space="preserve">3 </w:t>
            </w:r>
            <w:proofErr w:type="gramStart"/>
            <w:r>
              <w:rPr>
                <w:rFonts w:ascii="Times New Roman" w:eastAsia="Times New Roman" w:hAnsi="Times New Roman" w:cs="Times New Roman"/>
                <w:color w:val="4472C4" w:themeColor="accent1"/>
                <w:sz w:val="20"/>
                <w:szCs w:val="20"/>
                <w:lang w:eastAsia="es-ES_tradnl"/>
              </w:rPr>
              <w:t>Naranja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43C45C9F" w14:textId="7612D090" w:rsidR="00C12511" w:rsidRPr="00C12511" w:rsidRDefault="005D50E3" w:rsidP="00C12511">
            <w:pPr>
              <w:rPr>
                <w:rFonts w:ascii="Times New Roman" w:eastAsia="Times New Roman" w:hAnsi="Times New Roman" w:cs="Times New Roman"/>
                <w:color w:val="4472C4" w:themeColor="accent1"/>
                <w:sz w:val="20"/>
                <w:szCs w:val="20"/>
                <w:lang w:eastAsia="es-ES_tradnl"/>
              </w:rPr>
            </w:pPr>
            <w:r>
              <w:rPr>
                <w:rFonts w:ascii="Times New Roman" w:eastAsia="Times New Roman" w:hAnsi="Times New Roman" w:cs="Times New Roman"/>
                <w:color w:val="4472C4" w:themeColor="accent1"/>
                <w:sz w:val="20"/>
                <w:szCs w:val="20"/>
                <w:lang w:eastAsia="es-ES_tradnl"/>
              </w:rPr>
              <w:t>X10 Marrón</w:t>
            </w:r>
          </w:p>
        </w:tc>
        <w:tc>
          <w:tcPr>
            <w:tcW w:w="0" w:type="auto"/>
            <w:vAlign w:val="center"/>
            <w:hideMark/>
          </w:tcPr>
          <w:p w14:paraId="5F222AC2" w14:textId="213D28E0" w:rsidR="00C12511" w:rsidRPr="00C12511" w:rsidRDefault="005D50E3" w:rsidP="00C12511">
            <w:pPr>
              <w:rPr>
                <w:rFonts w:ascii="Times New Roman" w:eastAsia="Times New Roman" w:hAnsi="Times New Roman" w:cs="Times New Roman"/>
                <w:color w:val="4472C4" w:themeColor="accent1"/>
                <w:sz w:val="20"/>
                <w:szCs w:val="20"/>
                <w:lang w:eastAsia="es-ES_tradnl"/>
              </w:rPr>
            </w:pPr>
            <w:r>
              <w:rPr>
                <w:rFonts w:ascii="Times New Roman" w:eastAsia="Times New Roman" w:hAnsi="Times New Roman" w:cs="Times New Roman"/>
                <w:color w:val="4472C4" w:themeColor="accent1"/>
                <w:sz w:val="20"/>
                <w:szCs w:val="20"/>
                <w:lang w:eastAsia="es-ES_tradnl"/>
              </w:rPr>
              <w:t>5% oro</w:t>
            </w:r>
          </w:p>
        </w:tc>
        <w:tc>
          <w:tcPr>
            <w:tcW w:w="0" w:type="auto"/>
            <w:vAlign w:val="center"/>
            <w:hideMark/>
          </w:tcPr>
          <w:p w14:paraId="3CCF3D01" w14:textId="7CD86E1B" w:rsidR="00C12511" w:rsidRPr="00C12511" w:rsidRDefault="005D50E3" w:rsidP="00C12511">
            <w:pPr>
              <w:rPr>
                <w:rFonts w:ascii="Times New Roman" w:eastAsia="Times New Roman" w:hAnsi="Times New Roman" w:cs="Times New Roman"/>
                <w:color w:val="4472C4" w:themeColor="accent1"/>
                <w:sz w:val="20"/>
                <w:szCs w:val="20"/>
                <w:lang w:eastAsia="es-ES_tradnl"/>
              </w:rPr>
            </w:pPr>
            <w:r>
              <w:rPr>
                <w:rFonts w:ascii="Times New Roman" w:eastAsia="Times New Roman" w:hAnsi="Times New Roman" w:cs="Times New Roman"/>
                <w:color w:val="4472C4" w:themeColor="accent1"/>
                <w:sz w:val="20"/>
                <w:szCs w:val="20"/>
                <w:lang w:eastAsia="es-ES_tradnl"/>
              </w:rPr>
              <w:t>330</w:t>
            </w:r>
          </w:p>
        </w:tc>
        <w:tc>
          <w:tcPr>
            <w:tcW w:w="0" w:type="auto"/>
            <w:vAlign w:val="center"/>
            <w:hideMark/>
          </w:tcPr>
          <w:p w14:paraId="756411BF" w14:textId="56569F6D" w:rsidR="00C12511" w:rsidRPr="00C12511" w:rsidRDefault="005D50E3" w:rsidP="00C12511">
            <w:pPr>
              <w:rPr>
                <w:rFonts w:ascii="Times New Roman" w:eastAsia="Times New Roman" w:hAnsi="Times New Roman" w:cs="Times New Roman"/>
                <w:color w:val="4472C4" w:themeColor="accent1"/>
                <w:sz w:val="20"/>
                <w:szCs w:val="20"/>
                <w:lang w:eastAsia="es-ES_tradnl"/>
              </w:rPr>
            </w:pPr>
            <w:r>
              <w:rPr>
                <w:rFonts w:ascii="Times New Roman" w:eastAsia="Times New Roman" w:hAnsi="Times New Roman" w:cs="Times New Roman"/>
                <w:color w:val="4472C4" w:themeColor="accent1"/>
                <w:sz w:val="20"/>
                <w:szCs w:val="20"/>
                <w:lang w:eastAsia="es-ES_tradnl"/>
              </w:rPr>
              <w:t>5%</w:t>
            </w:r>
          </w:p>
        </w:tc>
      </w:tr>
      <w:tr w:rsidR="005D50E3" w:rsidRPr="00C12511" w14:paraId="2C0BFF30" w14:textId="77777777" w:rsidTr="00C1251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98D2FF" w14:textId="77777777" w:rsidR="00C12511" w:rsidRPr="00C12511" w:rsidRDefault="00C12511" w:rsidP="00C1251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C12511">
              <w:rPr>
                <w:rFonts w:ascii="Times New Roman" w:eastAsia="Times New Roman" w:hAnsi="Times New Roman" w:cs="Times New Roman"/>
                <w:lang w:eastAsia="es-ES_tradnl"/>
              </w:rPr>
              <w:t>R4</w:t>
            </w:r>
          </w:p>
        </w:tc>
        <w:tc>
          <w:tcPr>
            <w:tcW w:w="0" w:type="auto"/>
            <w:vAlign w:val="center"/>
            <w:hideMark/>
          </w:tcPr>
          <w:p w14:paraId="3EE37A05" w14:textId="481ECC2F" w:rsidR="00C12511" w:rsidRPr="00C12511" w:rsidRDefault="005D50E3" w:rsidP="00C12511">
            <w:pPr>
              <w:rPr>
                <w:rFonts w:ascii="Times New Roman" w:eastAsia="Times New Roman" w:hAnsi="Times New Roman" w:cs="Times New Roman"/>
                <w:color w:val="4472C4" w:themeColor="accent1"/>
                <w:lang w:eastAsia="es-ES_tradnl"/>
              </w:rPr>
            </w:pPr>
            <w:r>
              <w:rPr>
                <w:rFonts w:ascii="Times New Roman" w:eastAsia="Times New Roman" w:hAnsi="Times New Roman" w:cs="Times New Roman"/>
                <w:color w:val="4472C4" w:themeColor="accent1"/>
                <w:lang w:eastAsia="es-ES_tradnl"/>
              </w:rPr>
              <w:t>2 rojo</w:t>
            </w:r>
          </w:p>
        </w:tc>
        <w:tc>
          <w:tcPr>
            <w:tcW w:w="0" w:type="auto"/>
            <w:vAlign w:val="center"/>
            <w:hideMark/>
          </w:tcPr>
          <w:p w14:paraId="37CCF58C" w14:textId="3E1F8C3B" w:rsidR="00C12511" w:rsidRPr="00C12511" w:rsidRDefault="005D50E3" w:rsidP="00C12511">
            <w:pPr>
              <w:rPr>
                <w:rFonts w:ascii="Times New Roman" w:eastAsia="Times New Roman" w:hAnsi="Times New Roman" w:cs="Times New Roman"/>
                <w:color w:val="4472C4" w:themeColor="accent1"/>
                <w:sz w:val="20"/>
                <w:szCs w:val="20"/>
                <w:lang w:eastAsia="es-ES_tradnl"/>
              </w:rPr>
            </w:pPr>
            <w:r>
              <w:rPr>
                <w:rFonts w:ascii="Times New Roman" w:eastAsia="Times New Roman" w:hAnsi="Times New Roman" w:cs="Times New Roman"/>
                <w:color w:val="4472C4" w:themeColor="accent1"/>
                <w:sz w:val="20"/>
                <w:szCs w:val="20"/>
                <w:lang w:eastAsia="es-ES_tradnl"/>
              </w:rPr>
              <w:t>2 rojo</w:t>
            </w:r>
          </w:p>
        </w:tc>
        <w:tc>
          <w:tcPr>
            <w:tcW w:w="0" w:type="auto"/>
            <w:vAlign w:val="center"/>
            <w:hideMark/>
          </w:tcPr>
          <w:p w14:paraId="4CF4CCA2" w14:textId="689E6192" w:rsidR="00C12511" w:rsidRPr="00C12511" w:rsidRDefault="005D50E3" w:rsidP="00C12511">
            <w:pPr>
              <w:rPr>
                <w:rFonts w:ascii="Times New Roman" w:eastAsia="Times New Roman" w:hAnsi="Times New Roman" w:cs="Times New Roman"/>
                <w:color w:val="4472C4" w:themeColor="accent1"/>
                <w:sz w:val="20"/>
                <w:szCs w:val="20"/>
                <w:lang w:eastAsia="es-ES_tradnl"/>
              </w:rPr>
            </w:pPr>
            <w:r>
              <w:rPr>
                <w:rFonts w:ascii="Times New Roman" w:eastAsia="Times New Roman" w:hAnsi="Times New Roman" w:cs="Times New Roman"/>
                <w:color w:val="4472C4" w:themeColor="accent1"/>
                <w:sz w:val="20"/>
                <w:szCs w:val="20"/>
                <w:lang w:eastAsia="es-ES_tradnl"/>
              </w:rPr>
              <w:t>X1000 naranja</w:t>
            </w:r>
          </w:p>
        </w:tc>
        <w:tc>
          <w:tcPr>
            <w:tcW w:w="0" w:type="auto"/>
            <w:vAlign w:val="center"/>
            <w:hideMark/>
          </w:tcPr>
          <w:p w14:paraId="665B3558" w14:textId="114A9A98" w:rsidR="00C12511" w:rsidRPr="00C12511" w:rsidRDefault="005D50E3" w:rsidP="00C12511">
            <w:pPr>
              <w:rPr>
                <w:rFonts w:ascii="Times New Roman" w:eastAsia="Times New Roman" w:hAnsi="Times New Roman" w:cs="Times New Roman"/>
                <w:color w:val="4472C4" w:themeColor="accent1"/>
                <w:sz w:val="20"/>
                <w:szCs w:val="20"/>
                <w:lang w:eastAsia="es-ES_tradnl"/>
              </w:rPr>
            </w:pPr>
            <w:r>
              <w:rPr>
                <w:rFonts w:ascii="Times New Roman" w:eastAsia="Times New Roman" w:hAnsi="Times New Roman" w:cs="Times New Roman"/>
                <w:color w:val="4472C4" w:themeColor="accent1"/>
                <w:sz w:val="20"/>
                <w:szCs w:val="20"/>
                <w:lang w:eastAsia="es-ES_tradnl"/>
              </w:rPr>
              <w:t>5% oro</w:t>
            </w:r>
          </w:p>
        </w:tc>
        <w:tc>
          <w:tcPr>
            <w:tcW w:w="0" w:type="auto"/>
            <w:vAlign w:val="center"/>
            <w:hideMark/>
          </w:tcPr>
          <w:p w14:paraId="541A70A5" w14:textId="213C50C4" w:rsidR="00C12511" w:rsidRPr="00C12511" w:rsidRDefault="005D50E3" w:rsidP="00C12511">
            <w:pPr>
              <w:rPr>
                <w:rFonts w:ascii="Times New Roman" w:eastAsia="Times New Roman" w:hAnsi="Times New Roman" w:cs="Times New Roman"/>
                <w:color w:val="4472C4" w:themeColor="accent1"/>
                <w:sz w:val="20"/>
                <w:szCs w:val="20"/>
                <w:lang w:eastAsia="es-ES_tradnl"/>
              </w:rPr>
            </w:pPr>
            <w:r>
              <w:rPr>
                <w:rFonts w:ascii="Times New Roman" w:eastAsia="Times New Roman" w:hAnsi="Times New Roman" w:cs="Times New Roman"/>
                <w:color w:val="4472C4" w:themeColor="accent1"/>
                <w:sz w:val="20"/>
                <w:szCs w:val="20"/>
                <w:lang w:eastAsia="es-ES_tradnl"/>
              </w:rPr>
              <w:t>22000</w:t>
            </w:r>
          </w:p>
        </w:tc>
        <w:tc>
          <w:tcPr>
            <w:tcW w:w="0" w:type="auto"/>
            <w:vAlign w:val="center"/>
            <w:hideMark/>
          </w:tcPr>
          <w:p w14:paraId="15605790" w14:textId="08D96FA0" w:rsidR="00C12511" w:rsidRPr="00C12511" w:rsidRDefault="005D50E3" w:rsidP="00C12511">
            <w:pPr>
              <w:rPr>
                <w:rFonts w:ascii="Times New Roman" w:eastAsia="Times New Roman" w:hAnsi="Times New Roman" w:cs="Times New Roman"/>
                <w:color w:val="4472C4" w:themeColor="accent1"/>
                <w:sz w:val="20"/>
                <w:szCs w:val="20"/>
                <w:lang w:eastAsia="es-ES_tradnl"/>
              </w:rPr>
            </w:pPr>
            <w:r>
              <w:rPr>
                <w:rFonts w:ascii="Times New Roman" w:eastAsia="Times New Roman" w:hAnsi="Times New Roman" w:cs="Times New Roman"/>
                <w:color w:val="4472C4" w:themeColor="accent1"/>
                <w:sz w:val="20"/>
                <w:szCs w:val="20"/>
                <w:lang w:eastAsia="es-ES_tradnl"/>
              </w:rPr>
              <w:t>5%</w:t>
            </w:r>
          </w:p>
        </w:tc>
      </w:tr>
    </w:tbl>
    <w:p w14:paraId="6349A00A" w14:textId="77777777" w:rsidR="00C12511" w:rsidRPr="00C12511" w:rsidRDefault="00C12511" w:rsidP="00C12511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C12511">
        <w:rPr>
          <w:rFonts w:ascii="Times New Roman" w:eastAsia="Times New Roman" w:hAnsi="Times New Roman" w:cs="Times New Roman"/>
          <w:lang w:eastAsia="es-ES_tradnl"/>
        </w:rPr>
        <w:t>Mida las cuatro primeras resistencias del ejercicio anterior con el multímetro digital y compruebe que el valor medido está dentro de la tolerancia indicada por el fabricante.</w:t>
      </w:r>
    </w:p>
    <w:tbl>
      <w:tblPr>
        <w:tblW w:w="35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7"/>
        <w:gridCol w:w="1034"/>
        <w:gridCol w:w="954"/>
        <w:gridCol w:w="1217"/>
        <w:gridCol w:w="1209"/>
        <w:gridCol w:w="1182"/>
      </w:tblGrid>
      <w:tr w:rsidR="00C12511" w:rsidRPr="00C12511" w14:paraId="08A10AD8" w14:textId="77777777" w:rsidTr="00C1251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A8D840A" w14:textId="77777777" w:rsidR="00C12511" w:rsidRPr="00C12511" w:rsidRDefault="00C12511" w:rsidP="00C1251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s-ES_tradnl"/>
              </w:rPr>
            </w:pPr>
            <w:r w:rsidRPr="00C12511">
              <w:rPr>
                <w:rFonts w:ascii="Times New Roman" w:eastAsia="Times New Roman" w:hAnsi="Times New Roman" w:cs="Times New Roman"/>
                <w:b/>
                <w:bCs/>
                <w:lang w:eastAsia="es-ES_tradnl"/>
              </w:rPr>
              <w:t>R</w:t>
            </w:r>
          </w:p>
        </w:tc>
        <w:tc>
          <w:tcPr>
            <w:tcW w:w="0" w:type="auto"/>
            <w:vAlign w:val="center"/>
            <w:hideMark/>
          </w:tcPr>
          <w:p w14:paraId="420F3665" w14:textId="77777777" w:rsidR="00C12511" w:rsidRPr="00C12511" w:rsidRDefault="00C12511" w:rsidP="00C1251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s-ES_tradnl"/>
              </w:rPr>
            </w:pPr>
            <w:r w:rsidRPr="00C12511">
              <w:rPr>
                <w:rFonts w:ascii="Times New Roman" w:eastAsia="Times New Roman" w:hAnsi="Times New Roman" w:cs="Times New Roman"/>
                <w:b/>
                <w:bCs/>
                <w:lang w:eastAsia="es-ES_tradnl"/>
              </w:rPr>
              <w:t>Valor nominal</w:t>
            </w:r>
          </w:p>
        </w:tc>
        <w:tc>
          <w:tcPr>
            <w:tcW w:w="0" w:type="auto"/>
            <w:vAlign w:val="center"/>
            <w:hideMark/>
          </w:tcPr>
          <w:p w14:paraId="5CA69476" w14:textId="77777777" w:rsidR="00C12511" w:rsidRPr="00C12511" w:rsidRDefault="00C12511" w:rsidP="00C1251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s-ES_tradnl"/>
              </w:rPr>
            </w:pPr>
            <w:r w:rsidRPr="00C12511">
              <w:rPr>
                <w:rFonts w:ascii="Times New Roman" w:eastAsia="Times New Roman" w:hAnsi="Times New Roman" w:cs="Times New Roman"/>
                <w:b/>
                <w:bCs/>
                <w:lang w:eastAsia="es-ES_tradnl"/>
              </w:rPr>
              <w:t>Valor medido</w:t>
            </w:r>
          </w:p>
        </w:tc>
        <w:tc>
          <w:tcPr>
            <w:tcW w:w="0" w:type="auto"/>
            <w:vAlign w:val="center"/>
            <w:hideMark/>
          </w:tcPr>
          <w:p w14:paraId="7D9A4F8D" w14:textId="77777777" w:rsidR="00C12511" w:rsidRPr="00C12511" w:rsidRDefault="00C12511" w:rsidP="00C1251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s-ES_tradnl"/>
              </w:rPr>
            </w:pPr>
            <w:r w:rsidRPr="00C12511">
              <w:rPr>
                <w:rFonts w:ascii="Times New Roman" w:eastAsia="Times New Roman" w:hAnsi="Times New Roman" w:cs="Times New Roman"/>
                <w:b/>
                <w:bCs/>
                <w:lang w:eastAsia="es-ES_tradnl"/>
              </w:rPr>
              <w:t>Valor nominal máximo</w:t>
            </w:r>
          </w:p>
        </w:tc>
        <w:tc>
          <w:tcPr>
            <w:tcW w:w="0" w:type="auto"/>
            <w:vAlign w:val="center"/>
            <w:hideMark/>
          </w:tcPr>
          <w:p w14:paraId="23EAC883" w14:textId="77777777" w:rsidR="00C12511" w:rsidRPr="00C12511" w:rsidRDefault="00C12511" w:rsidP="00C1251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s-ES_tradnl"/>
              </w:rPr>
            </w:pPr>
            <w:r w:rsidRPr="00C12511">
              <w:rPr>
                <w:rFonts w:ascii="Times New Roman" w:eastAsia="Times New Roman" w:hAnsi="Times New Roman" w:cs="Times New Roman"/>
                <w:b/>
                <w:bCs/>
                <w:lang w:eastAsia="es-ES_tradnl"/>
              </w:rPr>
              <w:t>Valor nominal mínimo</w:t>
            </w:r>
          </w:p>
        </w:tc>
        <w:tc>
          <w:tcPr>
            <w:tcW w:w="0" w:type="auto"/>
            <w:vAlign w:val="center"/>
            <w:hideMark/>
          </w:tcPr>
          <w:p w14:paraId="011B1FD6" w14:textId="77777777" w:rsidR="00C12511" w:rsidRPr="00C12511" w:rsidRDefault="00C12511" w:rsidP="00C1251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s-ES_tradnl"/>
              </w:rPr>
            </w:pPr>
            <w:r w:rsidRPr="00C12511">
              <w:rPr>
                <w:rFonts w:ascii="Times New Roman" w:eastAsia="Times New Roman" w:hAnsi="Times New Roman" w:cs="Times New Roman"/>
                <w:b/>
                <w:bCs/>
                <w:lang w:eastAsia="es-ES_tradnl"/>
              </w:rPr>
              <w:t>Tolerancia</w:t>
            </w:r>
          </w:p>
        </w:tc>
      </w:tr>
      <w:tr w:rsidR="00C12511" w:rsidRPr="00C12511" w14:paraId="42CB0C8C" w14:textId="77777777" w:rsidTr="00C1251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29B97E" w14:textId="77777777" w:rsidR="00C12511" w:rsidRPr="00C12511" w:rsidRDefault="00C12511" w:rsidP="00C1251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C12511">
              <w:rPr>
                <w:rFonts w:ascii="Times New Roman" w:eastAsia="Times New Roman" w:hAnsi="Times New Roman" w:cs="Times New Roman"/>
                <w:lang w:eastAsia="es-ES_tradnl"/>
              </w:rPr>
              <w:t>R1</w:t>
            </w:r>
          </w:p>
        </w:tc>
        <w:tc>
          <w:tcPr>
            <w:tcW w:w="0" w:type="auto"/>
            <w:vAlign w:val="center"/>
            <w:hideMark/>
          </w:tcPr>
          <w:p w14:paraId="4CBDDE84" w14:textId="77777777" w:rsidR="00C12511" w:rsidRPr="00C12511" w:rsidRDefault="00C12511" w:rsidP="00C1251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C12511">
              <w:rPr>
                <w:rFonts w:ascii="Times New Roman" w:eastAsia="Times New Roman" w:hAnsi="Times New Roman" w:cs="Times New Roman"/>
                <w:lang w:eastAsia="es-ES_tradnl"/>
              </w:rPr>
              <w:t>1000 Ω</w:t>
            </w:r>
          </w:p>
        </w:tc>
        <w:tc>
          <w:tcPr>
            <w:tcW w:w="0" w:type="auto"/>
            <w:vAlign w:val="center"/>
            <w:hideMark/>
          </w:tcPr>
          <w:p w14:paraId="2B0E57F1" w14:textId="77777777" w:rsidR="00C12511" w:rsidRPr="00C12511" w:rsidRDefault="00C12511" w:rsidP="00C1251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C12511">
              <w:rPr>
                <w:rFonts w:ascii="Times New Roman" w:eastAsia="Times New Roman" w:hAnsi="Times New Roman" w:cs="Times New Roman"/>
                <w:lang w:eastAsia="es-ES_tradnl"/>
              </w:rPr>
              <w:t>Ω</w:t>
            </w:r>
          </w:p>
        </w:tc>
        <w:tc>
          <w:tcPr>
            <w:tcW w:w="0" w:type="auto"/>
            <w:vAlign w:val="center"/>
            <w:hideMark/>
          </w:tcPr>
          <w:p w14:paraId="60507C96" w14:textId="77777777" w:rsidR="00C12511" w:rsidRPr="00C12511" w:rsidRDefault="00C12511" w:rsidP="00C1251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C12511">
              <w:rPr>
                <w:rFonts w:ascii="Times New Roman" w:eastAsia="Times New Roman" w:hAnsi="Times New Roman" w:cs="Times New Roman"/>
                <w:lang w:eastAsia="es-ES_tradnl"/>
              </w:rPr>
              <w:t>1050 Ω</w:t>
            </w:r>
          </w:p>
        </w:tc>
        <w:tc>
          <w:tcPr>
            <w:tcW w:w="0" w:type="auto"/>
            <w:vAlign w:val="center"/>
            <w:hideMark/>
          </w:tcPr>
          <w:p w14:paraId="0AC85DA3" w14:textId="77777777" w:rsidR="00C12511" w:rsidRPr="00C12511" w:rsidRDefault="00C12511" w:rsidP="00C1251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C12511">
              <w:rPr>
                <w:rFonts w:ascii="Times New Roman" w:eastAsia="Times New Roman" w:hAnsi="Times New Roman" w:cs="Times New Roman"/>
                <w:lang w:eastAsia="es-ES_tradnl"/>
              </w:rPr>
              <w:t>950 Ω</w:t>
            </w:r>
          </w:p>
        </w:tc>
        <w:tc>
          <w:tcPr>
            <w:tcW w:w="0" w:type="auto"/>
            <w:vAlign w:val="center"/>
            <w:hideMark/>
          </w:tcPr>
          <w:p w14:paraId="43BCF335" w14:textId="77777777" w:rsidR="00C12511" w:rsidRPr="00C12511" w:rsidRDefault="00C12511" w:rsidP="00C1251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C12511">
              <w:rPr>
                <w:rFonts w:ascii="Times New Roman" w:eastAsia="Times New Roman" w:hAnsi="Times New Roman" w:cs="Times New Roman"/>
                <w:lang w:eastAsia="es-ES_tradnl"/>
              </w:rPr>
              <w:t>± 50 Ω</w:t>
            </w:r>
          </w:p>
        </w:tc>
      </w:tr>
      <w:tr w:rsidR="00C12511" w:rsidRPr="00C12511" w14:paraId="252A4EC8" w14:textId="77777777" w:rsidTr="00C1251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AD3DF7" w14:textId="77777777" w:rsidR="00C12511" w:rsidRPr="00C12511" w:rsidRDefault="00C12511" w:rsidP="00C1251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C12511">
              <w:rPr>
                <w:rFonts w:ascii="Times New Roman" w:eastAsia="Times New Roman" w:hAnsi="Times New Roman" w:cs="Times New Roman"/>
                <w:lang w:eastAsia="es-ES_tradnl"/>
              </w:rPr>
              <w:t>R2</w:t>
            </w:r>
          </w:p>
        </w:tc>
        <w:tc>
          <w:tcPr>
            <w:tcW w:w="0" w:type="auto"/>
            <w:vAlign w:val="center"/>
            <w:hideMark/>
          </w:tcPr>
          <w:p w14:paraId="4B2EDDCF" w14:textId="3259DF75" w:rsidR="00C12511" w:rsidRPr="00C12511" w:rsidRDefault="00F2646E" w:rsidP="00C1251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4472C4" w:themeColor="accent1"/>
                <w:lang w:eastAsia="es-ES_tradnl"/>
              </w:rPr>
            </w:pPr>
            <w:r>
              <w:rPr>
                <w:rFonts w:ascii="Times New Roman" w:eastAsia="Times New Roman" w:hAnsi="Times New Roman" w:cs="Times New Roman"/>
                <w:color w:val="4472C4" w:themeColor="accent1"/>
                <w:lang w:eastAsia="es-ES_tradnl"/>
              </w:rPr>
              <w:t xml:space="preserve">680 </w:t>
            </w:r>
            <w:r w:rsidR="00C12511" w:rsidRPr="00C12511">
              <w:rPr>
                <w:rFonts w:ascii="Times New Roman" w:eastAsia="Times New Roman" w:hAnsi="Times New Roman" w:cs="Times New Roman"/>
                <w:color w:val="4472C4" w:themeColor="accent1"/>
                <w:lang w:eastAsia="es-ES_tradnl"/>
              </w:rPr>
              <w:t>Ω</w:t>
            </w:r>
          </w:p>
        </w:tc>
        <w:tc>
          <w:tcPr>
            <w:tcW w:w="0" w:type="auto"/>
            <w:vAlign w:val="center"/>
            <w:hideMark/>
          </w:tcPr>
          <w:p w14:paraId="60002711" w14:textId="7834BCC1" w:rsidR="00C12511" w:rsidRPr="00C12511" w:rsidRDefault="00F2646E" w:rsidP="00C1251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4472C4" w:themeColor="accent1"/>
                <w:lang w:eastAsia="es-ES_tradnl"/>
              </w:rPr>
            </w:pPr>
            <w:r>
              <w:rPr>
                <w:rFonts w:ascii="Times New Roman" w:eastAsia="Times New Roman" w:hAnsi="Times New Roman" w:cs="Times New Roman"/>
                <w:color w:val="4472C4" w:themeColor="accent1"/>
                <w:lang w:eastAsia="es-ES_tradnl"/>
              </w:rPr>
              <w:t xml:space="preserve">660 </w:t>
            </w:r>
            <w:r w:rsidR="00C12511" w:rsidRPr="00C12511">
              <w:rPr>
                <w:rFonts w:ascii="Times New Roman" w:eastAsia="Times New Roman" w:hAnsi="Times New Roman" w:cs="Times New Roman"/>
                <w:color w:val="4472C4" w:themeColor="accent1"/>
                <w:lang w:eastAsia="es-ES_tradnl"/>
              </w:rPr>
              <w:t>Ω</w:t>
            </w:r>
          </w:p>
        </w:tc>
        <w:tc>
          <w:tcPr>
            <w:tcW w:w="0" w:type="auto"/>
            <w:vAlign w:val="center"/>
            <w:hideMark/>
          </w:tcPr>
          <w:p w14:paraId="00E791FE" w14:textId="1E0D336D" w:rsidR="00C12511" w:rsidRPr="00C12511" w:rsidRDefault="00F2646E" w:rsidP="00C1251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4472C4" w:themeColor="accent1"/>
                <w:lang w:eastAsia="es-ES_tradnl"/>
              </w:rPr>
            </w:pPr>
            <w:r>
              <w:rPr>
                <w:rFonts w:ascii="Times New Roman" w:eastAsia="Times New Roman" w:hAnsi="Times New Roman" w:cs="Times New Roman"/>
                <w:color w:val="4472C4" w:themeColor="accent1"/>
                <w:lang w:eastAsia="es-ES_tradnl"/>
              </w:rPr>
              <w:t xml:space="preserve">714 </w:t>
            </w:r>
            <w:r w:rsidR="00C12511" w:rsidRPr="00C12511">
              <w:rPr>
                <w:rFonts w:ascii="Times New Roman" w:eastAsia="Times New Roman" w:hAnsi="Times New Roman" w:cs="Times New Roman"/>
                <w:color w:val="4472C4" w:themeColor="accent1"/>
                <w:lang w:eastAsia="es-ES_tradnl"/>
              </w:rPr>
              <w:t>Ω</w:t>
            </w:r>
          </w:p>
        </w:tc>
        <w:tc>
          <w:tcPr>
            <w:tcW w:w="0" w:type="auto"/>
            <w:vAlign w:val="center"/>
            <w:hideMark/>
          </w:tcPr>
          <w:p w14:paraId="4ED87671" w14:textId="5A39866E" w:rsidR="00C12511" w:rsidRPr="00C12511" w:rsidRDefault="00F2646E" w:rsidP="00C1251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4472C4" w:themeColor="accent1"/>
                <w:lang w:eastAsia="es-ES_tradnl"/>
              </w:rPr>
            </w:pPr>
            <w:r>
              <w:rPr>
                <w:rFonts w:ascii="Times New Roman" w:eastAsia="Times New Roman" w:hAnsi="Times New Roman" w:cs="Times New Roman"/>
                <w:color w:val="4472C4" w:themeColor="accent1"/>
                <w:lang w:eastAsia="es-ES_tradnl"/>
              </w:rPr>
              <w:t xml:space="preserve">646 </w:t>
            </w:r>
            <w:r w:rsidR="00C12511" w:rsidRPr="00C12511">
              <w:rPr>
                <w:rFonts w:ascii="Times New Roman" w:eastAsia="Times New Roman" w:hAnsi="Times New Roman" w:cs="Times New Roman"/>
                <w:color w:val="4472C4" w:themeColor="accent1"/>
                <w:lang w:eastAsia="es-ES_tradnl"/>
              </w:rPr>
              <w:t>Ω</w:t>
            </w:r>
          </w:p>
        </w:tc>
        <w:tc>
          <w:tcPr>
            <w:tcW w:w="0" w:type="auto"/>
            <w:vAlign w:val="center"/>
            <w:hideMark/>
          </w:tcPr>
          <w:p w14:paraId="6144BD98" w14:textId="4EA43E9A" w:rsidR="00C12511" w:rsidRPr="00C12511" w:rsidRDefault="00F2646E" w:rsidP="00C1251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4472C4" w:themeColor="accent1"/>
                <w:lang w:eastAsia="es-ES_tradnl"/>
              </w:rPr>
            </w:pPr>
            <w:r w:rsidRPr="00C12511">
              <w:rPr>
                <w:rFonts w:ascii="Times New Roman" w:eastAsia="Times New Roman" w:hAnsi="Times New Roman" w:cs="Times New Roman"/>
                <w:lang w:eastAsia="es-ES_tradnl"/>
              </w:rPr>
              <w:t>±</w:t>
            </w:r>
            <w:r>
              <w:rPr>
                <w:rFonts w:ascii="Times New Roman" w:eastAsia="Times New Roman" w:hAnsi="Times New Roman" w:cs="Times New Roman"/>
                <w:lang w:eastAsia="es-ES_tradnl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4472C4" w:themeColor="accent1"/>
                <w:lang w:eastAsia="es-ES_tradnl"/>
              </w:rPr>
              <w:t xml:space="preserve">34 </w:t>
            </w:r>
            <w:r w:rsidR="00C12511" w:rsidRPr="00C12511">
              <w:rPr>
                <w:rFonts w:ascii="Times New Roman" w:eastAsia="Times New Roman" w:hAnsi="Times New Roman" w:cs="Times New Roman"/>
                <w:color w:val="4472C4" w:themeColor="accent1"/>
                <w:lang w:eastAsia="es-ES_tradnl"/>
              </w:rPr>
              <w:t>Ω</w:t>
            </w:r>
          </w:p>
        </w:tc>
      </w:tr>
      <w:tr w:rsidR="00C12511" w:rsidRPr="00C12511" w14:paraId="5DEABFFE" w14:textId="77777777" w:rsidTr="00C1251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1D0AF9" w14:textId="77777777" w:rsidR="00C12511" w:rsidRPr="00C12511" w:rsidRDefault="00C12511" w:rsidP="00C1251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C12511">
              <w:rPr>
                <w:rFonts w:ascii="Times New Roman" w:eastAsia="Times New Roman" w:hAnsi="Times New Roman" w:cs="Times New Roman"/>
                <w:lang w:eastAsia="es-ES_tradnl"/>
              </w:rPr>
              <w:t>R3</w:t>
            </w:r>
          </w:p>
        </w:tc>
        <w:tc>
          <w:tcPr>
            <w:tcW w:w="0" w:type="auto"/>
            <w:vAlign w:val="center"/>
            <w:hideMark/>
          </w:tcPr>
          <w:p w14:paraId="6C3AD4C3" w14:textId="497381FF" w:rsidR="00C12511" w:rsidRPr="00C12511" w:rsidRDefault="00F2646E" w:rsidP="00C1251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4472C4" w:themeColor="accent1"/>
                <w:lang w:eastAsia="es-ES_tradnl"/>
              </w:rPr>
            </w:pPr>
            <w:r>
              <w:rPr>
                <w:rFonts w:ascii="Times New Roman" w:eastAsia="Times New Roman" w:hAnsi="Times New Roman" w:cs="Times New Roman"/>
                <w:color w:val="4472C4" w:themeColor="accent1"/>
                <w:lang w:eastAsia="es-ES_tradnl"/>
              </w:rPr>
              <w:t xml:space="preserve">330 </w:t>
            </w:r>
            <w:r w:rsidR="00C12511" w:rsidRPr="00C12511">
              <w:rPr>
                <w:rFonts w:ascii="Times New Roman" w:eastAsia="Times New Roman" w:hAnsi="Times New Roman" w:cs="Times New Roman"/>
                <w:color w:val="4472C4" w:themeColor="accent1"/>
                <w:lang w:eastAsia="es-ES_tradnl"/>
              </w:rPr>
              <w:t>Ω</w:t>
            </w:r>
          </w:p>
        </w:tc>
        <w:tc>
          <w:tcPr>
            <w:tcW w:w="0" w:type="auto"/>
            <w:vAlign w:val="center"/>
            <w:hideMark/>
          </w:tcPr>
          <w:p w14:paraId="280122AB" w14:textId="766C7EF6" w:rsidR="00C12511" w:rsidRPr="00C12511" w:rsidRDefault="00F2646E" w:rsidP="00C1251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4472C4" w:themeColor="accent1"/>
                <w:lang w:eastAsia="es-ES_tradnl"/>
              </w:rPr>
            </w:pPr>
            <w:r>
              <w:rPr>
                <w:rFonts w:ascii="Times New Roman" w:eastAsia="Times New Roman" w:hAnsi="Times New Roman" w:cs="Times New Roman"/>
                <w:color w:val="4472C4" w:themeColor="accent1"/>
                <w:lang w:eastAsia="es-ES_tradnl"/>
              </w:rPr>
              <w:t xml:space="preserve">318 </w:t>
            </w:r>
            <w:r w:rsidR="00C12511" w:rsidRPr="00C12511">
              <w:rPr>
                <w:rFonts w:ascii="Times New Roman" w:eastAsia="Times New Roman" w:hAnsi="Times New Roman" w:cs="Times New Roman"/>
                <w:color w:val="4472C4" w:themeColor="accent1"/>
                <w:lang w:eastAsia="es-ES_tradnl"/>
              </w:rPr>
              <w:t>Ω</w:t>
            </w:r>
          </w:p>
        </w:tc>
        <w:tc>
          <w:tcPr>
            <w:tcW w:w="0" w:type="auto"/>
            <w:vAlign w:val="center"/>
            <w:hideMark/>
          </w:tcPr>
          <w:p w14:paraId="4E9BCE44" w14:textId="30D20883" w:rsidR="00C12511" w:rsidRPr="00C12511" w:rsidRDefault="00F2646E" w:rsidP="00C1251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4472C4" w:themeColor="accent1"/>
                <w:lang w:eastAsia="es-ES_tradnl"/>
              </w:rPr>
            </w:pPr>
            <w:r>
              <w:rPr>
                <w:rFonts w:ascii="Times New Roman" w:eastAsia="Times New Roman" w:hAnsi="Times New Roman" w:cs="Times New Roman"/>
                <w:color w:val="4472C4" w:themeColor="accent1"/>
                <w:lang w:eastAsia="es-ES_tradnl"/>
              </w:rPr>
              <w:t xml:space="preserve">346.5 </w:t>
            </w:r>
            <w:r w:rsidR="00C12511" w:rsidRPr="00C12511">
              <w:rPr>
                <w:rFonts w:ascii="Times New Roman" w:eastAsia="Times New Roman" w:hAnsi="Times New Roman" w:cs="Times New Roman"/>
                <w:color w:val="4472C4" w:themeColor="accent1"/>
                <w:lang w:eastAsia="es-ES_tradnl"/>
              </w:rPr>
              <w:t>Ω</w:t>
            </w:r>
          </w:p>
        </w:tc>
        <w:tc>
          <w:tcPr>
            <w:tcW w:w="0" w:type="auto"/>
            <w:vAlign w:val="center"/>
            <w:hideMark/>
          </w:tcPr>
          <w:p w14:paraId="4A44DFDE" w14:textId="72FE589B" w:rsidR="00C12511" w:rsidRPr="00C12511" w:rsidRDefault="00F2646E" w:rsidP="00C1251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4472C4" w:themeColor="accent1"/>
                <w:lang w:eastAsia="es-ES_tradnl"/>
              </w:rPr>
            </w:pPr>
            <w:r>
              <w:rPr>
                <w:rFonts w:ascii="Times New Roman" w:eastAsia="Times New Roman" w:hAnsi="Times New Roman" w:cs="Times New Roman"/>
                <w:color w:val="4472C4" w:themeColor="accent1"/>
                <w:lang w:eastAsia="es-ES_tradnl"/>
              </w:rPr>
              <w:t xml:space="preserve">313.5 </w:t>
            </w:r>
            <w:r w:rsidR="00C12511" w:rsidRPr="00C12511">
              <w:rPr>
                <w:rFonts w:ascii="Times New Roman" w:eastAsia="Times New Roman" w:hAnsi="Times New Roman" w:cs="Times New Roman"/>
                <w:color w:val="4472C4" w:themeColor="accent1"/>
                <w:lang w:eastAsia="es-ES_tradnl"/>
              </w:rPr>
              <w:t>Ω</w:t>
            </w:r>
          </w:p>
        </w:tc>
        <w:tc>
          <w:tcPr>
            <w:tcW w:w="0" w:type="auto"/>
            <w:vAlign w:val="center"/>
            <w:hideMark/>
          </w:tcPr>
          <w:p w14:paraId="4F4D2755" w14:textId="0E026D32" w:rsidR="00C12511" w:rsidRPr="00C12511" w:rsidRDefault="00F2646E" w:rsidP="00C1251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4472C4" w:themeColor="accent1"/>
                <w:lang w:eastAsia="es-ES_tradnl"/>
              </w:rPr>
            </w:pPr>
            <w:r w:rsidRPr="00C12511">
              <w:rPr>
                <w:rFonts w:ascii="Times New Roman" w:eastAsia="Times New Roman" w:hAnsi="Times New Roman" w:cs="Times New Roman"/>
                <w:lang w:eastAsia="es-ES_tradnl"/>
              </w:rPr>
              <w:t>±</w:t>
            </w:r>
            <w:r>
              <w:rPr>
                <w:rFonts w:ascii="Times New Roman" w:eastAsia="Times New Roman" w:hAnsi="Times New Roman" w:cs="Times New Roman"/>
                <w:lang w:eastAsia="es-ES_tradnl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4472C4" w:themeColor="accent1"/>
                <w:lang w:eastAsia="es-ES_tradnl"/>
              </w:rPr>
              <w:t xml:space="preserve">16.5 </w:t>
            </w:r>
            <w:r w:rsidR="00C12511" w:rsidRPr="00C12511">
              <w:rPr>
                <w:rFonts w:ascii="Times New Roman" w:eastAsia="Times New Roman" w:hAnsi="Times New Roman" w:cs="Times New Roman"/>
                <w:color w:val="4472C4" w:themeColor="accent1"/>
                <w:lang w:eastAsia="es-ES_tradnl"/>
              </w:rPr>
              <w:t>Ω</w:t>
            </w:r>
          </w:p>
        </w:tc>
      </w:tr>
      <w:tr w:rsidR="00C12511" w:rsidRPr="00C12511" w14:paraId="15943024" w14:textId="77777777" w:rsidTr="00C1251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D4647E" w14:textId="77777777" w:rsidR="00C12511" w:rsidRPr="00C12511" w:rsidRDefault="00C12511" w:rsidP="00C1251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C12511">
              <w:rPr>
                <w:rFonts w:ascii="Times New Roman" w:eastAsia="Times New Roman" w:hAnsi="Times New Roman" w:cs="Times New Roman"/>
                <w:lang w:eastAsia="es-ES_tradnl"/>
              </w:rPr>
              <w:t>R4</w:t>
            </w:r>
          </w:p>
        </w:tc>
        <w:tc>
          <w:tcPr>
            <w:tcW w:w="0" w:type="auto"/>
            <w:vAlign w:val="center"/>
            <w:hideMark/>
          </w:tcPr>
          <w:p w14:paraId="1C1FFADC" w14:textId="163C5326" w:rsidR="00C12511" w:rsidRPr="00C12511" w:rsidRDefault="00F2646E" w:rsidP="00C1251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4472C4" w:themeColor="accent1"/>
                <w:lang w:eastAsia="es-ES_tradnl"/>
              </w:rPr>
            </w:pPr>
            <w:r>
              <w:rPr>
                <w:rFonts w:ascii="Times New Roman" w:eastAsia="Times New Roman" w:hAnsi="Times New Roman" w:cs="Times New Roman"/>
                <w:color w:val="4472C4" w:themeColor="accent1"/>
                <w:lang w:eastAsia="es-ES_tradnl"/>
              </w:rPr>
              <w:t xml:space="preserve">22 </w:t>
            </w:r>
            <w:proofErr w:type="spellStart"/>
            <w:r>
              <w:rPr>
                <w:rFonts w:ascii="Times New Roman" w:eastAsia="Times New Roman" w:hAnsi="Times New Roman" w:cs="Times New Roman"/>
                <w:color w:val="4472C4" w:themeColor="accent1"/>
                <w:lang w:eastAsia="es-ES_tradnl"/>
              </w:rPr>
              <w:t>k</w:t>
            </w:r>
            <w:r w:rsidR="00C12511" w:rsidRPr="00C12511">
              <w:rPr>
                <w:rFonts w:ascii="Times New Roman" w:eastAsia="Times New Roman" w:hAnsi="Times New Roman" w:cs="Times New Roman"/>
                <w:color w:val="4472C4" w:themeColor="accent1"/>
                <w:lang w:eastAsia="es-ES_tradnl"/>
              </w:rPr>
              <w:t>Ω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1E78F89" w14:textId="25A60A9D" w:rsidR="00C12511" w:rsidRPr="00C12511" w:rsidRDefault="00F2646E" w:rsidP="00C1251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4472C4" w:themeColor="accent1"/>
                <w:lang w:eastAsia="es-ES_tradnl"/>
              </w:rPr>
            </w:pPr>
            <w:r>
              <w:rPr>
                <w:rFonts w:ascii="Times New Roman" w:eastAsia="Times New Roman" w:hAnsi="Times New Roman" w:cs="Times New Roman"/>
                <w:color w:val="4472C4" w:themeColor="accent1"/>
                <w:lang w:eastAsia="es-ES_tradnl"/>
              </w:rPr>
              <w:t>X</w:t>
            </w:r>
            <w:r w:rsidR="00C12511" w:rsidRPr="00C12511">
              <w:rPr>
                <w:rFonts w:ascii="Times New Roman" w:eastAsia="Times New Roman" w:hAnsi="Times New Roman" w:cs="Times New Roman"/>
                <w:color w:val="4472C4" w:themeColor="accent1"/>
                <w:lang w:eastAsia="es-ES_tradnl"/>
              </w:rPr>
              <w:t>Ω</w:t>
            </w:r>
          </w:p>
        </w:tc>
        <w:tc>
          <w:tcPr>
            <w:tcW w:w="0" w:type="auto"/>
            <w:vAlign w:val="center"/>
            <w:hideMark/>
          </w:tcPr>
          <w:p w14:paraId="7B7A246D" w14:textId="4F66610D" w:rsidR="00C12511" w:rsidRPr="00C12511" w:rsidRDefault="00F2646E" w:rsidP="00C1251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4472C4" w:themeColor="accent1"/>
                <w:lang w:eastAsia="es-ES_tradnl"/>
              </w:rPr>
            </w:pPr>
            <w:r>
              <w:rPr>
                <w:rFonts w:ascii="Times New Roman" w:eastAsia="Times New Roman" w:hAnsi="Times New Roman" w:cs="Times New Roman"/>
                <w:color w:val="4472C4" w:themeColor="accent1"/>
                <w:lang w:eastAsia="es-ES_tradnl"/>
              </w:rPr>
              <w:t xml:space="preserve">23.1 </w:t>
            </w:r>
            <w:proofErr w:type="spellStart"/>
            <w:r>
              <w:rPr>
                <w:rFonts w:ascii="Times New Roman" w:eastAsia="Times New Roman" w:hAnsi="Times New Roman" w:cs="Times New Roman"/>
                <w:color w:val="4472C4" w:themeColor="accent1"/>
                <w:lang w:eastAsia="es-ES_tradnl"/>
              </w:rPr>
              <w:t>k</w:t>
            </w:r>
            <w:r w:rsidR="00C12511" w:rsidRPr="00C12511">
              <w:rPr>
                <w:rFonts w:ascii="Times New Roman" w:eastAsia="Times New Roman" w:hAnsi="Times New Roman" w:cs="Times New Roman"/>
                <w:color w:val="4472C4" w:themeColor="accent1"/>
                <w:lang w:eastAsia="es-ES_tradnl"/>
              </w:rPr>
              <w:t>Ω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7D46981" w14:textId="31C4E897" w:rsidR="00C12511" w:rsidRPr="00C12511" w:rsidRDefault="00CC0CF7" w:rsidP="00C1251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4472C4" w:themeColor="accent1"/>
                <w:lang w:eastAsia="es-ES_tradnl"/>
              </w:rPr>
            </w:pPr>
            <w:r>
              <w:rPr>
                <w:rFonts w:ascii="Times New Roman" w:eastAsia="Times New Roman" w:hAnsi="Times New Roman" w:cs="Times New Roman"/>
                <w:color w:val="4472C4" w:themeColor="accent1"/>
                <w:lang w:eastAsia="es-ES_tradnl"/>
              </w:rPr>
              <w:t>X</w:t>
            </w:r>
            <w:r w:rsidR="00C12511" w:rsidRPr="00C12511">
              <w:rPr>
                <w:rFonts w:ascii="Times New Roman" w:eastAsia="Times New Roman" w:hAnsi="Times New Roman" w:cs="Times New Roman"/>
                <w:color w:val="4472C4" w:themeColor="accent1"/>
                <w:lang w:eastAsia="es-ES_tradnl"/>
              </w:rPr>
              <w:t>Ω</w:t>
            </w:r>
          </w:p>
        </w:tc>
        <w:tc>
          <w:tcPr>
            <w:tcW w:w="0" w:type="auto"/>
            <w:vAlign w:val="center"/>
            <w:hideMark/>
          </w:tcPr>
          <w:p w14:paraId="4AE02FBD" w14:textId="0F54581C" w:rsidR="00C12511" w:rsidRPr="00C12511" w:rsidRDefault="00F2646E" w:rsidP="00C1251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4472C4" w:themeColor="accent1"/>
                <w:lang w:eastAsia="es-ES_tradnl"/>
              </w:rPr>
            </w:pPr>
            <w:r w:rsidRPr="00C12511">
              <w:rPr>
                <w:rFonts w:ascii="Times New Roman" w:eastAsia="Times New Roman" w:hAnsi="Times New Roman" w:cs="Times New Roman"/>
                <w:lang w:eastAsia="es-ES_tradnl"/>
              </w:rPr>
              <w:t>±</w:t>
            </w:r>
            <w:r w:rsidR="00CC0CF7">
              <w:rPr>
                <w:rFonts w:ascii="Times New Roman" w:eastAsia="Times New Roman" w:hAnsi="Times New Roman" w:cs="Times New Roman"/>
                <w:lang w:eastAsia="es-ES_tradnl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4472C4" w:themeColor="accent1"/>
                <w:lang w:eastAsia="es-ES_tradnl"/>
              </w:rPr>
              <w:t xml:space="preserve">1100 </w:t>
            </w:r>
            <w:r w:rsidR="00C12511" w:rsidRPr="00C12511">
              <w:rPr>
                <w:rFonts w:ascii="Times New Roman" w:eastAsia="Times New Roman" w:hAnsi="Times New Roman" w:cs="Times New Roman"/>
                <w:color w:val="4472C4" w:themeColor="accent1"/>
                <w:lang w:eastAsia="es-ES_tradnl"/>
              </w:rPr>
              <w:t>Ω</w:t>
            </w:r>
          </w:p>
        </w:tc>
      </w:tr>
    </w:tbl>
    <w:p w14:paraId="71079DAE" w14:textId="77777777" w:rsidR="00C12511" w:rsidRPr="00C12511" w:rsidRDefault="00C12511" w:rsidP="00C12511">
      <w:pPr>
        <w:rPr>
          <w:rFonts w:ascii="Times New Roman" w:eastAsia="Times New Roman" w:hAnsi="Times New Roman" w:cs="Times New Roman"/>
          <w:vanish/>
          <w:lang w:eastAsia="es-ES_tradnl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8423"/>
      </w:tblGrid>
      <w:tr w:rsidR="00C12511" w:rsidRPr="00C12511" w14:paraId="451C2F8E" w14:textId="77777777" w:rsidTr="00C1251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391CCA" w14:textId="77777777" w:rsidR="00C12511" w:rsidRPr="00C12511" w:rsidRDefault="00C12511" w:rsidP="00C12511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</w:p>
        </w:tc>
        <w:tc>
          <w:tcPr>
            <w:tcW w:w="0" w:type="auto"/>
            <w:vAlign w:val="center"/>
            <w:hideMark/>
          </w:tcPr>
          <w:p w14:paraId="420C863F" w14:textId="1B94BF33" w:rsidR="00CC0CF7" w:rsidRPr="00CC0CF7" w:rsidRDefault="00CC0CF7" w:rsidP="00C1251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4472C4" w:themeColor="accent1"/>
                <w:lang w:eastAsia="es-ES_tradnl"/>
              </w:rPr>
            </w:pPr>
            <w:r w:rsidRPr="00CC0CF7">
              <w:rPr>
                <w:rFonts w:ascii="Times New Roman" w:eastAsia="Times New Roman" w:hAnsi="Times New Roman" w:cs="Times New Roman"/>
                <w:color w:val="4472C4" w:themeColor="accent1"/>
                <w:lang w:eastAsia="es-ES_tradnl"/>
              </w:rPr>
              <w:t xml:space="preserve">La R4 no se puede hacer </w:t>
            </w:r>
            <w:proofErr w:type="spellStart"/>
            <w:r w:rsidRPr="00CC0CF7">
              <w:rPr>
                <w:rFonts w:ascii="Times New Roman" w:eastAsia="Times New Roman" w:hAnsi="Times New Roman" w:cs="Times New Roman"/>
                <w:color w:val="4472C4" w:themeColor="accent1"/>
                <w:lang w:eastAsia="es-ES_tradnl"/>
              </w:rPr>
              <w:t>pq</w:t>
            </w:r>
            <w:proofErr w:type="spellEnd"/>
            <w:r w:rsidRPr="00CC0CF7">
              <w:rPr>
                <w:rFonts w:ascii="Times New Roman" w:eastAsia="Times New Roman" w:hAnsi="Times New Roman" w:cs="Times New Roman"/>
                <w:color w:val="4472C4" w:themeColor="accent1"/>
                <w:lang w:eastAsia="es-ES_tradnl"/>
              </w:rPr>
              <w:t xml:space="preserve"> no se dispone de dicha resistencia</w:t>
            </w:r>
          </w:p>
          <w:p w14:paraId="46123F88" w14:textId="6A1BA818" w:rsidR="00C12511" w:rsidRPr="00C12511" w:rsidRDefault="00C12511" w:rsidP="00C1251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C12511">
              <w:rPr>
                <w:rFonts w:ascii="Times New Roman" w:eastAsia="Times New Roman" w:hAnsi="Times New Roman" w:cs="Times New Roman"/>
                <w:lang w:eastAsia="es-ES_tradnl"/>
              </w:rPr>
              <w:t xml:space="preserve">Puede insertar la resistencia en la placa de montaje para que no se mueva. </w:t>
            </w:r>
            <w:r w:rsidRPr="00C12511">
              <w:rPr>
                <w:rFonts w:ascii="Times New Roman" w:eastAsia="Times New Roman" w:hAnsi="Times New Roman" w:cs="Times New Roman"/>
                <w:lang w:eastAsia="es-ES_tradnl"/>
              </w:rPr>
              <w:br/>
              <w:t>Evite tocar la resistencia con las manos, especialmente si mide resistencias de alto valor óhmico (megas), pues pondrá la resistencia de su cuerpo en paralelo con la resistencia y falseará la medida.</w:t>
            </w:r>
          </w:p>
        </w:tc>
      </w:tr>
    </w:tbl>
    <w:p w14:paraId="65592AAF" w14:textId="77777777" w:rsidR="00C12511" w:rsidRPr="00C12511" w:rsidRDefault="00C12511" w:rsidP="00C12511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C12511">
        <w:rPr>
          <w:rFonts w:ascii="Times New Roman" w:eastAsia="Times New Roman" w:hAnsi="Times New Roman" w:cs="Times New Roman"/>
          <w:lang w:eastAsia="es-ES_tradnl"/>
        </w:rPr>
        <w:lastRenderedPageBreak/>
        <w:t xml:space="preserve">Capture el circuito de la </w:t>
      </w:r>
      <w:hyperlink r:id="rId8" w:anchor="img-divisor" w:history="1">
        <w:r w:rsidRPr="00C12511">
          <w:rPr>
            <w:rFonts w:ascii="Times New Roman" w:eastAsia="Times New Roman" w:hAnsi="Times New Roman" w:cs="Times New Roman"/>
            <w:color w:val="0000FF"/>
            <w:u w:val="single"/>
            <w:lang w:eastAsia="es-ES_tradnl"/>
          </w:rPr>
          <w:t>figura</w:t>
        </w:r>
      </w:hyperlink>
      <w:r w:rsidRPr="00C12511">
        <w:rPr>
          <w:rFonts w:ascii="Times New Roman" w:eastAsia="Times New Roman" w:hAnsi="Times New Roman" w:cs="Times New Roman"/>
          <w:lang w:eastAsia="es-ES_tradnl"/>
        </w:rPr>
        <w:t xml:space="preserve"> con la aplicación web </w:t>
      </w:r>
      <w:hyperlink r:id="rId9" w:history="1">
        <w:r w:rsidRPr="00C12511">
          <w:rPr>
            <w:rFonts w:ascii="Times New Roman" w:eastAsia="Times New Roman" w:hAnsi="Times New Roman" w:cs="Times New Roman"/>
            <w:b/>
            <w:bCs/>
            <w:color w:val="0000FF"/>
            <w:u w:val="single"/>
            <w:lang w:eastAsia="es-ES_tradnl"/>
          </w:rPr>
          <w:t>Autodesk “</w:t>
        </w:r>
        <w:proofErr w:type="spellStart"/>
        <w:r w:rsidRPr="00C12511">
          <w:rPr>
            <w:rFonts w:ascii="Times New Roman" w:eastAsia="Times New Roman" w:hAnsi="Times New Roman" w:cs="Times New Roman"/>
            <w:b/>
            <w:bCs/>
            <w:color w:val="0000FF"/>
            <w:u w:val="single"/>
            <w:lang w:eastAsia="es-ES_tradnl"/>
          </w:rPr>
          <w:t>TinkerCad</w:t>
        </w:r>
        <w:proofErr w:type="spellEnd"/>
        <w:r w:rsidRPr="00C12511">
          <w:rPr>
            <w:rFonts w:ascii="Times New Roman" w:eastAsia="Times New Roman" w:hAnsi="Times New Roman" w:cs="Times New Roman"/>
            <w:b/>
            <w:bCs/>
            <w:color w:val="0000FF"/>
            <w:u w:val="single"/>
            <w:lang w:eastAsia="es-ES_tradnl"/>
          </w:rPr>
          <w:t xml:space="preserve">™ </w:t>
        </w:r>
        <w:proofErr w:type="spellStart"/>
        <w:r w:rsidRPr="00C12511">
          <w:rPr>
            <w:rFonts w:ascii="Times New Roman" w:eastAsia="Times New Roman" w:hAnsi="Times New Roman" w:cs="Times New Roman"/>
            <w:b/>
            <w:bCs/>
            <w:color w:val="0000FF"/>
            <w:u w:val="single"/>
            <w:lang w:eastAsia="es-ES_tradnl"/>
          </w:rPr>
          <w:t>Circuits</w:t>
        </w:r>
        <w:proofErr w:type="spellEnd"/>
        <w:r w:rsidRPr="00C12511">
          <w:rPr>
            <w:rFonts w:ascii="Times New Roman" w:eastAsia="Times New Roman" w:hAnsi="Times New Roman" w:cs="Times New Roman"/>
            <w:b/>
            <w:bCs/>
            <w:color w:val="0000FF"/>
            <w:u w:val="single"/>
            <w:lang w:eastAsia="es-ES_tradnl"/>
          </w:rPr>
          <w:t>”</w:t>
        </w:r>
      </w:hyperlink>
      <w:r w:rsidRPr="00C12511">
        <w:rPr>
          <w:rFonts w:ascii="Times New Roman" w:eastAsia="Times New Roman" w:hAnsi="Times New Roman" w:cs="Times New Roman"/>
          <w:lang w:eastAsia="es-ES_tradnl"/>
        </w:rPr>
        <w:t xml:space="preserve">. Deberá seleccionar una </w:t>
      </w:r>
      <w:proofErr w:type="spellStart"/>
      <w:r w:rsidRPr="00C12511">
        <w:rPr>
          <w:rFonts w:ascii="Times New Roman" w:eastAsia="Times New Roman" w:hAnsi="Times New Roman" w:cs="Times New Roman"/>
          <w:lang w:eastAsia="es-ES_tradnl"/>
        </w:rPr>
        <w:t>protoboard</w:t>
      </w:r>
      <w:proofErr w:type="spellEnd"/>
      <w:r w:rsidRPr="00C12511">
        <w:rPr>
          <w:rFonts w:ascii="Times New Roman" w:eastAsia="Times New Roman" w:hAnsi="Times New Roman" w:cs="Times New Roman"/>
          <w:lang w:eastAsia="es-ES_tradnl"/>
        </w:rPr>
        <w:t xml:space="preserve"> y conectar las resistencias sobre la </w:t>
      </w:r>
      <w:proofErr w:type="spellStart"/>
      <w:r w:rsidRPr="00C12511">
        <w:rPr>
          <w:rFonts w:ascii="Times New Roman" w:eastAsia="Times New Roman" w:hAnsi="Times New Roman" w:cs="Times New Roman"/>
          <w:lang w:eastAsia="es-ES_tradnl"/>
        </w:rPr>
        <w:t>protoboard</w:t>
      </w:r>
      <w:proofErr w:type="spellEnd"/>
      <w:r w:rsidRPr="00C12511">
        <w:rPr>
          <w:rFonts w:ascii="Times New Roman" w:eastAsia="Times New Roman" w:hAnsi="Times New Roman" w:cs="Times New Roman"/>
          <w:lang w:eastAsia="es-ES_tradnl"/>
        </w:rPr>
        <w:t xml:space="preserve"> para reproducir el circuito.</w:t>
      </w:r>
    </w:p>
    <w:p w14:paraId="28C75C15" w14:textId="6F048002" w:rsidR="00C12511" w:rsidRPr="00C12511" w:rsidRDefault="00C12511" w:rsidP="00C12511">
      <w:pPr>
        <w:rPr>
          <w:rFonts w:ascii="Times New Roman" w:eastAsia="Times New Roman" w:hAnsi="Times New Roman" w:cs="Times New Roman"/>
          <w:lang w:eastAsia="es-ES_tradnl"/>
        </w:rPr>
      </w:pPr>
      <w:r w:rsidRPr="00C12511">
        <w:rPr>
          <w:noProof/>
        </w:rPr>
        <w:drawing>
          <wp:inline distT="0" distB="0" distL="0" distR="0" wp14:anchorId="7F64E0F5" wp14:editId="59D8D8DD">
            <wp:extent cx="3811270" cy="3803650"/>
            <wp:effectExtent l="0" t="0" r="0" b="6350"/>
            <wp:docPr id="3" name="Imagen 3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1270" cy="380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2469AC" w14:textId="77777777" w:rsidR="00C12511" w:rsidRPr="00C12511" w:rsidRDefault="00C12511" w:rsidP="00C12511">
      <w:pPr>
        <w:rPr>
          <w:rFonts w:ascii="Times New Roman" w:eastAsia="Times New Roman" w:hAnsi="Times New Roman" w:cs="Times New Roman"/>
          <w:lang w:eastAsia="es-ES_tradnl"/>
        </w:rPr>
      </w:pPr>
      <w:r w:rsidRPr="00C12511">
        <w:rPr>
          <w:rFonts w:ascii="Times New Roman" w:eastAsia="Times New Roman" w:hAnsi="Times New Roman" w:cs="Times New Roman"/>
          <w:lang w:eastAsia="es-ES_tradnl"/>
        </w:rPr>
        <w:t>Figure 20. Esquema eléctrico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8423"/>
      </w:tblGrid>
      <w:tr w:rsidR="00C12511" w:rsidRPr="00C12511" w14:paraId="7D6A49C6" w14:textId="77777777" w:rsidTr="00C1251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F6AF5F" w14:textId="77777777" w:rsidR="00C12511" w:rsidRPr="00C12511" w:rsidRDefault="00C12511" w:rsidP="00C12511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</w:p>
        </w:tc>
        <w:tc>
          <w:tcPr>
            <w:tcW w:w="0" w:type="auto"/>
            <w:vAlign w:val="center"/>
            <w:hideMark/>
          </w:tcPr>
          <w:p w14:paraId="76B8F755" w14:textId="16B938FE" w:rsidR="008B1616" w:rsidRDefault="00C12511" w:rsidP="00C1251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C12511">
              <w:rPr>
                <w:rFonts w:ascii="Times New Roman" w:eastAsia="Times New Roman" w:hAnsi="Times New Roman" w:cs="Times New Roman"/>
                <w:lang w:eastAsia="es-ES_tradnl"/>
              </w:rPr>
              <w:t xml:space="preserve">La </w:t>
            </w:r>
            <w:hyperlink r:id="rId11" w:anchor="img-board-resistencias-2" w:history="1">
              <w:r w:rsidRPr="00C12511">
                <w:rPr>
                  <w:rFonts w:ascii="Times New Roman" w:eastAsia="Times New Roman" w:hAnsi="Times New Roman" w:cs="Times New Roman"/>
                  <w:color w:val="0000FF"/>
                  <w:u w:val="single"/>
                  <w:lang w:eastAsia="es-ES_tradnl"/>
                </w:rPr>
                <w:t>figura</w:t>
              </w:r>
            </w:hyperlink>
            <w:r w:rsidRPr="00C12511">
              <w:rPr>
                <w:rFonts w:ascii="Times New Roman" w:eastAsia="Times New Roman" w:hAnsi="Times New Roman" w:cs="Times New Roman"/>
                <w:lang w:eastAsia="es-ES_tradnl"/>
              </w:rPr>
              <w:t xml:space="preserve"> puede servirle como guía. Observe que se utilizan las filas laterales para alimentar el circuito. La conexión entre resistencias se realiza mediante las uniones prestablecidas de la placa de montaje y con cables. La figura está incompleta, debe realizar la unión entre las resistencias R1, R2 y R3. También se muestra la fuente de tensión y el instrumento de </w:t>
            </w:r>
            <w:proofErr w:type="spellStart"/>
            <w:r w:rsidRPr="00C12511">
              <w:rPr>
                <w:rFonts w:ascii="Times New Roman" w:eastAsia="Times New Roman" w:hAnsi="Times New Roman" w:cs="Times New Roman"/>
                <w:lang w:eastAsia="es-ES_tradnl"/>
              </w:rPr>
              <w:t>TinkerCad</w:t>
            </w:r>
            <w:proofErr w:type="spellEnd"/>
            <w:r w:rsidRPr="00C12511">
              <w:rPr>
                <w:rFonts w:ascii="Times New Roman" w:eastAsia="Times New Roman" w:hAnsi="Times New Roman" w:cs="Times New Roman"/>
                <w:lang w:eastAsia="es-ES_tradnl"/>
              </w:rPr>
              <w:t xml:space="preserve"> para realizar las medidas de tensión y de corriente.</w:t>
            </w:r>
          </w:p>
          <w:p w14:paraId="52B67EB1" w14:textId="594574B2" w:rsidR="008B1616" w:rsidRDefault="008B1616" w:rsidP="00C1251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4472C4" w:themeColor="accent1"/>
                <w:lang w:eastAsia="es-ES_tradnl"/>
              </w:rPr>
            </w:pPr>
            <w:r w:rsidRPr="008B1616">
              <w:rPr>
                <w:rFonts w:ascii="Times New Roman" w:eastAsia="Times New Roman" w:hAnsi="Times New Roman" w:cs="Times New Roman"/>
                <w:color w:val="4472C4" w:themeColor="accent1"/>
                <w:lang w:eastAsia="es-ES_tradnl"/>
              </w:rPr>
              <w:t>Realizado por mí</w:t>
            </w:r>
            <w:r>
              <w:rPr>
                <w:rFonts w:ascii="Times New Roman" w:eastAsia="Times New Roman" w:hAnsi="Times New Roman" w:cs="Times New Roman"/>
                <w:color w:val="4472C4" w:themeColor="accent1"/>
                <w:lang w:eastAsia="es-ES_tradnl"/>
              </w:rPr>
              <w:t>:</w:t>
            </w:r>
          </w:p>
          <w:p w14:paraId="589AB7B0" w14:textId="148E38F0" w:rsidR="008B1616" w:rsidRPr="00510E7C" w:rsidRDefault="00E61D09" w:rsidP="00C12511">
            <w:pPr>
              <w:spacing w:before="100" w:beforeAutospacing="1" w:after="100" w:afterAutospacing="1"/>
            </w:pPr>
            <w:r w:rsidRPr="00E61D09">
              <w:drawing>
                <wp:inline distT="0" distB="0" distL="0" distR="0" wp14:anchorId="2F2B024A" wp14:editId="23732597">
                  <wp:extent cx="3676650" cy="2091678"/>
                  <wp:effectExtent l="0" t="0" r="0" b="4445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83646" cy="20956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E99A715" w14:textId="65794108" w:rsidR="00C12511" w:rsidRPr="00C12511" w:rsidRDefault="00C12511" w:rsidP="00C12511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C12511">
              <w:rPr>
                <w:noProof/>
              </w:rPr>
              <w:lastRenderedPageBreak/>
              <w:drawing>
                <wp:inline distT="0" distB="0" distL="0" distR="0" wp14:anchorId="5C17163B" wp14:editId="05854A1F">
                  <wp:extent cx="5400040" cy="4321810"/>
                  <wp:effectExtent l="0" t="0" r="0" b="0"/>
                  <wp:docPr id="2" name="Imagen 2" descr="Imagen que contiene Diagra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n 2" descr="Imagen que contiene Diagrama&#10;&#10;Descripción generada automáticamen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00040" cy="43218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7AB9B1C" w14:textId="77777777" w:rsidR="00C12511" w:rsidRPr="00C12511" w:rsidRDefault="00C12511" w:rsidP="00C12511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C12511">
              <w:rPr>
                <w:rFonts w:ascii="Times New Roman" w:eastAsia="Times New Roman" w:hAnsi="Times New Roman" w:cs="Times New Roman"/>
                <w:lang w:eastAsia="es-ES_tradnl"/>
              </w:rPr>
              <w:t xml:space="preserve">Figure 21. Circuito incompleto de la práctica en </w:t>
            </w:r>
            <w:proofErr w:type="spellStart"/>
            <w:r w:rsidRPr="00C12511">
              <w:rPr>
                <w:rFonts w:ascii="Times New Roman" w:eastAsia="Times New Roman" w:hAnsi="Times New Roman" w:cs="Times New Roman"/>
                <w:lang w:eastAsia="es-ES_tradnl"/>
              </w:rPr>
              <w:t>TinkerdCad</w:t>
            </w:r>
            <w:proofErr w:type="spellEnd"/>
          </w:p>
        </w:tc>
      </w:tr>
    </w:tbl>
    <w:p w14:paraId="719D3181" w14:textId="77777777" w:rsidR="00C12511" w:rsidRPr="00C12511" w:rsidRDefault="00C12511" w:rsidP="00C12511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C12511">
        <w:rPr>
          <w:rFonts w:ascii="Times New Roman" w:eastAsia="Times New Roman" w:hAnsi="Times New Roman" w:cs="Times New Roman"/>
          <w:lang w:eastAsia="es-ES_tradnl"/>
        </w:rPr>
        <w:lastRenderedPageBreak/>
        <w:t xml:space="preserve">Mida la tensión sobre las resistencias del circuito </w:t>
      </w:r>
      <w:hyperlink r:id="rId14" w:anchor="img-divisor" w:history="1">
        <w:proofErr w:type="spellStart"/>
        <w:r w:rsidRPr="00C12511">
          <w:rPr>
            <w:rFonts w:ascii="Times New Roman" w:eastAsia="Times New Roman" w:hAnsi="Times New Roman" w:cs="Times New Roman"/>
            <w:color w:val="0000FF"/>
            <w:u w:val="single"/>
            <w:lang w:eastAsia="es-ES_tradnl"/>
          </w:rPr>
          <w:t>circuito</w:t>
        </w:r>
        <w:proofErr w:type="spellEnd"/>
      </w:hyperlink>
      <w:r w:rsidRPr="00C12511">
        <w:rPr>
          <w:rFonts w:ascii="Times New Roman" w:eastAsia="Times New Roman" w:hAnsi="Times New Roman" w:cs="Times New Roman"/>
          <w:lang w:eastAsia="es-ES_tradnl"/>
        </w:rPr>
        <w:t xml:space="preserve"> con </w:t>
      </w:r>
      <w:proofErr w:type="spellStart"/>
      <w:r w:rsidRPr="00C12511">
        <w:rPr>
          <w:rFonts w:ascii="Times New Roman" w:eastAsia="Times New Roman" w:hAnsi="Times New Roman" w:cs="Times New Roman"/>
          <w:lang w:eastAsia="es-ES_tradnl"/>
        </w:rPr>
        <w:t>Tinkercad</w:t>
      </w:r>
      <w:proofErr w:type="spellEnd"/>
      <w:r w:rsidRPr="00C12511">
        <w:rPr>
          <w:rFonts w:ascii="Times New Roman" w:eastAsia="Times New Roman" w:hAnsi="Times New Roman" w:cs="Times New Roman"/>
          <w:lang w:eastAsia="es-ES_tradnl"/>
        </w:rPr>
        <w:t xml:space="preserve"> y complete la tabla adjunta.</w:t>
      </w:r>
    </w:p>
    <w:p w14:paraId="36811661" w14:textId="77777777" w:rsidR="00C12511" w:rsidRPr="00C12511" w:rsidRDefault="00C12511" w:rsidP="00C12511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C12511">
        <w:rPr>
          <w:rFonts w:ascii="Times New Roman" w:eastAsia="Times New Roman" w:hAnsi="Times New Roman" w:cs="Times New Roman"/>
          <w:lang w:eastAsia="es-ES_tradnl"/>
        </w:rPr>
        <w:t>Medidas Simuladas de tensión</w:t>
      </w:r>
    </w:p>
    <w:tbl>
      <w:tblPr>
        <w:tblW w:w="35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9"/>
        <w:gridCol w:w="1577"/>
        <w:gridCol w:w="1577"/>
        <w:gridCol w:w="1400"/>
      </w:tblGrid>
      <w:tr w:rsidR="00C12511" w:rsidRPr="00C12511" w14:paraId="08CB0CB6" w14:textId="77777777" w:rsidTr="00C1251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1444C1A" w14:textId="77777777" w:rsidR="00C12511" w:rsidRPr="00C12511" w:rsidRDefault="00C12511" w:rsidP="00E61D09">
            <w:pPr>
              <w:rPr>
                <w:rFonts w:ascii="Times New Roman" w:eastAsia="Times New Roman" w:hAnsi="Times New Roman" w:cs="Times New Roman"/>
                <w:b/>
                <w:bCs/>
                <w:lang w:eastAsia="es-ES_tradnl"/>
              </w:rPr>
            </w:pPr>
            <w:r w:rsidRPr="00C12511">
              <w:rPr>
                <w:rFonts w:ascii="Times New Roman" w:eastAsia="Times New Roman" w:hAnsi="Times New Roman" w:cs="Times New Roman"/>
                <w:b/>
                <w:bCs/>
                <w:lang w:eastAsia="es-ES_tradnl"/>
              </w:rPr>
              <w:t>V(R1)</w:t>
            </w:r>
          </w:p>
        </w:tc>
        <w:tc>
          <w:tcPr>
            <w:tcW w:w="0" w:type="auto"/>
            <w:vAlign w:val="center"/>
            <w:hideMark/>
          </w:tcPr>
          <w:p w14:paraId="04283227" w14:textId="77777777" w:rsidR="00C12511" w:rsidRPr="00C12511" w:rsidRDefault="00C12511" w:rsidP="00E61D09">
            <w:pPr>
              <w:rPr>
                <w:rFonts w:ascii="Times New Roman" w:eastAsia="Times New Roman" w:hAnsi="Times New Roman" w:cs="Times New Roman"/>
                <w:b/>
                <w:bCs/>
                <w:lang w:eastAsia="es-ES_tradnl"/>
              </w:rPr>
            </w:pPr>
            <w:r w:rsidRPr="00C12511">
              <w:rPr>
                <w:rFonts w:ascii="Times New Roman" w:eastAsia="Times New Roman" w:hAnsi="Times New Roman" w:cs="Times New Roman"/>
                <w:b/>
                <w:bCs/>
                <w:lang w:eastAsia="es-ES_tradnl"/>
              </w:rPr>
              <w:t>V(R2)</w:t>
            </w:r>
          </w:p>
        </w:tc>
        <w:tc>
          <w:tcPr>
            <w:tcW w:w="0" w:type="auto"/>
            <w:vAlign w:val="center"/>
            <w:hideMark/>
          </w:tcPr>
          <w:p w14:paraId="1518B832" w14:textId="77777777" w:rsidR="00C12511" w:rsidRPr="00C12511" w:rsidRDefault="00C12511" w:rsidP="00E61D09">
            <w:pPr>
              <w:rPr>
                <w:rFonts w:ascii="Times New Roman" w:eastAsia="Times New Roman" w:hAnsi="Times New Roman" w:cs="Times New Roman"/>
                <w:b/>
                <w:bCs/>
                <w:lang w:eastAsia="es-ES_tradnl"/>
              </w:rPr>
            </w:pPr>
            <w:r w:rsidRPr="00C12511">
              <w:rPr>
                <w:rFonts w:ascii="Times New Roman" w:eastAsia="Times New Roman" w:hAnsi="Times New Roman" w:cs="Times New Roman"/>
                <w:b/>
                <w:bCs/>
                <w:lang w:eastAsia="es-ES_tradnl"/>
              </w:rPr>
              <w:t>V(R3)</w:t>
            </w:r>
          </w:p>
        </w:tc>
        <w:tc>
          <w:tcPr>
            <w:tcW w:w="0" w:type="auto"/>
            <w:vAlign w:val="center"/>
            <w:hideMark/>
          </w:tcPr>
          <w:p w14:paraId="705F0837" w14:textId="77777777" w:rsidR="00C12511" w:rsidRPr="00C12511" w:rsidRDefault="00C12511" w:rsidP="00E61D09">
            <w:pPr>
              <w:rPr>
                <w:rFonts w:ascii="Times New Roman" w:eastAsia="Times New Roman" w:hAnsi="Times New Roman" w:cs="Times New Roman"/>
                <w:b/>
                <w:bCs/>
                <w:lang w:eastAsia="es-ES_tradnl"/>
              </w:rPr>
            </w:pPr>
            <w:r w:rsidRPr="00C12511">
              <w:rPr>
                <w:rFonts w:ascii="Times New Roman" w:eastAsia="Times New Roman" w:hAnsi="Times New Roman" w:cs="Times New Roman"/>
                <w:b/>
                <w:bCs/>
                <w:lang w:eastAsia="es-ES_tradnl"/>
              </w:rPr>
              <w:t>V(R4)</w:t>
            </w:r>
          </w:p>
        </w:tc>
      </w:tr>
      <w:tr w:rsidR="00C12511" w:rsidRPr="00C12511" w14:paraId="4FC7A1A0" w14:textId="77777777" w:rsidTr="00C1251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B356CA" w14:textId="4E420E46" w:rsidR="00C12511" w:rsidRPr="00C12511" w:rsidRDefault="00E61D09" w:rsidP="00C1251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E61D09">
              <w:rPr>
                <w:rFonts w:ascii="Times New Roman" w:eastAsia="Times New Roman" w:hAnsi="Times New Roman" w:cs="Times New Roman"/>
                <w:color w:val="4472C4" w:themeColor="accent1"/>
                <w:lang w:eastAsia="es-ES_tradnl"/>
              </w:rPr>
              <w:t>4.09V</w:t>
            </w:r>
          </w:p>
        </w:tc>
        <w:tc>
          <w:tcPr>
            <w:tcW w:w="0" w:type="auto"/>
            <w:vAlign w:val="center"/>
            <w:hideMark/>
          </w:tcPr>
          <w:p w14:paraId="2B1577D3" w14:textId="4AD93415" w:rsidR="00C12511" w:rsidRPr="00C12511" w:rsidRDefault="00E61D09" w:rsidP="00C1251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E61D09">
              <w:rPr>
                <w:rFonts w:ascii="Times New Roman" w:eastAsia="Times New Roman" w:hAnsi="Times New Roman" w:cs="Times New Roman"/>
                <w:color w:val="4472C4" w:themeColor="accent1"/>
                <w:lang w:eastAsia="es-ES_tradnl"/>
              </w:rPr>
              <w:t>909</w:t>
            </w:r>
            <w:r w:rsidR="00C12511" w:rsidRPr="00E61D09">
              <w:rPr>
                <w:rFonts w:ascii="Times New Roman" w:eastAsia="Times New Roman" w:hAnsi="Times New Roman" w:cs="Times New Roman"/>
                <w:color w:val="4472C4" w:themeColor="accent1"/>
                <w:lang w:eastAsia="es-ES_tradnl"/>
              </w:rPr>
              <w:t>mV</w:t>
            </w:r>
          </w:p>
        </w:tc>
        <w:tc>
          <w:tcPr>
            <w:tcW w:w="0" w:type="auto"/>
            <w:vAlign w:val="center"/>
            <w:hideMark/>
          </w:tcPr>
          <w:p w14:paraId="71A2979E" w14:textId="32893836" w:rsidR="00C12511" w:rsidRPr="00C12511" w:rsidRDefault="00E61D09" w:rsidP="00C1251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E61D09">
              <w:rPr>
                <w:rFonts w:ascii="Times New Roman" w:eastAsia="Times New Roman" w:hAnsi="Times New Roman" w:cs="Times New Roman"/>
                <w:color w:val="4472C4" w:themeColor="accent1"/>
                <w:lang w:eastAsia="es-ES_tradnl"/>
              </w:rPr>
              <w:t>909</w:t>
            </w:r>
            <w:r w:rsidR="00C12511" w:rsidRPr="00E61D09">
              <w:rPr>
                <w:rFonts w:ascii="Times New Roman" w:eastAsia="Times New Roman" w:hAnsi="Times New Roman" w:cs="Times New Roman"/>
                <w:color w:val="4472C4" w:themeColor="accent1"/>
                <w:lang w:eastAsia="es-ES_tradnl"/>
              </w:rPr>
              <w:t>mV</w:t>
            </w:r>
          </w:p>
        </w:tc>
        <w:tc>
          <w:tcPr>
            <w:tcW w:w="0" w:type="auto"/>
            <w:vAlign w:val="center"/>
            <w:hideMark/>
          </w:tcPr>
          <w:p w14:paraId="059F6A8F" w14:textId="527EA9DC" w:rsidR="00C12511" w:rsidRPr="00C12511" w:rsidRDefault="008C4100" w:rsidP="00C1251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8C4100">
              <w:rPr>
                <w:rFonts w:ascii="Times New Roman" w:eastAsia="Times New Roman" w:hAnsi="Times New Roman" w:cs="Times New Roman"/>
                <w:color w:val="4472C4" w:themeColor="accent1"/>
                <w:lang w:eastAsia="es-ES_tradnl"/>
              </w:rPr>
              <w:t>5</w:t>
            </w:r>
            <w:r w:rsidR="00C12511" w:rsidRPr="008C4100">
              <w:rPr>
                <w:rFonts w:ascii="Times New Roman" w:eastAsia="Times New Roman" w:hAnsi="Times New Roman" w:cs="Times New Roman"/>
                <w:color w:val="4472C4" w:themeColor="accent1"/>
                <w:lang w:eastAsia="es-ES_tradnl"/>
              </w:rPr>
              <w:t>V</w:t>
            </w:r>
          </w:p>
        </w:tc>
      </w:tr>
    </w:tbl>
    <w:p w14:paraId="38906160" w14:textId="77777777" w:rsidR="00C12511" w:rsidRPr="00C12511" w:rsidRDefault="00C12511" w:rsidP="00C12511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C12511">
        <w:rPr>
          <w:rFonts w:ascii="Times New Roman" w:eastAsia="Times New Roman" w:hAnsi="Times New Roman" w:cs="Times New Roman"/>
          <w:lang w:eastAsia="es-ES_tradnl"/>
        </w:rPr>
        <w:t xml:space="preserve">Mida la corriente que circula por las resistencias R2 y R4 del </w:t>
      </w:r>
      <w:hyperlink r:id="rId15" w:anchor="img-divisor" w:history="1">
        <w:r w:rsidRPr="00C12511">
          <w:rPr>
            <w:rFonts w:ascii="Times New Roman" w:eastAsia="Times New Roman" w:hAnsi="Times New Roman" w:cs="Times New Roman"/>
            <w:color w:val="0000FF"/>
            <w:u w:val="single"/>
            <w:lang w:eastAsia="es-ES_tradnl"/>
          </w:rPr>
          <w:t>circuito</w:t>
        </w:r>
      </w:hyperlink>
      <w:r w:rsidRPr="00C12511">
        <w:rPr>
          <w:rFonts w:ascii="Times New Roman" w:eastAsia="Times New Roman" w:hAnsi="Times New Roman" w:cs="Times New Roman"/>
          <w:lang w:eastAsia="es-ES_tradnl"/>
        </w:rPr>
        <w:t xml:space="preserve"> con </w:t>
      </w:r>
      <w:proofErr w:type="spellStart"/>
      <w:r w:rsidRPr="00C12511">
        <w:rPr>
          <w:rFonts w:ascii="Times New Roman" w:eastAsia="Times New Roman" w:hAnsi="Times New Roman" w:cs="Times New Roman"/>
          <w:lang w:eastAsia="es-ES_tradnl"/>
        </w:rPr>
        <w:t>Tinkercad</w:t>
      </w:r>
      <w:proofErr w:type="spellEnd"/>
      <w:r w:rsidRPr="00C12511">
        <w:rPr>
          <w:rFonts w:ascii="Times New Roman" w:eastAsia="Times New Roman" w:hAnsi="Times New Roman" w:cs="Times New Roman"/>
          <w:lang w:eastAsia="es-ES_tradnl"/>
        </w:rPr>
        <w:t xml:space="preserve"> y complete la tabla adjunta.</w:t>
      </w:r>
    </w:p>
    <w:p w14:paraId="15F46915" w14:textId="77777777" w:rsidR="00C12511" w:rsidRPr="00C12511" w:rsidRDefault="00C12511" w:rsidP="00C12511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C12511">
        <w:rPr>
          <w:rFonts w:ascii="Times New Roman" w:eastAsia="Times New Roman" w:hAnsi="Times New Roman" w:cs="Times New Roman"/>
          <w:lang w:eastAsia="es-ES_tradnl"/>
        </w:rPr>
        <w:t>Medidas Simuladas de corriente</w:t>
      </w:r>
    </w:p>
    <w:tbl>
      <w:tblPr>
        <w:tblW w:w="35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76"/>
        <w:gridCol w:w="2977"/>
      </w:tblGrid>
      <w:tr w:rsidR="00C12511" w:rsidRPr="00C12511" w14:paraId="4CB20729" w14:textId="77777777" w:rsidTr="00C1251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C700FDC" w14:textId="77777777" w:rsidR="00C12511" w:rsidRPr="00C12511" w:rsidRDefault="00C12511" w:rsidP="00C1251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s-ES_tradnl"/>
              </w:rPr>
            </w:pPr>
            <w:r w:rsidRPr="00C12511">
              <w:rPr>
                <w:rFonts w:ascii="Times New Roman" w:eastAsia="Times New Roman" w:hAnsi="Times New Roman" w:cs="Times New Roman"/>
                <w:b/>
                <w:bCs/>
                <w:lang w:eastAsia="es-ES_tradnl"/>
              </w:rPr>
              <w:t>I(R2)</w:t>
            </w:r>
          </w:p>
        </w:tc>
        <w:tc>
          <w:tcPr>
            <w:tcW w:w="0" w:type="auto"/>
            <w:vAlign w:val="center"/>
            <w:hideMark/>
          </w:tcPr>
          <w:p w14:paraId="521D64D4" w14:textId="77777777" w:rsidR="00C12511" w:rsidRPr="00C12511" w:rsidRDefault="00C12511" w:rsidP="00C1251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s-ES_tradnl"/>
              </w:rPr>
            </w:pPr>
            <w:r w:rsidRPr="00C12511">
              <w:rPr>
                <w:rFonts w:ascii="Times New Roman" w:eastAsia="Times New Roman" w:hAnsi="Times New Roman" w:cs="Times New Roman"/>
                <w:b/>
                <w:bCs/>
                <w:lang w:eastAsia="es-ES_tradnl"/>
              </w:rPr>
              <w:t>I(R4)</w:t>
            </w:r>
          </w:p>
        </w:tc>
      </w:tr>
      <w:tr w:rsidR="00C12511" w:rsidRPr="00C12511" w14:paraId="47ABF8D4" w14:textId="77777777" w:rsidTr="00C1251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C98A2E" w14:textId="77777777" w:rsidR="00C12511" w:rsidRPr="00C12511" w:rsidRDefault="00C12511" w:rsidP="00C1251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C12511">
              <w:rPr>
                <w:rFonts w:ascii="Times New Roman" w:eastAsia="Times New Roman" w:hAnsi="Times New Roman" w:cs="Times New Roman"/>
                <w:lang w:eastAsia="es-ES_tradnl"/>
              </w:rPr>
              <w:t>mA</w:t>
            </w:r>
          </w:p>
        </w:tc>
        <w:tc>
          <w:tcPr>
            <w:tcW w:w="0" w:type="auto"/>
            <w:vAlign w:val="center"/>
            <w:hideMark/>
          </w:tcPr>
          <w:p w14:paraId="22C70232" w14:textId="77777777" w:rsidR="00C12511" w:rsidRPr="00C12511" w:rsidRDefault="00C12511" w:rsidP="00C1251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s-ES_tradnl"/>
              </w:rPr>
            </w:pPr>
            <w:proofErr w:type="spellStart"/>
            <w:r w:rsidRPr="00C12511">
              <w:rPr>
                <w:rFonts w:ascii="Times New Roman" w:eastAsia="Times New Roman" w:hAnsi="Times New Roman" w:cs="Times New Roman"/>
                <w:lang w:eastAsia="es-ES_tradnl"/>
              </w:rPr>
              <w:t>uA</w:t>
            </w:r>
            <w:proofErr w:type="spellEnd"/>
          </w:p>
        </w:tc>
      </w:tr>
    </w:tbl>
    <w:p w14:paraId="2B75AD7D" w14:textId="77777777" w:rsidR="00C12511" w:rsidRPr="00C12511" w:rsidRDefault="00C12511" w:rsidP="00C12511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C12511">
        <w:rPr>
          <w:rFonts w:ascii="Times New Roman" w:eastAsia="Times New Roman" w:hAnsi="Times New Roman" w:cs="Times New Roman"/>
          <w:lang w:eastAsia="es-ES_tradnl"/>
        </w:rPr>
        <w:t xml:space="preserve">Construya físicamente el circuito de la </w:t>
      </w:r>
      <w:hyperlink r:id="rId16" w:anchor="img-divisor" w:history="1">
        <w:r w:rsidRPr="00C12511">
          <w:rPr>
            <w:rFonts w:ascii="Times New Roman" w:eastAsia="Times New Roman" w:hAnsi="Times New Roman" w:cs="Times New Roman"/>
            <w:color w:val="0000FF"/>
            <w:u w:val="single"/>
            <w:lang w:eastAsia="es-ES_tradnl"/>
          </w:rPr>
          <w:t>figura</w:t>
        </w:r>
      </w:hyperlink>
      <w:r w:rsidRPr="00C12511">
        <w:rPr>
          <w:rFonts w:ascii="Times New Roman" w:eastAsia="Times New Roman" w:hAnsi="Times New Roman" w:cs="Times New Roman"/>
          <w:lang w:eastAsia="es-ES_tradnl"/>
        </w:rPr>
        <w:t xml:space="preserve"> sobre la placa de montaje.</w:t>
      </w:r>
    </w:p>
    <w:p w14:paraId="5C8D7165" w14:textId="77777777" w:rsidR="00C12511" w:rsidRPr="00C12511" w:rsidRDefault="00C12511" w:rsidP="00C12511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C12511">
        <w:rPr>
          <w:rFonts w:ascii="Times New Roman" w:eastAsia="Times New Roman" w:hAnsi="Times New Roman" w:cs="Times New Roman"/>
          <w:lang w:eastAsia="es-ES_tradnl"/>
        </w:rPr>
        <w:t xml:space="preserve">Mida la tensión sobre las resistencias del circuito </w:t>
      </w:r>
      <w:hyperlink r:id="rId17" w:anchor="img-divisor" w:history="1">
        <w:proofErr w:type="spellStart"/>
        <w:r w:rsidRPr="00C12511">
          <w:rPr>
            <w:rFonts w:ascii="Times New Roman" w:eastAsia="Times New Roman" w:hAnsi="Times New Roman" w:cs="Times New Roman"/>
            <w:color w:val="0000FF"/>
            <w:u w:val="single"/>
            <w:lang w:eastAsia="es-ES_tradnl"/>
          </w:rPr>
          <w:t>circuito</w:t>
        </w:r>
        <w:proofErr w:type="spellEnd"/>
      </w:hyperlink>
      <w:r w:rsidRPr="00C12511">
        <w:rPr>
          <w:rFonts w:ascii="Times New Roman" w:eastAsia="Times New Roman" w:hAnsi="Times New Roman" w:cs="Times New Roman"/>
          <w:lang w:eastAsia="es-ES_tradnl"/>
        </w:rPr>
        <w:t xml:space="preserve"> con el polímetro digital y complete la tabla adjunta. Exprese las medidas con la incertidumbre asociada (M = V±U). Considere la incertidumbre del instrumento especificada en la </w:t>
      </w:r>
      <w:hyperlink r:id="rId18" w:anchor="table-resolucion" w:history="1">
        <w:r w:rsidRPr="00C12511">
          <w:rPr>
            <w:rFonts w:ascii="Times New Roman" w:eastAsia="Times New Roman" w:hAnsi="Times New Roman" w:cs="Times New Roman"/>
            <w:color w:val="0000FF"/>
            <w:u w:val="single"/>
            <w:lang w:eastAsia="es-ES_tradnl"/>
          </w:rPr>
          <w:t>tabla</w:t>
        </w:r>
      </w:hyperlink>
      <w:r w:rsidRPr="00C12511">
        <w:rPr>
          <w:rFonts w:ascii="Times New Roman" w:eastAsia="Times New Roman" w:hAnsi="Times New Roman" w:cs="Times New Roman"/>
          <w:lang w:eastAsia="es-ES_tradnl"/>
        </w:rPr>
        <w:t xml:space="preserve"> anterior.</w:t>
      </w:r>
    </w:p>
    <w:p w14:paraId="3944197E" w14:textId="77777777" w:rsidR="00C12511" w:rsidRPr="00C12511" w:rsidRDefault="00C12511" w:rsidP="00C12511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C12511">
        <w:rPr>
          <w:rFonts w:ascii="Times New Roman" w:eastAsia="Times New Roman" w:hAnsi="Times New Roman" w:cs="Times New Roman"/>
          <w:lang w:eastAsia="es-ES_tradnl"/>
        </w:rPr>
        <w:lastRenderedPageBreak/>
        <w:t>Tabla de medidas empíricas de tensión</w:t>
      </w:r>
    </w:p>
    <w:tbl>
      <w:tblPr>
        <w:tblW w:w="35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95"/>
        <w:gridCol w:w="1481"/>
        <w:gridCol w:w="1481"/>
        <w:gridCol w:w="1496"/>
      </w:tblGrid>
      <w:tr w:rsidR="00C12511" w:rsidRPr="00C12511" w14:paraId="17DE52FC" w14:textId="77777777" w:rsidTr="00C1251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492BC89" w14:textId="77777777" w:rsidR="00C12511" w:rsidRPr="00C12511" w:rsidRDefault="00C12511" w:rsidP="00C1251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s-ES_tradnl"/>
              </w:rPr>
            </w:pPr>
            <w:r w:rsidRPr="00C12511">
              <w:rPr>
                <w:rFonts w:ascii="Times New Roman" w:eastAsia="Times New Roman" w:hAnsi="Times New Roman" w:cs="Times New Roman"/>
                <w:b/>
                <w:bCs/>
                <w:lang w:eastAsia="es-ES_tradnl"/>
              </w:rPr>
              <w:t>V(R1)</w:t>
            </w:r>
          </w:p>
        </w:tc>
        <w:tc>
          <w:tcPr>
            <w:tcW w:w="0" w:type="auto"/>
            <w:vAlign w:val="center"/>
            <w:hideMark/>
          </w:tcPr>
          <w:p w14:paraId="0C578B5F" w14:textId="77777777" w:rsidR="00C12511" w:rsidRPr="00C12511" w:rsidRDefault="00C12511" w:rsidP="00C1251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s-ES_tradnl"/>
              </w:rPr>
            </w:pPr>
            <w:r w:rsidRPr="00C12511">
              <w:rPr>
                <w:rFonts w:ascii="Times New Roman" w:eastAsia="Times New Roman" w:hAnsi="Times New Roman" w:cs="Times New Roman"/>
                <w:b/>
                <w:bCs/>
                <w:lang w:eastAsia="es-ES_tradnl"/>
              </w:rPr>
              <w:t>V(R2)</w:t>
            </w:r>
          </w:p>
        </w:tc>
        <w:tc>
          <w:tcPr>
            <w:tcW w:w="0" w:type="auto"/>
            <w:vAlign w:val="center"/>
            <w:hideMark/>
          </w:tcPr>
          <w:p w14:paraId="158A6673" w14:textId="77777777" w:rsidR="00C12511" w:rsidRPr="00C12511" w:rsidRDefault="00C12511" w:rsidP="00C1251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s-ES_tradnl"/>
              </w:rPr>
            </w:pPr>
            <w:r w:rsidRPr="00C12511">
              <w:rPr>
                <w:rFonts w:ascii="Times New Roman" w:eastAsia="Times New Roman" w:hAnsi="Times New Roman" w:cs="Times New Roman"/>
                <w:b/>
                <w:bCs/>
                <w:lang w:eastAsia="es-ES_tradnl"/>
              </w:rPr>
              <w:t>V(R3)</w:t>
            </w:r>
          </w:p>
        </w:tc>
        <w:tc>
          <w:tcPr>
            <w:tcW w:w="0" w:type="auto"/>
            <w:vAlign w:val="center"/>
            <w:hideMark/>
          </w:tcPr>
          <w:p w14:paraId="79890052" w14:textId="77777777" w:rsidR="00C12511" w:rsidRPr="00C12511" w:rsidRDefault="00C12511" w:rsidP="00C1251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s-ES_tradnl"/>
              </w:rPr>
            </w:pPr>
            <w:r w:rsidRPr="00C12511">
              <w:rPr>
                <w:rFonts w:ascii="Times New Roman" w:eastAsia="Times New Roman" w:hAnsi="Times New Roman" w:cs="Times New Roman"/>
                <w:b/>
                <w:bCs/>
                <w:lang w:eastAsia="es-ES_tradnl"/>
              </w:rPr>
              <w:t>V(R4)</w:t>
            </w:r>
          </w:p>
        </w:tc>
      </w:tr>
      <w:tr w:rsidR="00C12511" w:rsidRPr="00C12511" w14:paraId="73B1314B" w14:textId="77777777" w:rsidTr="00C1251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225780" w14:textId="77777777" w:rsidR="00C12511" w:rsidRPr="00C12511" w:rsidRDefault="00C12511" w:rsidP="00C1251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C12511">
              <w:rPr>
                <w:rFonts w:ascii="Times New Roman" w:eastAsia="Times New Roman" w:hAnsi="Times New Roman" w:cs="Times New Roman"/>
                <w:lang w:eastAsia="es-ES_tradnl"/>
              </w:rPr>
              <w:t>V</w:t>
            </w:r>
          </w:p>
        </w:tc>
        <w:tc>
          <w:tcPr>
            <w:tcW w:w="0" w:type="auto"/>
            <w:vAlign w:val="center"/>
            <w:hideMark/>
          </w:tcPr>
          <w:p w14:paraId="0B83AE0F" w14:textId="77777777" w:rsidR="00C12511" w:rsidRPr="00C12511" w:rsidRDefault="00C12511" w:rsidP="00C1251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s-ES_tradnl"/>
              </w:rPr>
            </w:pPr>
            <w:proofErr w:type="spellStart"/>
            <w:r w:rsidRPr="00C12511">
              <w:rPr>
                <w:rFonts w:ascii="Times New Roman" w:eastAsia="Times New Roman" w:hAnsi="Times New Roman" w:cs="Times New Roman"/>
                <w:lang w:eastAsia="es-ES_tradnl"/>
              </w:rPr>
              <w:t>mV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5B91FC8" w14:textId="77777777" w:rsidR="00C12511" w:rsidRPr="00C12511" w:rsidRDefault="00C12511" w:rsidP="00C1251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s-ES_tradnl"/>
              </w:rPr>
            </w:pPr>
            <w:proofErr w:type="spellStart"/>
            <w:r w:rsidRPr="00C12511">
              <w:rPr>
                <w:rFonts w:ascii="Times New Roman" w:eastAsia="Times New Roman" w:hAnsi="Times New Roman" w:cs="Times New Roman"/>
                <w:lang w:eastAsia="es-ES_tradnl"/>
              </w:rPr>
              <w:t>mV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A052D8C" w14:textId="77777777" w:rsidR="00C12511" w:rsidRPr="00C12511" w:rsidRDefault="00C12511" w:rsidP="00C1251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C12511">
              <w:rPr>
                <w:rFonts w:ascii="Times New Roman" w:eastAsia="Times New Roman" w:hAnsi="Times New Roman" w:cs="Times New Roman"/>
                <w:lang w:eastAsia="es-ES_tradnl"/>
              </w:rPr>
              <w:t>V</w:t>
            </w:r>
          </w:p>
        </w:tc>
      </w:tr>
    </w:tbl>
    <w:p w14:paraId="6FBCF77D" w14:textId="77777777" w:rsidR="00C12511" w:rsidRPr="00C12511" w:rsidRDefault="00C12511" w:rsidP="00C12511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C12511">
        <w:rPr>
          <w:rFonts w:ascii="Times New Roman" w:eastAsia="Times New Roman" w:hAnsi="Times New Roman" w:cs="Times New Roman"/>
          <w:lang w:eastAsia="es-ES_tradnl"/>
        </w:rPr>
        <w:t xml:space="preserve">Mida la corriente que circula por las resistencias R2 y R4 del </w:t>
      </w:r>
      <w:hyperlink r:id="rId19" w:anchor="img-divisor" w:history="1">
        <w:r w:rsidRPr="00C12511">
          <w:rPr>
            <w:rFonts w:ascii="Times New Roman" w:eastAsia="Times New Roman" w:hAnsi="Times New Roman" w:cs="Times New Roman"/>
            <w:color w:val="0000FF"/>
            <w:u w:val="single"/>
            <w:lang w:eastAsia="es-ES_tradnl"/>
          </w:rPr>
          <w:t>circuito</w:t>
        </w:r>
      </w:hyperlink>
      <w:r w:rsidRPr="00C12511">
        <w:rPr>
          <w:rFonts w:ascii="Times New Roman" w:eastAsia="Times New Roman" w:hAnsi="Times New Roman" w:cs="Times New Roman"/>
          <w:lang w:eastAsia="es-ES_tradnl"/>
        </w:rPr>
        <w:t xml:space="preserve"> con el polímetro digital y complete la tabla adjunta. Consulte el manual del instrumento, disponible en el Campus Virtual, para conocer la incertidumbre en medidas de corriente.</w:t>
      </w:r>
    </w:p>
    <w:p w14:paraId="3F6F7052" w14:textId="77777777" w:rsidR="00C12511" w:rsidRPr="00C12511" w:rsidRDefault="00C12511" w:rsidP="00C12511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C12511">
        <w:rPr>
          <w:rFonts w:ascii="Times New Roman" w:eastAsia="Times New Roman" w:hAnsi="Times New Roman" w:cs="Times New Roman"/>
          <w:lang w:eastAsia="es-ES_tradnl"/>
        </w:rPr>
        <w:t>Tabla de medidas empíricas de corriente</w:t>
      </w:r>
    </w:p>
    <w:tbl>
      <w:tblPr>
        <w:tblW w:w="35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76"/>
        <w:gridCol w:w="2977"/>
      </w:tblGrid>
      <w:tr w:rsidR="00C12511" w:rsidRPr="00C12511" w14:paraId="20A84D87" w14:textId="77777777" w:rsidTr="00C1251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134C1A6" w14:textId="77777777" w:rsidR="00C12511" w:rsidRPr="00C12511" w:rsidRDefault="00C12511" w:rsidP="00C1251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s-ES_tradnl"/>
              </w:rPr>
            </w:pPr>
            <w:r w:rsidRPr="00C12511">
              <w:rPr>
                <w:rFonts w:ascii="Times New Roman" w:eastAsia="Times New Roman" w:hAnsi="Times New Roman" w:cs="Times New Roman"/>
                <w:b/>
                <w:bCs/>
                <w:lang w:eastAsia="es-ES_tradnl"/>
              </w:rPr>
              <w:t>I(R2)</w:t>
            </w:r>
          </w:p>
        </w:tc>
        <w:tc>
          <w:tcPr>
            <w:tcW w:w="0" w:type="auto"/>
            <w:vAlign w:val="center"/>
            <w:hideMark/>
          </w:tcPr>
          <w:p w14:paraId="4FF5B833" w14:textId="77777777" w:rsidR="00C12511" w:rsidRPr="00C12511" w:rsidRDefault="00C12511" w:rsidP="00C1251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s-ES_tradnl"/>
              </w:rPr>
            </w:pPr>
            <w:r w:rsidRPr="00C12511">
              <w:rPr>
                <w:rFonts w:ascii="Times New Roman" w:eastAsia="Times New Roman" w:hAnsi="Times New Roman" w:cs="Times New Roman"/>
                <w:b/>
                <w:bCs/>
                <w:lang w:eastAsia="es-ES_tradnl"/>
              </w:rPr>
              <w:t>I(R4)</w:t>
            </w:r>
          </w:p>
        </w:tc>
      </w:tr>
      <w:tr w:rsidR="00C12511" w:rsidRPr="00C12511" w14:paraId="0F3D6396" w14:textId="77777777" w:rsidTr="00C1251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B2F514" w14:textId="77777777" w:rsidR="00C12511" w:rsidRPr="00C12511" w:rsidRDefault="00C12511" w:rsidP="00C1251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C12511">
              <w:rPr>
                <w:rFonts w:ascii="Times New Roman" w:eastAsia="Times New Roman" w:hAnsi="Times New Roman" w:cs="Times New Roman"/>
                <w:lang w:eastAsia="es-ES_tradnl"/>
              </w:rPr>
              <w:t>mA</w:t>
            </w:r>
          </w:p>
        </w:tc>
        <w:tc>
          <w:tcPr>
            <w:tcW w:w="0" w:type="auto"/>
            <w:vAlign w:val="center"/>
            <w:hideMark/>
          </w:tcPr>
          <w:p w14:paraId="3370F395" w14:textId="77777777" w:rsidR="00C12511" w:rsidRPr="00C12511" w:rsidRDefault="00C12511" w:rsidP="00C1251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s-ES_tradnl"/>
              </w:rPr>
            </w:pPr>
            <w:proofErr w:type="spellStart"/>
            <w:r w:rsidRPr="00C12511">
              <w:rPr>
                <w:rFonts w:ascii="Times New Roman" w:eastAsia="Times New Roman" w:hAnsi="Times New Roman" w:cs="Times New Roman"/>
                <w:lang w:eastAsia="es-ES_tradnl"/>
              </w:rPr>
              <w:t>uA</w:t>
            </w:r>
            <w:proofErr w:type="spellEnd"/>
          </w:p>
        </w:tc>
      </w:tr>
    </w:tbl>
    <w:p w14:paraId="41223DC5" w14:textId="77777777" w:rsidR="00C12511" w:rsidRPr="00C12511" w:rsidRDefault="00C12511" w:rsidP="00C12511">
      <w:pPr>
        <w:rPr>
          <w:rFonts w:ascii="Times New Roman" w:eastAsia="Times New Roman" w:hAnsi="Times New Roman" w:cs="Times New Roman"/>
          <w:vanish/>
          <w:lang w:eastAsia="es-ES_tradnl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8423"/>
      </w:tblGrid>
      <w:tr w:rsidR="00C12511" w:rsidRPr="00C12511" w14:paraId="3EDE97AA" w14:textId="77777777" w:rsidTr="00C1251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A884F5" w14:textId="77777777" w:rsidR="00C12511" w:rsidRPr="00C12511" w:rsidRDefault="00C12511" w:rsidP="00C12511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</w:p>
        </w:tc>
        <w:tc>
          <w:tcPr>
            <w:tcW w:w="0" w:type="auto"/>
            <w:vAlign w:val="center"/>
            <w:hideMark/>
          </w:tcPr>
          <w:p w14:paraId="31019567" w14:textId="77777777" w:rsidR="00C12511" w:rsidRPr="00C12511" w:rsidRDefault="00C12511" w:rsidP="00C1251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C12511">
              <w:rPr>
                <w:rFonts w:ascii="Times New Roman" w:eastAsia="Times New Roman" w:hAnsi="Times New Roman" w:cs="Times New Roman"/>
                <w:lang w:eastAsia="es-ES_tradnl"/>
              </w:rPr>
              <w:t>Antes de realizar este apartado siga las recomendaciones del profesor para la medida de corriente.</w:t>
            </w:r>
          </w:p>
          <w:p w14:paraId="24CD6790" w14:textId="3E3638A3" w:rsidR="00C12511" w:rsidRPr="00C12511" w:rsidRDefault="00C12511" w:rsidP="00C12511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C12511">
              <w:rPr>
                <w:noProof/>
              </w:rPr>
              <w:drawing>
                <wp:inline distT="0" distB="0" distL="0" distR="0" wp14:anchorId="7CBCBFC1" wp14:editId="7E3479EB">
                  <wp:extent cx="5400040" cy="4314190"/>
                  <wp:effectExtent l="0" t="0" r="0" b="3810"/>
                  <wp:docPr id="1" name="Imagen 1" descr="Diagra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 descr="Diagrama&#10;&#10;Descripción generada automáticamen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00040" cy="43141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70ABC4D" w14:textId="77777777" w:rsidR="00C12511" w:rsidRPr="00C12511" w:rsidRDefault="00C12511" w:rsidP="00C12511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C12511">
              <w:rPr>
                <w:rFonts w:ascii="Times New Roman" w:eastAsia="Times New Roman" w:hAnsi="Times New Roman" w:cs="Times New Roman"/>
                <w:lang w:eastAsia="es-ES_tradnl"/>
              </w:rPr>
              <w:t>Figure 22. Medida de tensión y corriente con el polímetro</w:t>
            </w:r>
          </w:p>
          <w:p w14:paraId="71E6D0A1" w14:textId="77777777" w:rsidR="00C12511" w:rsidRPr="00C12511" w:rsidRDefault="00C12511" w:rsidP="00C1251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C12511">
              <w:rPr>
                <w:rFonts w:ascii="Times New Roman" w:eastAsia="Times New Roman" w:hAnsi="Times New Roman" w:cs="Times New Roman"/>
                <w:lang w:eastAsia="es-ES_tradnl"/>
              </w:rPr>
              <w:t xml:space="preserve">Recuerde que para medir corriente debe abrir el circuito y colocar el polímetro </w:t>
            </w:r>
            <w:r w:rsidRPr="00C12511">
              <w:rPr>
                <w:rFonts w:ascii="Times New Roman" w:eastAsia="Times New Roman" w:hAnsi="Times New Roman" w:cs="Times New Roman"/>
                <w:b/>
                <w:bCs/>
                <w:lang w:eastAsia="es-ES_tradnl"/>
              </w:rPr>
              <w:t>en serie</w:t>
            </w:r>
            <w:r w:rsidRPr="00C12511">
              <w:rPr>
                <w:rFonts w:ascii="Times New Roman" w:eastAsia="Times New Roman" w:hAnsi="Times New Roman" w:cs="Times New Roman"/>
                <w:lang w:eastAsia="es-ES_tradnl"/>
              </w:rPr>
              <w:t xml:space="preserve"> con la rama por la que pretenda medir. Si desconoce el valor de la corriente, puede empezar por la escala más alta e ir disminuyendo paulatinamente la escala hasta obtener la mayor resolución. Tenga en cuenta la escala se selecciona de forma manual </w:t>
            </w:r>
            <w:r w:rsidRPr="00C12511">
              <w:rPr>
                <w:rFonts w:ascii="Times New Roman" w:eastAsia="Times New Roman" w:hAnsi="Times New Roman" w:cs="Times New Roman"/>
                <w:lang w:eastAsia="es-ES_tradnl"/>
              </w:rPr>
              <w:lastRenderedPageBreak/>
              <w:t>en la medida de corriente. Para los valores elegidos de resistencia la magnitud de corriente es del orden de mA, luego puede empezar por esa escala.</w:t>
            </w:r>
          </w:p>
        </w:tc>
      </w:tr>
    </w:tbl>
    <w:p w14:paraId="7C6D333D" w14:textId="77777777" w:rsidR="00C12511" w:rsidRPr="00C12511" w:rsidRDefault="00C12511" w:rsidP="00C12511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proofErr w:type="spellStart"/>
      <w:r w:rsidRPr="00C12511">
        <w:rPr>
          <w:rFonts w:ascii="Times New Roman" w:eastAsia="Times New Roman" w:hAnsi="Times New Roman" w:cs="Times New Roman"/>
          <w:lang w:eastAsia="es-ES_tradnl"/>
        </w:rPr>
        <w:lastRenderedPageBreak/>
        <w:t>Condidere</w:t>
      </w:r>
      <w:proofErr w:type="spellEnd"/>
      <w:r w:rsidRPr="00C12511">
        <w:rPr>
          <w:rFonts w:ascii="Times New Roman" w:eastAsia="Times New Roman" w:hAnsi="Times New Roman" w:cs="Times New Roman"/>
          <w:lang w:eastAsia="es-ES_tradnl"/>
        </w:rPr>
        <w:t xml:space="preserve"> la </w:t>
      </w:r>
      <w:hyperlink r:id="rId21" w:anchor="img-concepto-valor-medio2" w:history="1">
        <w:r w:rsidRPr="00C12511">
          <w:rPr>
            <w:rFonts w:ascii="Times New Roman" w:eastAsia="Times New Roman" w:hAnsi="Times New Roman" w:cs="Times New Roman"/>
            <w:color w:val="0000FF"/>
            <w:u w:val="single"/>
            <w:lang w:eastAsia="es-ES_tradnl"/>
          </w:rPr>
          <w:t>figura</w:t>
        </w:r>
      </w:hyperlink>
      <w:r w:rsidRPr="00C12511">
        <w:rPr>
          <w:rFonts w:ascii="Times New Roman" w:eastAsia="Times New Roman" w:hAnsi="Times New Roman" w:cs="Times New Roman"/>
          <w:lang w:eastAsia="es-ES_tradnl"/>
        </w:rPr>
        <w:t xml:space="preserve"> del ejemplo. ¿Qué tensión piensa que obtendría si mide la salida de este circuito con el polímetro en la posición V ==? ¿Y si mide en la posición V~?</w:t>
      </w:r>
    </w:p>
    <w:p w14:paraId="0453AD3D" w14:textId="77777777" w:rsidR="00C12511" w:rsidRPr="00C12511" w:rsidRDefault="00C12511" w:rsidP="00C12511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C12511">
        <w:rPr>
          <w:rFonts w:ascii="Times New Roman" w:eastAsia="Times New Roman" w:hAnsi="Times New Roman" w:cs="Times New Roman"/>
          <w:lang w:eastAsia="es-ES_tradnl"/>
        </w:rPr>
        <w:t>Tabla de medidas señal DC+AC</w:t>
      </w:r>
    </w:p>
    <w:tbl>
      <w:tblPr>
        <w:tblW w:w="35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04"/>
        <w:gridCol w:w="2749"/>
      </w:tblGrid>
      <w:tr w:rsidR="00C12511" w:rsidRPr="00C12511" w14:paraId="35CB117D" w14:textId="77777777" w:rsidTr="00C1251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929BD3A" w14:textId="77777777" w:rsidR="00C12511" w:rsidRPr="00C12511" w:rsidRDefault="00C12511" w:rsidP="00C1251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s-ES_tradnl"/>
              </w:rPr>
            </w:pPr>
            <w:r w:rsidRPr="00C12511">
              <w:rPr>
                <w:rFonts w:ascii="Times New Roman" w:eastAsia="Times New Roman" w:hAnsi="Times New Roman" w:cs="Times New Roman"/>
                <w:b/>
                <w:bCs/>
                <w:lang w:eastAsia="es-ES_tradnl"/>
              </w:rPr>
              <w:t>Posición V ==</w:t>
            </w:r>
          </w:p>
        </w:tc>
        <w:tc>
          <w:tcPr>
            <w:tcW w:w="0" w:type="auto"/>
            <w:vAlign w:val="center"/>
            <w:hideMark/>
          </w:tcPr>
          <w:p w14:paraId="714D1928" w14:textId="77777777" w:rsidR="00C12511" w:rsidRPr="00C12511" w:rsidRDefault="00C12511" w:rsidP="00C1251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s-ES_tradnl"/>
              </w:rPr>
            </w:pPr>
            <w:r w:rsidRPr="00C12511">
              <w:rPr>
                <w:rFonts w:ascii="Times New Roman" w:eastAsia="Times New Roman" w:hAnsi="Times New Roman" w:cs="Times New Roman"/>
                <w:b/>
                <w:bCs/>
                <w:lang w:eastAsia="es-ES_tradnl"/>
              </w:rPr>
              <w:t>Posición V~</w:t>
            </w:r>
          </w:p>
        </w:tc>
      </w:tr>
      <w:tr w:rsidR="00C12511" w:rsidRPr="00C12511" w14:paraId="29D88215" w14:textId="77777777" w:rsidTr="00C1251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6AA8EC" w14:textId="77777777" w:rsidR="00C12511" w:rsidRPr="00C12511" w:rsidRDefault="00C12511" w:rsidP="00C1251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C12511">
              <w:rPr>
                <w:rFonts w:ascii="Times New Roman" w:eastAsia="Times New Roman" w:hAnsi="Times New Roman" w:cs="Times New Roman"/>
                <w:lang w:eastAsia="es-ES_tradnl"/>
              </w:rPr>
              <w:t>V</w:t>
            </w:r>
          </w:p>
        </w:tc>
        <w:tc>
          <w:tcPr>
            <w:tcW w:w="0" w:type="auto"/>
            <w:vAlign w:val="center"/>
            <w:hideMark/>
          </w:tcPr>
          <w:p w14:paraId="78DF4EA1" w14:textId="77777777" w:rsidR="00C12511" w:rsidRPr="00C12511" w:rsidRDefault="00C12511" w:rsidP="00C1251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C12511">
              <w:rPr>
                <w:rFonts w:ascii="Times New Roman" w:eastAsia="Times New Roman" w:hAnsi="Times New Roman" w:cs="Times New Roman"/>
                <w:lang w:eastAsia="es-ES_tradnl"/>
              </w:rPr>
              <w:t>V</w:t>
            </w:r>
          </w:p>
        </w:tc>
      </w:tr>
    </w:tbl>
    <w:p w14:paraId="72032263" w14:textId="77777777" w:rsidR="00C12511" w:rsidRPr="00C12511" w:rsidRDefault="00C12511" w:rsidP="00C12511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C12511">
        <w:rPr>
          <w:rFonts w:ascii="Times New Roman" w:eastAsia="Times New Roman" w:hAnsi="Times New Roman" w:cs="Times New Roman"/>
          <w:lang w:eastAsia="es-ES_tradnl"/>
        </w:rPr>
        <w:t>En ocasiones se necesita medir la continuidad de cables o pistas de un circuito para comprobar si está abierto o en cortocircuito. Mida la continuidad de un cable de conexión seleccionando la función correspondiente del multímetro.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8423"/>
      </w:tblGrid>
      <w:tr w:rsidR="00C12511" w:rsidRPr="00C12511" w14:paraId="1B405C50" w14:textId="77777777" w:rsidTr="00C1251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4B2A18" w14:textId="77777777" w:rsidR="00C12511" w:rsidRPr="00C12511" w:rsidRDefault="00C12511" w:rsidP="00C12511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</w:p>
        </w:tc>
        <w:tc>
          <w:tcPr>
            <w:tcW w:w="0" w:type="auto"/>
            <w:vAlign w:val="center"/>
            <w:hideMark/>
          </w:tcPr>
          <w:p w14:paraId="479ADDEB" w14:textId="77777777" w:rsidR="00C12511" w:rsidRPr="00C12511" w:rsidRDefault="00C12511" w:rsidP="00C12511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C12511">
              <w:rPr>
                <w:rFonts w:ascii="Times New Roman" w:eastAsia="Times New Roman" w:hAnsi="Times New Roman" w:cs="Times New Roman"/>
                <w:lang w:eastAsia="es-ES_tradnl"/>
              </w:rPr>
              <w:t xml:space="preserve">En la posición de medida de continuidad si la resistencia medida es superior a 50 Ω, el circuito medido se considera en estado abierto y no se activará el indicador acústico. Si la resistencia medida es inferior a 10 Ω, el circuito medido se considera en estado de conducción y se activará el indicador acústico del polímetro. </w:t>
            </w:r>
          </w:p>
        </w:tc>
      </w:tr>
    </w:tbl>
    <w:p w14:paraId="16DC0C98" w14:textId="5E307DFB" w:rsidR="005C38A8" w:rsidRPr="00C12511" w:rsidRDefault="005C38A8" w:rsidP="00C12511"/>
    <w:sectPr w:rsidR="005C38A8" w:rsidRPr="00C1251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600F91"/>
    <w:multiLevelType w:val="multilevel"/>
    <w:tmpl w:val="DE7491C4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86C77B3"/>
    <w:multiLevelType w:val="multilevel"/>
    <w:tmpl w:val="D042E8D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399048E"/>
    <w:multiLevelType w:val="multilevel"/>
    <w:tmpl w:val="B316D5C0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0186FED"/>
    <w:multiLevelType w:val="multilevel"/>
    <w:tmpl w:val="65F627C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BEF1778"/>
    <w:multiLevelType w:val="multilevel"/>
    <w:tmpl w:val="1E82B3B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C0166BA"/>
    <w:multiLevelType w:val="multilevel"/>
    <w:tmpl w:val="54EEA0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E912828"/>
    <w:multiLevelType w:val="multilevel"/>
    <w:tmpl w:val="5E68241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09743A6"/>
    <w:multiLevelType w:val="multilevel"/>
    <w:tmpl w:val="F44234C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CC62C3E"/>
    <w:multiLevelType w:val="multilevel"/>
    <w:tmpl w:val="10BC79AE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E624546"/>
    <w:multiLevelType w:val="multilevel"/>
    <w:tmpl w:val="A43053F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53831666">
    <w:abstractNumId w:val="5"/>
  </w:num>
  <w:num w:numId="2" w16cid:durableId="1673752448">
    <w:abstractNumId w:val="9"/>
  </w:num>
  <w:num w:numId="3" w16cid:durableId="1276213945">
    <w:abstractNumId w:val="3"/>
  </w:num>
  <w:num w:numId="4" w16cid:durableId="1758087964">
    <w:abstractNumId w:val="6"/>
  </w:num>
  <w:num w:numId="5" w16cid:durableId="865369380">
    <w:abstractNumId w:val="1"/>
  </w:num>
  <w:num w:numId="6" w16cid:durableId="771971291">
    <w:abstractNumId w:val="7"/>
  </w:num>
  <w:num w:numId="7" w16cid:durableId="90322415">
    <w:abstractNumId w:val="4"/>
  </w:num>
  <w:num w:numId="8" w16cid:durableId="1045519049">
    <w:abstractNumId w:val="2"/>
  </w:num>
  <w:num w:numId="9" w16cid:durableId="254484791">
    <w:abstractNumId w:val="8"/>
  </w:num>
  <w:num w:numId="10" w16cid:durableId="18685939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8A8"/>
    <w:rsid w:val="00510E7C"/>
    <w:rsid w:val="005C38A8"/>
    <w:rsid w:val="005D50E3"/>
    <w:rsid w:val="008B1616"/>
    <w:rsid w:val="008C4100"/>
    <w:rsid w:val="00A7193C"/>
    <w:rsid w:val="00C12511"/>
    <w:rsid w:val="00C16B08"/>
    <w:rsid w:val="00CC0CF7"/>
    <w:rsid w:val="00E61D09"/>
    <w:rsid w:val="00E8300D"/>
    <w:rsid w:val="00F26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6003B5"/>
  <w15:chartTrackingRefBased/>
  <w15:docId w15:val="{6F1B8765-5DFD-2440-85DC-2644C78B0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C12511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_tradnl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C12511"/>
    <w:rPr>
      <w:rFonts w:ascii="Times New Roman" w:eastAsia="Times New Roman" w:hAnsi="Times New Roman" w:cs="Times New Roman"/>
      <w:b/>
      <w:bCs/>
      <w:sz w:val="27"/>
      <w:szCs w:val="27"/>
      <w:lang w:eastAsia="es-ES_tradnl"/>
    </w:rPr>
  </w:style>
  <w:style w:type="paragraph" w:styleId="NormalWeb">
    <w:name w:val="Normal (Web)"/>
    <w:basedOn w:val="Normal"/>
    <w:uiPriority w:val="99"/>
    <w:semiHidden/>
    <w:unhideWhenUsed/>
    <w:rsid w:val="00C12511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s-ES_tradnl"/>
    </w:rPr>
  </w:style>
  <w:style w:type="character" w:styleId="Hipervnculo">
    <w:name w:val="Hyperlink"/>
    <w:basedOn w:val="Fuentedeprrafopredeter"/>
    <w:uiPriority w:val="99"/>
    <w:semiHidden/>
    <w:unhideWhenUsed/>
    <w:rsid w:val="00C12511"/>
    <w:rPr>
      <w:color w:val="0000FF"/>
      <w:u w:val="single"/>
    </w:rPr>
  </w:style>
  <w:style w:type="paragraph" w:customStyle="1" w:styleId="tableblock">
    <w:name w:val="tableblock"/>
    <w:basedOn w:val="Normal"/>
    <w:rsid w:val="00C12511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s-ES_tradnl"/>
    </w:rPr>
  </w:style>
  <w:style w:type="character" w:styleId="Textoennegrita">
    <w:name w:val="Strong"/>
    <w:basedOn w:val="Fuentedeprrafopredeter"/>
    <w:uiPriority w:val="22"/>
    <w:qFormat/>
    <w:rsid w:val="00C1251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153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67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62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933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719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5059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4845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14284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8843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600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2858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5085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590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0558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8249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585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8671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9187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5599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47972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0023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9584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3474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4520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106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3416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1672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5259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9614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684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0348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5523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6765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95790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7342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3616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8943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7689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ampusvirtual.uniovi.es/pluginfile.php/917724/mod_resource/content/1/P01.html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s://www.campusvirtual.uniovi.es/pluginfile.php/917724/mod_resource/content/1/P01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campusvirtual.uniovi.es/pluginfile.php/917724/mod_resource/content/1/P01.html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17" Type="http://schemas.openxmlformats.org/officeDocument/2006/relationships/hyperlink" Target="https://www.campusvirtual.uniovi.es/pluginfile.php/917724/mod_resource/content/1/P01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campusvirtual.uniovi.es/pluginfile.php/917724/mod_resource/content/1/P01.html" TargetMode="External"/><Relationship Id="rId20" Type="http://schemas.openxmlformats.org/officeDocument/2006/relationships/image" Target="media/image5.png"/><Relationship Id="rId1" Type="http://schemas.openxmlformats.org/officeDocument/2006/relationships/numbering" Target="numbering.xml"/><Relationship Id="rId6" Type="http://schemas.openxmlformats.org/officeDocument/2006/relationships/hyperlink" Target="https://www.campusvirtual.uniovi.es/pluginfile.php/917724/mod_resource/content/1/P01.html" TargetMode="External"/><Relationship Id="rId11" Type="http://schemas.openxmlformats.org/officeDocument/2006/relationships/hyperlink" Target="https://www.campusvirtual.uniovi.es/pluginfile.php/917724/mod_resource/content/1/P01.html" TargetMode="External"/><Relationship Id="rId5" Type="http://schemas.openxmlformats.org/officeDocument/2006/relationships/hyperlink" Target="https://www.campusvirtual.uniovi.es/pluginfile.php/917724/mod_resource/content/1/P01.html" TargetMode="External"/><Relationship Id="rId15" Type="http://schemas.openxmlformats.org/officeDocument/2006/relationships/hyperlink" Target="https://www.campusvirtual.uniovi.es/pluginfile.php/917724/mod_resource/content/1/P01.html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hyperlink" Target="https://www.campusvirtual.uniovi.es/pluginfile.php/917724/mod_resource/content/1/P01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tinkercad.com/learn/circuits" TargetMode="External"/><Relationship Id="rId14" Type="http://schemas.openxmlformats.org/officeDocument/2006/relationships/hyperlink" Target="https://www.campusvirtual.uniovi.es/pluginfile.php/917724/mod_resource/content/1/P01.html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5</Pages>
  <Words>877</Words>
  <Characters>5002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Blanco Bielsa</dc:creator>
  <cp:keywords/>
  <dc:description/>
  <cp:lastModifiedBy>Eduardo Blanco Bielsa</cp:lastModifiedBy>
  <cp:revision>13</cp:revision>
  <dcterms:created xsi:type="dcterms:W3CDTF">2022-09-16T12:50:00Z</dcterms:created>
  <dcterms:modified xsi:type="dcterms:W3CDTF">2022-09-17T09:02:00Z</dcterms:modified>
</cp:coreProperties>
</file>