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解决问题的建议</w:t>
      </w:r>
    </w:p>
    <w:p>
      <w:pPr>
        <w:rPr>
          <w:rFonts w:hint="eastAsia"/>
          <w:lang w:val="en-US" w:eastAsia="zh-CN"/>
        </w:rPr>
      </w:pPr>
      <w:r>
        <w:rPr>
          <w:rFonts w:hint="eastAsia"/>
          <w:lang w:val="en-US" w:eastAsia="zh-CN"/>
        </w:rPr>
        <w:t>1.主要问题与主要工作</w:t>
      </w:r>
    </w:p>
    <w:p>
      <w:pPr>
        <w:ind w:firstLine="420" w:firstLineChars="0"/>
        <w:rPr>
          <w:rFonts w:hint="eastAsia"/>
          <w:lang w:val="en-US" w:eastAsia="zh-CN"/>
        </w:rPr>
      </w:pPr>
      <w:r>
        <w:rPr>
          <w:rFonts w:hint="eastAsia"/>
          <w:lang w:val="en-US" w:eastAsia="zh-CN"/>
        </w:rPr>
        <w:t>对于当前的问题，首先要明确当前的主要问题是什么，主要问题的出现是因为原版本的系统虽然也能够检测不合格的学生，但是要在上万条数据里通过人手工的去敲击鼠标，通过眼睛去查找不合格的学生，在这个信息智能化时代早已经变成了费时费力，降低工作效率的一个工作环节。</w:t>
      </w:r>
    </w:p>
    <w:p>
      <w:pPr>
        <w:ind w:firstLine="420" w:firstLineChars="0"/>
        <w:rPr>
          <w:rFonts w:hint="eastAsia"/>
          <w:lang w:val="en-US" w:eastAsia="zh-CN"/>
        </w:rPr>
      </w:pPr>
      <w:r>
        <w:rPr>
          <w:rFonts w:hint="eastAsia"/>
          <w:lang w:val="en-US" w:eastAsia="zh-CN"/>
        </w:rPr>
        <w:t>所以当前问题的主要工作是为了提高工作效率，提高检索不合格学生的准确性和精准性，又希望能在有电脑有网络的情况下就能进行检索不合格学生的工作，所以需要在原系统里添加一个新的栏目，也可以说是添加一个新的功能，该功能能够根据电脑操作人员选择相应的条件而查找出不合格的学生，并将不合格学生的信息导出到Excel表中在浏览器上进行下载。我再这把这个功能叫做毕业审核。</w:t>
      </w:r>
    </w:p>
    <w:p>
      <w:pPr>
        <w:numPr>
          <w:ilvl w:val="0"/>
          <w:numId w:val="1"/>
        </w:numPr>
        <w:rPr>
          <w:rFonts w:hint="eastAsia"/>
          <w:lang w:val="en-US" w:eastAsia="zh-CN"/>
        </w:rPr>
      </w:pPr>
      <w:r>
        <w:rPr>
          <w:rFonts w:hint="eastAsia"/>
          <w:lang w:val="en-US" w:eastAsia="zh-CN"/>
        </w:rPr>
        <w:t>开发环境</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vertAlign w:val="baseline"/>
                <w:lang w:val="en-US" w:eastAsia="zh-CN"/>
              </w:rPr>
              <w:t>操作系统</w:t>
            </w:r>
          </w:p>
        </w:tc>
        <w:tc>
          <w:tcPr>
            <w:tcW w:w="4261" w:type="dxa"/>
          </w:tcPr>
          <w:p>
            <w:pPr>
              <w:numPr>
                <w:ilvl w:val="0"/>
                <w:numId w:val="0"/>
              </w:numPr>
              <w:rPr>
                <w:rFonts w:hint="eastAsia"/>
                <w:vertAlign w:val="baseline"/>
                <w:lang w:val="en-US" w:eastAsia="zh-CN"/>
              </w:rPr>
            </w:pPr>
            <w:r>
              <w:rPr>
                <w:rFonts w:hint="eastAsia"/>
                <w:vertAlign w:val="baseline"/>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使用语言</w:t>
            </w:r>
          </w:p>
        </w:tc>
        <w:tc>
          <w:tcPr>
            <w:tcW w:w="4261" w:type="dxa"/>
          </w:tcPr>
          <w:p>
            <w:pPr>
              <w:numPr>
                <w:ilvl w:val="0"/>
                <w:numId w:val="0"/>
              </w:numPr>
              <w:rPr>
                <w:rFonts w:hint="eastAsia"/>
                <w:vertAlign w:val="baseline"/>
                <w:lang w:val="en-US" w:eastAsia="zh-CN"/>
              </w:rPr>
            </w:pPr>
            <w:r>
              <w:rPr>
                <w:rFonts w:hint="eastAsia"/>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服务器</w:t>
            </w:r>
          </w:p>
        </w:tc>
        <w:tc>
          <w:tcPr>
            <w:tcW w:w="4261" w:type="dxa"/>
          </w:tcPr>
          <w:p>
            <w:pPr>
              <w:numPr>
                <w:ilvl w:val="0"/>
                <w:numId w:val="0"/>
              </w:numPr>
              <w:rPr>
                <w:rFonts w:hint="eastAsia"/>
                <w:vertAlign w:val="baseline"/>
                <w:lang w:val="en-US" w:eastAsia="zh-CN"/>
              </w:rPr>
            </w:pPr>
            <w:r>
              <w:rPr>
                <w:rFonts w:hint="eastAsia"/>
                <w:vertAlign w:val="baseline"/>
                <w:lang w:val="en-US" w:eastAsia="zh-CN"/>
              </w:rPr>
              <w:t>Tomcat-7.0.72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开发工具</w:t>
            </w:r>
          </w:p>
        </w:tc>
        <w:tc>
          <w:tcPr>
            <w:tcW w:w="4261" w:type="dxa"/>
          </w:tcPr>
          <w:p>
            <w:pPr>
              <w:numPr>
                <w:ilvl w:val="0"/>
                <w:numId w:val="0"/>
              </w:numPr>
              <w:rPr>
                <w:rFonts w:hint="eastAsia"/>
                <w:vertAlign w:val="baseline"/>
                <w:lang w:val="en-US" w:eastAsia="zh-CN"/>
              </w:rPr>
            </w:pPr>
            <w:r>
              <w:rPr>
                <w:rFonts w:hint="eastAsia"/>
                <w:vertAlign w:val="baseline"/>
                <w:lang w:val="en-US" w:eastAsia="zh-CN"/>
              </w:rPr>
              <w:t>MyEclipse2016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数据库</w:t>
            </w:r>
          </w:p>
        </w:tc>
        <w:tc>
          <w:tcPr>
            <w:tcW w:w="4261" w:type="dxa"/>
          </w:tcPr>
          <w:p>
            <w:pPr>
              <w:numPr>
                <w:ilvl w:val="0"/>
                <w:numId w:val="0"/>
              </w:numPr>
              <w:rPr>
                <w:rFonts w:hint="eastAsia"/>
                <w:vertAlign w:val="baseline"/>
                <w:lang w:val="en-US" w:eastAsia="zh-CN"/>
              </w:rPr>
            </w:pPr>
            <w:r>
              <w:rPr>
                <w:rFonts w:hint="eastAsia"/>
                <w:vertAlign w:val="baseline"/>
                <w:lang w:val="en-US" w:eastAsia="zh-CN"/>
              </w:rPr>
              <w:t>SQL SERVER2000</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功能需求分析</w:t>
      </w:r>
    </w:p>
    <w:p>
      <w:pPr>
        <w:numPr>
          <w:ilvl w:val="0"/>
          <w:numId w:val="0"/>
        </w:numPr>
        <w:ind w:firstLine="420" w:firstLineChars="0"/>
        <w:rPr>
          <w:rFonts w:hint="eastAsia"/>
          <w:lang w:val="en-US" w:eastAsia="zh-CN"/>
        </w:rPr>
      </w:pPr>
      <w:r>
        <w:rPr>
          <w:rFonts w:hint="eastAsia"/>
          <w:lang w:val="en-US" w:eastAsia="zh-CN"/>
        </w:rPr>
        <w:t>毕业审核功能在针对用户看来需要两个页面，一个条件筛选页面，一个是Excel导出页面。对于毕业审核总体思路是通过班级去查找不合格的学生，所以应先用条件筛选，筛选出满足用户条件的班级，在对筛选出的班级进行不合格学生的查找，条件筛选页面是多级联动设计的实现(如图1)，Excel导出页面(如图2)。</w:t>
      </w:r>
    </w:p>
    <w:p>
      <w:pPr>
        <w:numPr>
          <w:ilvl w:val="0"/>
          <w:numId w:val="0"/>
        </w:numPr>
        <w:ind w:firstLine="420" w:firstLineChars="0"/>
      </w:pPr>
      <w:r>
        <w:drawing>
          <wp:inline distT="0" distB="0" distL="114300" distR="114300">
            <wp:extent cx="4918075" cy="1972310"/>
            <wp:effectExtent l="0" t="0" r="158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18075" cy="1972310"/>
                    </a:xfrm>
                    <a:prstGeom prst="rect">
                      <a:avLst/>
                    </a:prstGeom>
                    <a:noFill/>
                    <a:ln w="9525">
                      <a:noFill/>
                    </a:ln>
                  </pic:spPr>
                </pic:pic>
              </a:graphicData>
            </a:graphic>
          </wp:inline>
        </w:drawing>
      </w:r>
    </w:p>
    <w:p>
      <w:pPr>
        <w:pStyle w:val="2"/>
        <w:numPr>
          <w:ilvl w:val="0"/>
          <w:numId w:val="0"/>
        </w:numPr>
        <w:ind w:firstLine="420"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多级联动页面设计</w:t>
      </w:r>
    </w:p>
    <w:p>
      <w:pPr>
        <w:jc w:val="center"/>
      </w:pPr>
      <w:r>
        <w:drawing>
          <wp:inline distT="0" distB="0" distL="114300" distR="114300">
            <wp:extent cx="2460625" cy="1614805"/>
            <wp:effectExtent l="0" t="0" r="158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460625" cy="1614805"/>
                    </a:xfrm>
                    <a:prstGeom prst="rect">
                      <a:avLst/>
                    </a:prstGeom>
                    <a:noFill/>
                    <a:ln w="9525">
                      <a:noFill/>
                    </a:ln>
                  </pic:spPr>
                </pic:pic>
              </a:graphicData>
            </a:graphic>
          </wp:inline>
        </w:drawing>
      </w:r>
      <w:r>
        <w:drawing>
          <wp:inline distT="0" distB="0" distL="114300" distR="114300">
            <wp:extent cx="2703830" cy="1607185"/>
            <wp:effectExtent l="0" t="0" r="127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03830" cy="1607185"/>
                    </a:xfrm>
                    <a:prstGeom prst="rect">
                      <a:avLst/>
                    </a:prstGeom>
                    <a:noFill/>
                    <a:ln w="9525">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Exceld导出页面效果展示</w:t>
      </w:r>
    </w:p>
    <w:p>
      <w:pPr>
        <w:rPr>
          <w:rFonts w:hint="eastAsia"/>
          <w:lang w:val="en-US" w:eastAsia="zh-CN"/>
        </w:rPr>
      </w:pPr>
      <w:r>
        <w:rPr>
          <w:rFonts w:hint="eastAsia"/>
          <w:lang w:val="en-US" w:eastAsia="zh-CN"/>
        </w:rPr>
        <w:t>3.功能的设计与实现</w:t>
      </w:r>
    </w:p>
    <w:p>
      <w:pPr>
        <w:rPr>
          <w:rFonts w:hint="eastAsia"/>
          <w:lang w:val="en-US" w:eastAsia="zh-CN"/>
        </w:rPr>
      </w:pPr>
      <w:r>
        <w:rPr>
          <w:rFonts w:hint="eastAsia"/>
          <w:lang w:val="en-US" w:eastAsia="zh-CN"/>
        </w:rPr>
        <w:t>3.1多级联动的设计与实现</w:t>
      </w:r>
    </w:p>
    <w:p>
      <w:pPr>
        <w:ind w:firstLine="420" w:firstLineChars="0"/>
        <w:rPr>
          <w:rFonts w:hint="eastAsia"/>
          <w:lang w:val="en-US" w:eastAsia="zh-CN"/>
        </w:rPr>
      </w:pPr>
      <w:r>
        <w:rPr>
          <w:rFonts w:hint="eastAsia"/>
          <w:lang w:val="en-US" w:eastAsia="zh-CN"/>
        </w:rPr>
        <w:t>对于多级联动应是当用户进入页面时，系统通过异步加载获得具体的信息，这里的难点是要确定，各个下拉列表之间的关系，也就是要思考：学院、教学点区域、教学点、年级、学习形式、层次、专业、班级之间的关系。</w:t>
      </w:r>
    </w:p>
    <w:p>
      <w:pPr>
        <w:ind w:firstLine="420" w:firstLineChars="0"/>
        <w:rPr>
          <w:rFonts w:hint="eastAsia"/>
          <w:lang w:val="en-US" w:eastAsia="zh-CN"/>
        </w:rPr>
      </w:pPr>
      <w:r>
        <w:rPr>
          <w:rFonts w:hint="eastAsia"/>
          <w:lang w:val="en-US" w:eastAsia="zh-CN"/>
        </w:rPr>
        <w:t>对继续教育学院教学安排情况，确定了各个下拉列表之间的联动关系，在用户首次进入页面的时候都会对学院，教学点区域，年级，学习形式，层次，专业，班级等下拉列表新兴加载。其中学院，教学点区域，年级，层次，专业，不会因为其它下拉列表选择的改变而改变。</w:t>
      </w:r>
    </w:p>
    <w:p>
      <w:pPr>
        <w:numPr>
          <w:ilvl w:val="0"/>
          <w:numId w:val="3"/>
        </w:numPr>
        <w:rPr>
          <w:rFonts w:hint="eastAsia"/>
          <w:lang w:val="en-US" w:eastAsia="zh-CN"/>
        </w:rPr>
      </w:pPr>
      <w:r>
        <w:rPr>
          <w:rFonts w:hint="eastAsia"/>
          <w:lang w:val="en-US" w:eastAsia="zh-CN"/>
        </w:rPr>
        <w:t>教学点区域的联动</w:t>
      </w:r>
    </w:p>
    <w:p>
      <w:pPr>
        <w:numPr>
          <w:ilvl w:val="0"/>
          <w:numId w:val="0"/>
        </w:numPr>
        <w:ind w:firstLine="420" w:firstLineChars="0"/>
        <w:rPr>
          <w:rFonts w:hint="eastAsia"/>
          <w:lang w:val="en-US" w:eastAsia="zh-CN"/>
        </w:rPr>
      </w:pPr>
      <w:r>
        <w:rPr>
          <w:rFonts w:hint="eastAsia"/>
          <w:lang w:val="en-US" w:eastAsia="zh-CN"/>
        </w:rPr>
        <w:t>教学点会根据学院，教学点区域，年级的改变而改变（如图3）</w:t>
      </w:r>
    </w:p>
    <w:p>
      <w:pPr>
        <w:jc w:val="center"/>
      </w:pPr>
      <w:r>
        <w:drawing>
          <wp:inline distT="0" distB="0" distL="114300" distR="114300">
            <wp:extent cx="3485515" cy="23907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485515" cy="2390775"/>
                    </a:xfrm>
                    <a:prstGeom prst="rect">
                      <a:avLst/>
                    </a:prstGeom>
                    <a:noFill/>
                    <a:ln w="9525">
                      <a:noFill/>
                    </a:ln>
                  </pic:spPr>
                </pic:pic>
              </a:graphicData>
            </a:graphic>
          </wp:inline>
        </w:drawing>
      </w:r>
    </w:p>
    <w:p>
      <w:pPr>
        <w:pStyle w:val="2"/>
        <w:jc w:val="cente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教学点联动关联</w:t>
      </w:r>
    </w:p>
    <w:p>
      <w:pPr>
        <w:numPr>
          <w:ilvl w:val="0"/>
          <w:numId w:val="0"/>
        </w:numPr>
        <w:rPr>
          <w:rFonts w:hint="eastAsia"/>
          <w:lang w:val="en-US" w:eastAsia="zh-CN"/>
        </w:rPr>
      </w:pPr>
      <w:r>
        <w:rPr>
          <w:rFonts w:hint="eastAsia"/>
          <w:lang w:val="en-US" w:eastAsia="zh-CN"/>
        </w:rPr>
        <w:t>（2）专业的联动</w:t>
      </w:r>
    </w:p>
    <w:p>
      <w:pPr>
        <w:numPr>
          <w:ilvl w:val="0"/>
          <w:numId w:val="0"/>
        </w:numPr>
        <w:ind w:firstLine="420" w:firstLineChars="0"/>
        <w:rPr>
          <w:rFonts w:hint="eastAsia"/>
          <w:lang w:val="en-US" w:eastAsia="zh-CN"/>
        </w:rPr>
      </w:pPr>
      <w:r>
        <w:rPr>
          <w:rFonts w:hint="eastAsia"/>
          <w:lang w:val="en-US" w:eastAsia="zh-CN"/>
        </w:rPr>
        <w:t>专业会根据学院，教学点区域，年级，学习形式，层次，教学点的改变而发生改变（如图4）</w:t>
      </w:r>
    </w:p>
    <w:p>
      <w:pPr>
        <w:numPr>
          <w:ilvl w:val="0"/>
          <w:numId w:val="0"/>
        </w:numPr>
        <w:ind w:firstLine="420" w:firstLineChars="0"/>
        <w:jc w:val="center"/>
      </w:pPr>
      <w:r>
        <w:drawing>
          <wp:inline distT="0" distB="0" distL="114300" distR="114300">
            <wp:extent cx="4523740" cy="2762885"/>
            <wp:effectExtent l="0" t="0" r="10160" b="184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523740" cy="2762885"/>
                    </a:xfrm>
                    <a:prstGeom prst="rect">
                      <a:avLst/>
                    </a:prstGeom>
                    <a:noFill/>
                    <a:ln w="9525">
                      <a:noFill/>
                    </a:ln>
                  </pic:spPr>
                </pic:pic>
              </a:graphicData>
            </a:graphic>
          </wp:inline>
        </w:drawing>
      </w:r>
    </w:p>
    <w:p>
      <w:pPr>
        <w:pStyle w:val="2"/>
        <w:numPr>
          <w:ilvl w:val="0"/>
          <w:numId w:val="0"/>
        </w:numPr>
        <w:ind w:firstLine="420" w:firstLineChars="0"/>
        <w:jc w:val="cente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专业联动关联</w:t>
      </w:r>
    </w:p>
    <w:p>
      <w:pPr>
        <w:rPr>
          <w:rFonts w:hint="eastAsia"/>
          <w:lang w:val="en-US" w:eastAsia="zh-CN"/>
        </w:rPr>
      </w:pPr>
      <w:r>
        <w:rPr>
          <w:rFonts w:hint="eastAsia"/>
          <w:lang w:val="en-US" w:eastAsia="zh-CN"/>
        </w:rPr>
        <w:t>（3）班级的联动</w:t>
      </w:r>
    </w:p>
    <w:p>
      <w:pPr>
        <w:ind w:firstLine="420" w:firstLineChars="0"/>
        <w:rPr>
          <w:rFonts w:hint="eastAsia"/>
          <w:lang w:val="en-US" w:eastAsia="zh-CN"/>
        </w:rPr>
      </w:pPr>
      <w:r>
        <w:rPr>
          <w:rFonts w:hint="eastAsia"/>
          <w:lang w:val="en-US" w:eastAsia="zh-CN"/>
        </w:rPr>
        <w:t>学院，教学点区域，教学点，年级，层次，学习形式，专业，搜索框内的不同对应的班级也不同（如图5 班级联动关系）</w:t>
      </w:r>
    </w:p>
    <w:p>
      <w:pPr>
        <w:ind w:firstLine="420" w:firstLineChars="0"/>
      </w:pPr>
      <w:r>
        <w:drawing>
          <wp:inline distT="0" distB="0" distL="114300" distR="114300">
            <wp:extent cx="4523740" cy="3276600"/>
            <wp:effectExtent l="0" t="0" r="1016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523740" cy="3276600"/>
                    </a:xfrm>
                    <a:prstGeom prst="rect">
                      <a:avLst/>
                    </a:prstGeom>
                    <a:noFill/>
                    <a:ln w="9525">
                      <a:noFill/>
                    </a:ln>
                  </pic:spPr>
                </pic:pic>
              </a:graphicData>
            </a:graphic>
          </wp:inline>
        </w:drawing>
      </w:r>
    </w:p>
    <w:p>
      <w:pPr>
        <w:pStyle w:val="2"/>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班级联动关系</w:t>
      </w:r>
    </w:p>
    <w:p>
      <w:pPr>
        <w:rPr>
          <w:rFonts w:hint="eastAsia"/>
          <w:lang w:val="en-US" w:eastAsia="zh-CN"/>
        </w:rPr>
      </w:pPr>
    </w:p>
    <w:p>
      <w:pPr>
        <w:rPr>
          <w:rFonts w:hint="eastAsia"/>
          <w:lang w:val="en-US" w:eastAsia="zh-CN"/>
        </w:rPr>
      </w:pPr>
      <w:r>
        <w:rPr>
          <w:rFonts w:hint="eastAsia"/>
          <w:lang w:val="en-US" w:eastAsia="zh-CN"/>
        </w:rPr>
        <w:t>3.2查找不合格学生的设计与实现</w:t>
      </w:r>
    </w:p>
    <w:p>
      <w:pPr>
        <w:rPr>
          <w:rFonts w:hint="eastAsia"/>
          <w:lang w:val="en-US" w:eastAsia="zh-CN"/>
        </w:rPr>
      </w:pPr>
      <w:r>
        <w:rPr>
          <w:rFonts w:hint="eastAsia"/>
          <w:lang w:val="en-US" w:eastAsia="zh-CN"/>
        </w:rPr>
        <w:t>（1）查找不合格学生的条件：</w:t>
      </w:r>
    </w:p>
    <w:p>
      <w:pPr>
        <w:numPr>
          <w:ilvl w:val="0"/>
          <w:numId w:val="4"/>
        </w:numPr>
        <w:ind w:left="420" w:leftChars="0" w:hanging="420" w:firstLineChars="0"/>
        <w:rPr>
          <w:rFonts w:hint="eastAsia"/>
          <w:lang w:val="en-US" w:eastAsia="zh-CN"/>
        </w:rPr>
      </w:pPr>
      <w:r>
        <w:rPr>
          <w:rFonts w:hint="eastAsia"/>
          <w:lang w:val="en-US" w:eastAsia="zh-CN"/>
        </w:rPr>
        <w:t>成绩条件：当学生的成绩不及格时则该学生不合格（当学生成绩小于60分或等级小于D的情况都是不及格</w:t>
      </w:r>
    </w:p>
    <w:p>
      <w:pPr>
        <w:numPr>
          <w:ilvl w:val="0"/>
          <w:numId w:val="4"/>
        </w:numPr>
        <w:ind w:left="420" w:leftChars="0" w:hanging="420" w:firstLineChars="0"/>
        <w:rPr>
          <w:rFonts w:hint="eastAsia"/>
          <w:lang w:val="en-US" w:eastAsia="zh-CN"/>
        </w:rPr>
      </w:pPr>
      <w:r>
        <w:rPr>
          <w:rFonts w:hint="eastAsia"/>
          <w:lang w:val="en-US" w:eastAsia="zh-CN"/>
        </w:rPr>
        <w:t>学分条件：当学生的学分小于该学生所在专业应修学分的时候则该学生不合格</w:t>
      </w:r>
    </w:p>
    <w:p>
      <w:pPr>
        <w:numPr>
          <w:ilvl w:val="0"/>
          <w:numId w:val="4"/>
        </w:numPr>
        <w:ind w:left="420" w:leftChars="0" w:hanging="420" w:firstLineChars="0"/>
        <w:rPr>
          <w:rFonts w:hint="eastAsia"/>
          <w:lang w:val="en-US" w:eastAsia="zh-CN"/>
        </w:rPr>
      </w:pPr>
      <w:r>
        <w:rPr>
          <w:rFonts w:hint="eastAsia"/>
          <w:lang w:val="en-US" w:eastAsia="zh-CN"/>
        </w:rPr>
        <w:t>对于2008级以前的学生，当时没有学分制，所以，2008级以前的学生只要判断成绩，而不判断学分，所以如果2008级以前的学生若有成绩不及格则就直接被定义为不合格学生被系统导出；而对于2008级和2008级以后的学生需要同时判断和学分是否都不及格，若成绩和学分都不及格则被定义为不合格的学生被系统导出（如下图6）</w:t>
      </w:r>
    </w:p>
    <w:p>
      <w:pPr>
        <w:numPr>
          <w:ilvl w:val="0"/>
          <w:numId w:val="0"/>
        </w:numPr>
        <w:ind w:firstLine="420" w:firstLineChars="0"/>
        <w:jc w:val="center"/>
      </w:pPr>
      <w:r>
        <w:drawing>
          <wp:inline distT="0" distB="0" distL="114300" distR="114300">
            <wp:extent cx="5267325" cy="2054860"/>
            <wp:effectExtent l="0" t="0" r="9525"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7325" cy="2054860"/>
                    </a:xfrm>
                    <a:prstGeom prst="rect">
                      <a:avLst/>
                    </a:prstGeom>
                    <a:noFill/>
                    <a:ln w="9525">
                      <a:noFill/>
                    </a:ln>
                  </pic:spPr>
                </pic:pic>
              </a:graphicData>
            </a:graphic>
          </wp:inline>
        </w:drawing>
      </w:r>
    </w:p>
    <w:p>
      <w:pPr>
        <w:pStyle w:val="2"/>
        <w:numPr>
          <w:ilvl w:val="0"/>
          <w:numId w:val="0"/>
        </w:numPr>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查找不合格学生程序流程图</w:t>
      </w:r>
    </w:p>
    <w:p>
      <w:pPr>
        <w:numPr>
          <w:ilvl w:val="0"/>
          <w:numId w:val="0"/>
        </w:numPr>
        <w:ind w:leftChars="0"/>
        <w:rPr>
          <w:rFonts w:hint="eastAsia"/>
          <w:lang w:val="en-US" w:eastAsia="zh-CN"/>
        </w:rPr>
      </w:pPr>
    </w:p>
    <w:p>
      <w:pPr>
        <w:numPr>
          <w:ilvl w:val="0"/>
          <w:numId w:val="5"/>
        </w:numPr>
        <w:ind w:leftChars="0"/>
        <w:rPr>
          <w:rFonts w:hint="eastAsia"/>
          <w:lang w:val="en-US" w:eastAsia="zh-CN"/>
        </w:rPr>
      </w:pPr>
      <w:r>
        <w:rPr>
          <w:rFonts w:hint="eastAsia"/>
          <w:lang w:val="en-US" w:eastAsia="zh-CN"/>
        </w:rPr>
        <w:t>查找不合格学生所要导出的信息：</w:t>
      </w:r>
    </w:p>
    <w:p>
      <w:pPr>
        <w:numPr>
          <w:ilvl w:val="0"/>
          <w:numId w:val="6"/>
        </w:numPr>
        <w:ind w:left="420" w:leftChars="0" w:hanging="420" w:firstLineChars="0"/>
        <w:rPr>
          <w:rFonts w:hint="eastAsia"/>
          <w:lang w:val="en-US" w:eastAsia="zh-CN"/>
        </w:rPr>
      </w:pPr>
      <w:r>
        <w:rPr>
          <w:rFonts w:hint="eastAsia"/>
          <w:lang w:val="en-US" w:eastAsia="zh-CN"/>
        </w:rPr>
        <w:t>查找不合格学生的前提是要通过班号找出在读，复学，转入，转专业，转班级，恢复学籍，转教学点的学生。</w:t>
      </w:r>
    </w:p>
    <w:p>
      <w:pPr>
        <w:numPr>
          <w:ilvl w:val="0"/>
          <w:numId w:val="7"/>
        </w:numPr>
        <w:ind w:left="420" w:leftChars="0" w:hanging="420" w:firstLineChars="0"/>
        <w:rPr>
          <w:rFonts w:hint="eastAsia"/>
          <w:lang w:val="en-US" w:eastAsia="zh-CN"/>
        </w:rPr>
      </w:pPr>
      <w:r>
        <w:rPr>
          <w:rFonts w:hint="eastAsia"/>
          <w:lang w:val="en-US" w:eastAsia="zh-CN"/>
        </w:rPr>
        <w:t>找到不合格的学生需要获得该生的信息有：教学点，准考证号，进修班级名称，进修学号，异动，考生号，姓名，姓别，学院名称，专业编号，专业名称，班级编号，学制，学位类别，学习形式，层次，入学日期，通讯地址，名族，身份证号，政治面貌，总分，年级，邮政编码，联系电话，应修学分，不合格课程,根据个表之间的关系（如图7）找到相应的信息。</w:t>
      </w:r>
    </w:p>
    <w:p>
      <w:pPr>
        <w:numPr>
          <w:ilvl w:val="0"/>
          <w:numId w:val="8"/>
        </w:numPr>
        <w:ind w:left="0" w:leftChars="0" w:firstLine="400" w:firstLineChars="0"/>
        <w:rPr>
          <w:rFonts w:hint="eastAsia"/>
          <w:lang w:val="en-US" w:eastAsia="zh-CN"/>
        </w:rPr>
      </w:pPr>
      <w:r>
        <w:rPr>
          <w:rFonts w:hint="eastAsia"/>
          <w:lang w:val="en-US" w:eastAsia="zh-CN"/>
        </w:rPr>
        <w:t>已修学分与不合格课程的获取方法：在系统检索学生成绩时，若成绩不合格则会把不合格的课程添加到该生的信息里，若该生为2008级以后的学生，虽然成绩都合格，可是学分未修够，则也是不合格学生，该生的不合格课程，系统会默认注释为&lt;该生未达到应修学分&gt;，同时此时已修学分也会添加到该生的信息里；</w:t>
      </w:r>
    </w:p>
    <w:p>
      <w:pPr>
        <w:numPr>
          <w:ilvl w:val="0"/>
          <w:numId w:val="8"/>
        </w:numPr>
        <w:ind w:left="0" w:leftChars="0" w:firstLine="400" w:firstLineChars="0"/>
        <w:rPr>
          <w:rFonts w:hint="eastAsia"/>
          <w:lang w:val="en-US" w:eastAsia="zh-CN"/>
        </w:rPr>
      </w:pPr>
      <w:r>
        <w:rPr>
          <w:rFonts w:hint="eastAsia"/>
          <w:lang w:val="en-US" w:eastAsia="zh-CN"/>
        </w:rPr>
        <w:t>进修生信息的获得方法：若该生的班号和进修班号不相同则为进修生，通过进修班号找到该学生的进修班级名称，进修学号；</w:t>
      </w:r>
    </w:p>
    <w:p>
      <w:pPr>
        <w:numPr>
          <w:ilvl w:val="0"/>
          <w:numId w:val="8"/>
        </w:numPr>
        <w:ind w:left="0" w:leftChars="0" w:firstLine="400" w:firstLineChars="0"/>
        <w:rPr>
          <w:rFonts w:hint="eastAsia"/>
          <w:lang w:val="en-US" w:eastAsia="zh-CN"/>
        </w:rPr>
      </w:pPr>
      <w:r>
        <w:rPr>
          <w:rFonts w:hint="eastAsia"/>
          <w:lang w:val="en-US" w:eastAsia="zh-CN"/>
        </w:rPr>
        <w:t>学生信息：通过班号获得学生的详细信息有，准考证号，异动，考生号，姓名，性别，编辑编号，入学日期，通讯地址，民族，身份证号，政治面貌，总分，邮政编码，联系电话</w:t>
      </w:r>
    </w:p>
    <w:p>
      <w:pPr>
        <w:numPr>
          <w:ilvl w:val="0"/>
          <w:numId w:val="8"/>
        </w:numPr>
        <w:ind w:left="0" w:leftChars="0" w:firstLine="400" w:firstLineChars="0"/>
        <w:rPr>
          <w:rFonts w:hint="eastAsia"/>
          <w:lang w:val="en-US" w:eastAsia="zh-CN"/>
        </w:rPr>
      </w:pPr>
      <w:r>
        <w:rPr>
          <w:rFonts w:hint="eastAsia"/>
          <w:lang w:val="en-US" w:eastAsia="zh-CN"/>
        </w:rPr>
        <w:t>班级信息的获得：通过班号获得班级编号，班级名称，学制，年级</w:t>
      </w:r>
    </w:p>
    <w:p>
      <w:pPr>
        <w:numPr>
          <w:ilvl w:val="0"/>
          <w:numId w:val="8"/>
        </w:numPr>
        <w:ind w:left="0" w:leftChars="0" w:firstLine="400" w:firstLineChars="0"/>
        <w:rPr>
          <w:rFonts w:hint="eastAsia"/>
          <w:lang w:val="en-US" w:eastAsia="zh-CN"/>
        </w:rPr>
      </w:pPr>
      <w:r>
        <w:rPr>
          <w:rFonts w:hint="eastAsia"/>
          <w:lang w:val="en-US" w:eastAsia="zh-CN"/>
        </w:rPr>
        <w:t>专业信息的获得：通过班号获得专业编号，专业名称，学位类别，学习形式，层次和应修学分</w:t>
      </w:r>
    </w:p>
    <w:p>
      <w:pPr>
        <w:numPr>
          <w:ilvl w:val="0"/>
          <w:numId w:val="8"/>
        </w:numPr>
        <w:ind w:left="0" w:leftChars="0" w:firstLine="400" w:firstLineChars="0"/>
        <w:rPr>
          <w:rFonts w:hint="eastAsia"/>
          <w:lang w:val="en-US" w:eastAsia="zh-CN"/>
        </w:rPr>
      </w:pPr>
      <w:r>
        <w:rPr>
          <w:rFonts w:hint="eastAsia"/>
          <w:lang w:val="en-US" w:eastAsia="zh-CN"/>
        </w:rPr>
        <w:t>学院信息的获得：通过专业编号获得学院名称</w:t>
      </w:r>
    </w:p>
    <w:p>
      <w:pPr>
        <w:numPr>
          <w:ilvl w:val="0"/>
          <w:numId w:val="8"/>
        </w:numPr>
        <w:ind w:left="0" w:leftChars="0" w:firstLine="400" w:firstLineChars="0"/>
        <w:rPr>
          <w:rFonts w:hint="eastAsia"/>
          <w:lang w:val="en-US" w:eastAsia="zh-CN"/>
        </w:rPr>
      </w:pPr>
      <w:r>
        <w:rPr>
          <w:rFonts w:hint="eastAsia"/>
          <w:lang w:val="en-US" w:eastAsia="zh-CN"/>
        </w:rPr>
        <w:t>教学点信息的获得：通过班号获得教学点名称</w:t>
      </w:r>
    </w:p>
    <w:p>
      <w:pPr>
        <w:numPr>
          <w:ilvl w:val="0"/>
          <w:numId w:val="0"/>
        </w:numPr>
        <w:ind w:firstLine="420" w:firstLineChars="0"/>
        <w:jc w:val="center"/>
      </w:pPr>
      <w:bookmarkStart w:id="0" w:name="_GoBack"/>
      <w:r>
        <w:drawing>
          <wp:inline distT="0" distB="0" distL="114300" distR="114300">
            <wp:extent cx="5027295" cy="4123690"/>
            <wp:effectExtent l="0" t="0" r="1905"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027295" cy="4123690"/>
                    </a:xfrm>
                    <a:prstGeom prst="rect">
                      <a:avLst/>
                    </a:prstGeom>
                    <a:noFill/>
                    <a:ln w="9525">
                      <a:noFill/>
                    </a:ln>
                  </pic:spPr>
                </pic:pic>
              </a:graphicData>
            </a:graphic>
          </wp:inline>
        </w:drawing>
      </w:r>
      <w:bookmarkEnd w:id="0"/>
    </w:p>
    <w:p>
      <w:pPr>
        <w:pStyle w:val="2"/>
        <w:numPr>
          <w:ilvl w:val="0"/>
          <w:numId w:val="0"/>
        </w:numPr>
        <w:ind w:firstLine="420" w:firstLineChars="0"/>
        <w:jc w:val="cente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表与表之间的关系图</w:t>
      </w:r>
    </w:p>
    <w:p>
      <w:pPr>
        <w:numPr>
          <w:ilvl w:val="0"/>
          <w:numId w:val="0"/>
        </w:numPr>
        <w:rPr>
          <w:rFonts w:hint="eastAsia"/>
          <w:lang w:val="en-US" w:eastAsia="zh-CN"/>
        </w:rPr>
      </w:pPr>
      <w:r>
        <w:rPr>
          <w:rFonts w:hint="eastAsia"/>
          <w:lang w:val="en-US" w:eastAsia="zh-CN"/>
        </w:rPr>
        <w:t>3.3将不合格的学生信息导出Excel功能的设计与实现</w:t>
      </w:r>
    </w:p>
    <w:p>
      <w:pPr>
        <w:numPr>
          <w:ilvl w:val="0"/>
          <w:numId w:val="0"/>
        </w:numPr>
        <w:ind w:firstLine="420" w:firstLineChars="0"/>
        <w:rPr>
          <w:rFonts w:hint="eastAsia"/>
          <w:lang w:val="en-US" w:eastAsia="zh-CN"/>
        </w:rPr>
      </w:pPr>
      <w:r>
        <w:rPr>
          <w:rFonts w:hint="eastAsia"/>
          <w:lang w:val="en-US" w:eastAsia="zh-CN"/>
        </w:rPr>
        <w:t>因为该系统的数据量大，检索耗时多，所以在系统检索数据时要提示用户，“系统正在检索信息”，系统导出Excel表时提示“系统正在导出Excel信息”。</w:t>
      </w:r>
    </w:p>
    <w:p>
      <w:pPr>
        <w:numPr>
          <w:ilvl w:val="0"/>
          <w:numId w:val="0"/>
        </w:numPr>
        <w:ind w:firstLine="420" w:firstLineChars="0"/>
        <w:rPr>
          <w:rFonts w:hint="eastAsia"/>
          <w:lang w:val="en-US" w:eastAsia="zh-CN"/>
        </w:rPr>
      </w:pPr>
      <w:r>
        <w:rPr>
          <w:rFonts w:hint="eastAsia"/>
          <w:lang w:val="en-US" w:eastAsia="zh-CN"/>
        </w:rPr>
        <w:t>这就让检索学生与导出Excel分离两个功能的分离，当系统检索完不合格的学生时，会告诉用户正在生成Excel表，在这里，将检索到的信息保存在硬盘上，生成一个临时文件，用这个临时文件去保存当前的检索到的不合格学生的信息，当系统给用户提示正在导出Excel文件时，系统会获得硬盘上临时文件的信息，并将该不合格学生的信息导入到Excel文件夹中并将Excel文件发送给浏览器供用户下载，同时删除硬盘上的临时文件（如图8）。</w:t>
      </w:r>
    </w:p>
    <w:p>
      <w:pPr>
        <w:numPr>
          <w:ilvl w:val="0"/>
          <w:numId w:val="0"/>
        </w:numPr>
        <w:ind w:firstLine="420" w:firstLineChars="0"/>
        <w:rPr>
          <w:rFonts w:hint="eastAsia"/>
          <w:lang w:val="en-US" w:eastAsia="zh-CN"/>
        </w:rPr>
      </w:pPr>
    </w:p>
    <w:p>
      <w:pPr>
        <w:numPr>
          <w:ilvl w:val="0"/>
          <w:numId w:val="0"/>
        </w:numPr>
        <w:ind w:firstLine="420" w:firstLineChars="0"/>
        <w:jc w:val="center"/>
      </w:pPr>
      <w:r>
        <w:drawing>
          <wp:inline distT="0" distB="0" distL="114300" distR="114300">
            <wp:extent cx="4978400" cy="2762885"/>
            <wp:effectExtent l="0" t="0" r="1270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978400" cy="2762885"/>
                    </a:xfrm>
                    <a:prstGeom prst="rect">
                      <a:avLst/>
                    </a:prstGeom>
                    <a:noFill/>
                    <a:ln w="9525">
                      <a:noFill/>
                    </a:ln>
                  </pic:spPr>
                </pic:pic>
              </a:graphicData>
            </a:graphic>
          </wp:inline>
        </w:drawing>
      </w:r>
    </w:p>
    <w:p>
      <w:pPr>
        <w:pStyle w:val="2"/>
        <w:numPr>
          <w:ilvl w:val="0"/>
          <w:numId w:val="0"/>
        </w:numPr>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导出Excel功能实现时序图</w:t>
      </w:r>
    </w:p>
    <w:p>
      <w:pPr>
        <w:numPr>
          <w:ilvl w:val="0"/>
          <w:numId w:val="0"/>
        </w:numPr>
        <w:ind w:firstLine="420" w:firstLineChars="0"/>
        <w:rPr>
          <w:rFonts w:hint="eastAsia"/>
          <w:lang w:val="en-US" w:eastAsia="zh-CN"/>
        </w:rPr>
      </w:pPr>
    </w:p>
    <w:p>
      <w:pPr>
        <w:numPr>
          <w:ilvl w:val="0"/>
          <w:numId w:val="9"/>
        </w:numPr>
        <w:rPr>
          <w:rFonts w:hint="eastAsia"/>
          <w:lang w:val="en-US" w:eastAsia="zh-CN"/>
        </w:rPr>
      </w:pPr>
      <w:r>
        <w:rPr>
          <w:rFonts w:hint="eastAsia"/>
          <w:lang w:val="en-US" w:eastAsia="zh-CN"/>
        </w:rPr>
        <w:t>项目的构建</w:t>
      </w:r>
    </w:p>
    <w:p>
      <w:pPr>
        <w:numPr>
          <w:ilvl w:val="0"/>
          <w:numId w:val="0"/>
        </w:numPr>
        <w:jc w:val="center"/>
      </w:pPr>
      <w:r>
        <w:drawing>
          <wp:inline distT="0" distB="0" distL="114300" distR="114300">
            <wp:extent cx="3352165" cy="48761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352165" cy="4876165"/>
                    </a:xfrm>
                    <a:prstGeom prst="rect">
                      <a:avLst/>
                    </a:prstGeom>
                    <a:noFill/>
                    <a:ln w="9525">
                      <a:noFill/>
                    </a:ln>
                  </pic:spPr>
                </pic:pic>
              </a:graphicData>
            </a:graphic>
          </wp:inline>
        </w:drawing>
      </w:r>
    </w:p>
    <w:p>
      <w:pPr>
        <w:pStyle w:val="2"/>
        <w:numPr>
          <w:ilvl w:val="0"/>
          <w:numId w:val="0"/>
        </w:numPr>
        <w:jc w:val="center"/>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项目架构</w:t>
      </w:r>
    </w:p>
    <w:p>
      <w:pPr>
        <w:ind w:firstLine="420" w:firstLineChars="0"/>
        <w:rPr>
          <w:rFonts w:hint="eastAsia"/>
          <w:lang w:val="en-US" w:eastAsia="zh-CN"/>
        </w:rPr>
      </w:pPr>
      <w:r>
        <w:rPr>
          <w:rFonts w:hint="eastAsia"/>
          <w:lang w:val="en-US" w:eastAsia="zh-CN"/>
        </w:rPr>
        <w:t>该项目采用Java web开发模式中的JSP+Servlet+JavaBean的开发模式</w:t>
      </w:r>
    </w:p>
    <w:p>
      <w:pPr>
        <w:ind w:firstLine="420" w:firstLineChars="0"/>
        <w:rPr>
          <w:rFonts w:hint="eastAsia"/>
          <w:lang w:val="en-US" w:eastAsia="zh-CN"/>
        </w:rPr>
      </w:pPr>
      <w:r>
        <w:rPr>
          <w:rFonts w:hint="eastAsia"/>
          <w:lang w:val="en-US" w:eastAsia="zh-CN"/>
        </w:rPr>
        <w:t>其中JSP作为视图，来表现页面；Servlet作为控制器，控制程序的流程并调用业务进行处理；JavaBean封装了业务逻辑。遵循了MVC设计模式。</w:t>
      </w:r>
    </w:p>
    <w:p>
      <w:pPr>
        <w:ind w:firstLine="420" w:firstLineChars="0"/>
        <w:rPr>
          <w:rFonts w:hint="eastAsia"/>
          <w:lang w:val="en-US" w:eastAsia="zh-CN"/>
        </w:rPr>
      </w:pPr>
      <w:r>
        <w:rPr>
          <w:rFonts w:hint="eastAsia"/>
          <w:lang w:val="en-US" w:eastAsia="zh-CN"/>
        </w:rPr>
        <w:t>数据库的链接采用c3p0连接池</w:t>
      </w: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BCF9F"/>
    <w:multiLevelType w:val="multilevel"/>
    <w:tmpl w:val="590BCF9F"/>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0BD343"/>
    <w:multiLevelType w:val="singleLevel"/>
    <w:tmpl w:val="590BD343"/>
    <w:lvl w:ilvl="0" w:tentative="0">
      <w:start w:val="2"/>
      <w:numFmt w:val="decimal"/>
      <w:suff w:val="nothing"/>
      <w:lvlText w:val="%1."/>
      <w:lvlJc w:val="left"/>
    </w:lvl>
  </w:abstractNum>
  <w:abstractNum w:abstractNumId="2">
    <w:nsid w:val="590C03FC"/>
    <w:multiLevelType w:val="singleLevel"/>
    <w:tmpl w:val="590C03FC"/>
    <w:lvl w:ilvl="0" w:tentative="0">
      <w:start w:val="1"/>
      <w:numFmt w:val="decimal"/>
      <w:suff w:val="nothing"/>
      <w:lvlText w:val="（%1）"/>
      <w:lvlJc w:val="left"/>
    </w:lvl>
  </w:abstractNum>
  <w:abstractNum w:abstractNumId="3">
    <w:nsid w:val="590C0E43"/>
    <w:multiLevelType w:val="singleLevel"/>
    <w:tmpl w:val="590C0E43"/>
    <w:lvl w:ilvl="0" w:tentative="0">
      <w:start w:val="1"/>
      <w:numFmt w:val="bullet"/>
      <w:lvlText w:val=""/>
      <w:lvlJc w:val="left"/>
      <w:pPr>
        <w:ind w:left="420" w:leftChars="0" w:hanging="420" w:firstLineChars="0"/>
      </w:pPr>
      <w:rPr>
        <w:rFonts w:hint="default" w:ascii="Wingdings" w:hAnsi="Wingdings"/>
      </w:rPr>
    </w:lvl>
  </w:abstractNum>
  <w:abstractNum w:abstractNumId="4">
    <w:nsid w:val="590C147D"/>
    <w:multiLevelType w:val="singleLevel"/>
    <w:tmpl w:val="590C147D"/>
    <w:lvl w:ilvl="0" w:tentative="0">
      <w:start w:val="2"/>
      <w:numFmt w:val="decimal"/>
      <w:suff w:val="nothing"/>
      <w:lvlText w:val="（%1）"/>
      <w:lvlJc w:val="left"/>
    </w:lvl>
  </w:abstractNum>
  <w:abstractNum w:abstractNumId="5">
    <w:nsid w:val="590C148E"/>
    <w:multiLevelType w:val="singleLevel"/>
    <w:tmpl w:val="590C148E"/>
    <w:lvl w:ilvl="0" w:tentative="0">
      <w:start w:val="1"/>
      <w:numFmt w:val="bullet"/>
      <w:lvlText w:val=""/>
      <w:lvlJc w:val="left"/>
      <w:pPr>
        <w:ind w:left="420" w:leftChars="0" w:hanging="420" w:firstLineChars="0"/>
      </w:pPr>
      <w:rPr>
        <w:rFonts w:hint="default" w:ascii="Wingdings" w:hAnsi="Wingdings"/>
      </w:rPr>
    </w:lvl>
  </w:abstractNum>
  <w:abstractNum w:abstractNumId="6">
    <w:nsid w:val="590C162F"/>
    <w:multiLevelType w:val="singleLevel"/>
    <w:tmpl w:val="590C162F"/>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590C16CF"/>
    <w:multiLevelType w:val="singleLevel"/>
    <w:tmpl w:val="590C16CF"/>
    <w:lvl w:ilvl="0" w:tentative="0">
      <w:start w:val="1"/>
      <w:numFmt w:val="bullet"/>
      <w:lvlText w:val=""/>
      <w:lvlJc w:val="left"/>
      <w:pPr>
        <w:ind w:left="420" w:leftChars="0" w:hanging="420" w:firstLineChars="0"/>
      </w:pPr>
      <w:rPr>
        <w:rFonts w:hint="default" w:ascii="Wingdings" w:hAnsi="Wingdings"/>
      </w:rPr>
    </w:lvl>
  </w:abstractNum>
  <w:abstractNum w:abstractNumId="8">
    <w:nsid w:val="590C26B7"/>
    <w:multiLevelType w:val="singleLevel"/>
    <w:tmpl w:val="590C26B7"/>
    <w:lvl w:ilvl="0" w:tentative="0">
      <w:start w:val="4"/>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714DF"/>
    <w:rsid w:val="0C4666E0"/>
    <w:rsid w:val="0F893EF6"/>
    <w:rsid w:val="129E17D8"/>
    <w:rsid w:val="13502D68"/>
    <w:rsid w:val="15321460"/>
    <w:rsid w:val="18851C32"/>
    <w:rsid w:val="19F40A4D"/>
    <w:rsid w:val="1F6E624B"/>
    <w:rsid w:val="215A134E"/>
    <w:rsid w:val="246B04CE"/>
    <w:rsid w:val="292C4F1A"/>
    <w:rsid w:val="2B026766"/>
    <w:rsid w:val="2D591F44"/>
    <w:rsid w:val="30090DA8"/>
    <w:rsid w:val="30601528"/>
    <w:rsid w:val="32D56B1D"/>
    <w:rsid w:val="35401BD7"/>
    <w:rsid w:val="359B5974"/>
    <w:rsid w:val="35E55E57"/>
    <w:rsid w:val="393E0C19"/>
    <w:rsid w:val="3AAD26FB"/>
    <w:rsid w:val="3BED2215"/>
    <w:rsid w:val="3E8A4FF5"/>
    <w:rsid w:val="404005AA"/>
    <w:rsid w:val="410F4F38"/>
    <w:rsid w:val="44C70216"/>
    <w:rsid w:val="46D914C3"/>
    <w:rsid w:val="47092089"/>
    <w:rsid w:val="4A7E2625"/>
    <w:rsid w:val="4DF278A2"/>
    <w:rsid w:val="4ECF3755"/>
    <w:rsid w:val="4F3E2F37"/>
    <w:rsid w:val="4F7467EC"/>
    <w:rsid w:val="52172EFD"/>
    <w:rsid w:val="56E21028"/>
    <w:rsid w:val="58655A40"/>
    <w:rsid w:val="5929708D"/>
    <w:rsid w:val="5C4C6FA5"/>
    <w:rsid w:val="5C663F6F"/>
    <w:rsid w:val="63D55DF9"/>
    <w:rsid w:val="6EE32510"/>
    <w:rsid w:val="71B54F66"/>
    <w:rsid w:val="75AF2E72"/>
    <w:rsid w:val="777832F4"/>
    <w:rsid w:val="77A570AB"/>
    <w:rsid w:val="7BFE7786"/>
    <w:rsid w:val="7D7A4B43"/>
    <w:rsid w:val="7DB37E72"/>
    <w:rsid w:val="7FE815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2017-05-05T00:29:00Z</dcterms:created>
  <dc:creator>a3858</dc:creator>
  <cp:lastModifiedBy>a3858</cp:lastModifiedBy>
  <dcterms:modified xsi:type="dcterms:W3CDTF">2017-05-05T13:16:42Z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