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300pt; height:94pt; margin-left:0pt; margin-top:0pt; mso-position-horizontal:left; mso-position-vertical:top; mso-position-horizontal-relative:char; mso-position-vertical-relative:line;"><w10:wrap type="inline"/><v:imagedata r:id="rId7" o:title=""/></v:shape></w:pict></w:r></w:p><w:p><w:pPr><w:spacing w:before="200" w:after="200"/></w:pPr><w:r><w:rPr><w:rFonts w:ascii="Varela Round" w:hAnsi="Varela Round" w:eastAsia="Varela Round" w:cs="Varela Round"/><w:sz w:val="30"/><w:szCs w:val="30"/></w:rPr><w:t xml:space="preserve">Personal Info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Full Name: mykosam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Last Name: Cash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First Name: Brent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Date of Birth: 26/01/1982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Birth Place: United State of America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Nationality: Canadian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Sex: Male</w:t></w:r></w:p><w:p><w:pPr><w:ind w:left="200" w:right="100"/><w:spacing w:after="200"/></w:pPr><w:r><w:rPr><w:rFonts w:ascii="Varela Round" w:hAnsi="Varela Round" w:eastAsia="Varela Round" w:cs="Varela Round"/><w:sz w:val="22"/><w:szCs w:val="22"/></w:rPr><w:t xml:space="preserve">Address: Phnom Penh Cambodia</w:t></w:r></w:p><w:p><w:pPr><w:spacing w:before="200" w:after="200"/></w:pPr><w:r><w:rPr><w:rFonts w:ascii="Varela Round" w:hAnsi="Varela Round" w:eastAsia="Varela Round" w:cs="Varela Round"/><w:sz w:val="30"/><w:szCs w:val="30"/></w:rPr><w:t xml:space="preserve">About Me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Phnom Penh Securities a securities firm licensed by Securities Exchange Commission of (SECC), approved operate full functions securities businesses Cambodia full range Underwriting, Dealing, Brokering, Advisory Other. Therefore we looking high qualified & motivated to job our company. We looking qualified to for positions below.</w:t></w:r></w:p><w:p><w:pPr><w:spacing w:before="200" w:after="200"/></w:pPr><w:r><w:rPr><w:rFonts w:ascii="Varela Round" w:hAnsi="Varela Round" w:eastAsia="Varela Round" w:cs="Varela Round"/><w:sz w:val="30"/><w:szCs w:val="30"/></w:rPr><w:t xml:space="preserve">Education</w:t></w:r></w:p><w:p><w:pPr/><w:r><w:rPr><w:rFonts w:ascii="Varela Round" w:hAnsi="Varela Round" w:eastAsia="Varela Round" w:cs="Varela Round"/><w:sz w:val="24"/><w:szCs w:val="24"/></w:rPr><w:t xml:space="preserve">1989 - 2014: Nulla libero nesciun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</w:r></w:p><w:p><w:pPr/><w:r><w:rPr><w:rFonts w:ascii="Varela Round" w:hAnsi="Varela Round" w:eastAsia="Varela Round" w:cs="Varela Round"/><w:sz w:val="24"/><w:szCs w:val="24"/></w:rPr><w:t xml:space="preserve">1998 - 1982: Voluptate in ex qui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</w:r></w:p><w:p><w:pPr/><w:r><w:rPr><w:rFonts w:ascii="Varela Round" w:hAnsi="Varela Round" w:eastAsia="Varela Round" w:cs="Varela Round"/><w:sz w:val="24"/><w:szCs w:val="24"/></w:rPr><w:t xml:space="preserve">2014 - 1998: Ad quam labore optio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Descriptive writing calls for close attention to factual and sensory details: show, don't tell. Whether your subject is as small as a strawberry or as large as a fruit farm, you should begin by observing your subject closely. Examine it with all five senses, and write down any details and descriptions that come to mind</w:t></w:r></w:p><w:p><w:pPr/><w:r><w:rPr><w:rFonts w:ascii="Varela Round" w:hAnsi="Varela Round" w:eastAsia="Varela Round" w:cs="Varela Round"/><w:sz w:val="30"/><w:szCs w:val="30"/></w:rPr><w:t xml:space="preserve">Experience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1997 - 1998: Medina Mcdonald Traders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2006 - 1971: Bowen and Vincent Plc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2008 - 2011: Potter and Gross Trading</w:t></w:r></w:p><w:p><w:pPr/><w:r><w:rPr><w:rFonts w:ascii="Varela Round" w:hAnsi="Varela Round" w:eastAsia="Varela Round" w:cs="Varela Round"/><w:sz w:val="30"/><w:szCs w:val="30"/></w:rPr><w:t xml:space="preserve">training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1981 - 2007: Associate degree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1995 - 1975: Master degree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2002 - 1979: Bachelor degree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1998 - 1970: Associate degree</w:t></w:r></w:p><w:p><w:pPr/><w:r><w:rPr><w:rFonts w:ascii="Varela Round" w:hAnsi="Varela Round" w:eastAsia="Varela Round" w:cs="Varela Round"/><w:sz w:val="30"/><w:szCs w:val="30"/></w:rPr><w:t xml:space="preserve">skill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1970 - Ferris Washington</w:t></w:r></w:p><w:p><w:pPr/><w:r><w:rPr><w:rFonts w:ascii="Varela Round" w:hAnsi="Varela Round" w:eastAsia="Varela Round" w:cs="Varela Round"/><w:sz w:val="30"/><w:szCs w:val="30"/></w:rPr><w:t xml:space="preserve">language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Name: Khmer  Very Good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Name: English  Native</w:t></w:r></w:p><w:p><w:pPr/><w:r><w:rPr><w:rFonts w:ascii="Varela Round" w:hAnsi="Varela Round" w:eastAsia="Varela Round" w:cs="Varela Round"/><w:sz w:val="30"/><w:szCs w:val="30"/></w:rPr><w:t xml:space="preserve">Reference</w:t></w:r></w:p><w:p><w:pPr><w:ind w:left="200" w:right="100"/><w:spacing w:before="200" w:after="200"/></w:pPr><w:r><w:rPr><w:rFonts w:ascii="Varela Round" w:hAnsi="Varela Round" w:eastAsia="Varela Round" w:cs="Varela Round"/><w:sz w:val="20"/><w:szCs w:val="20"/></w:rPr><w:t xml:space="preserve">Name:  gybexoju</w:t></w:r></w:p><w:p><w:pPr><w:ind w:left="200" w:right="100"/><w:spacing w:before="200" w:after="200"/></w:pPr><w:r><w:rPr><w:rFonts w:ascii="Varela Round" w:hAnsi="Varela Round" w:eastAsia="Varela Round" w:cs="Varela Round"/><w:sz w:val="20"/><w:szCs w:val="20"/></w:rPr><w:t xml:space="preserve">Email: gybexoju</w:t></w:r></w:p><w:p><w:pPr><w:ind w:left="200" w:right="100"/><w:spacing w:before="200" w:after="200"/></w:pPr><w:r><w:rPr><w:rFonts w:ascii="Varela Round" w:hAnsi="Varela Round" w:eastAsia="Varela Round" w:cs="Varela Round"/><w:sz w:val="20"/><w:szCs w:val="20"/></w:rPr><w:t xml:space="preserve">Position: Cumque soluta numqua</w:t></w:r></w:p><w:p><w:pPr><w:ind w:left="200" w:right="100"/><w:spacing w:before="200" w:after="200"/></w:pPr><w:r><w:rPr><w:rFonts w:ascii="Varela Round" w:hAnsi="Varela Round" w:eastAsia="Varela Round" w:cs="Varela Round"/><w:sz w:val="20"/><w:szCs w:val="20"/></w:rPr><w:t xml:space="preserve">Phone: +1 (383) 276-8341</w:t></w:r></w:p><w:p/><w:p><w:pPr/><w:r><w:rPr><w:rFonts w:ascii="Varela Round" w:hAnsi="Varela Round" w:eastAsia="Varela Round" w:cs="Varela Round"/><w:sz w:val="24"/><w:szCs w:val="24"/></w:rPr><w:t xml:space="preserve">Hobby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Name:Volleyball , Reading Book , Research new Technology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2020-02-04T06:47:04+00:00</dcterms:created>
  <dcterms:modified xsi:type="dcterms:W3CDTF">2020-02-04T06:47:04+00:00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