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proofErr w:type="spellStart"/>
      <w:r>
        <w:rPr>
          <w:rFonts w:ascii="Arial" w:hAnsi="Arial" w:cs="Arial"/>
          <w:sz w:val="24"/>
          <w:szCs w:val="24"/>
        </w:rPr>
        <w:t>VisionLar</w:t>
      </w:r>
      <w:proofErr w:type="spellEnd"/>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Caio Cesar Tascano</w:t>
      </w:r>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Vinicius </w:t>
      </w:r>
      <w:proofErr w:type="spellStart"/>
      <w:r w:rsidRPr="00B704A2">
        <w:rPr>
          <w:rFonts w:ascii="Arial" w:hAnsi="Arial" w:cs="Arial"/>
          <w:sz w:val="24"/>
          <w:szCs w:val="24"/>
        </w:rPr>
        <w:t>Montanini</w:t>
      </w:r>
      <w:proofErr w:type="spellEnd"/>
      <w:r w:rsidRPr="00B704A2">
        <w:rPr>
          <w:rFonts w:ascii="Arial" w:hAnsi="Arial" w:cs="Arial"/>
          <w:sz w:val="24"/>
          <w:szCs w:val="24"/>
        </w:rPr>
        <w:t xml:space="preserve"> </w:t>
      </w:r>
      <w:proofErr w:type="spellStart"/>
      <w:r w:rsidRPr="00B704A2">
        <w:rPr>
          <w:rFonts w:ascii="Arial" w:hAnsi="Arial" w:cs="Arial"/>
          <w:sz w:val="24"/>
          <w:szCs w:val="24"/>
        </w:rPr>
        <w:t>Pierote</w:t>
      </w:r>
      <w:proofErr w:type="spellEnd"/>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sdt>
      <w:sdtPr>
        <w:rPr>
          <w:rFonts w:asciiTheme="minorHAnsi" w:eastAsiaTheme="minorHAnsi" w:hAnsiTheme="minorHAnsi" w:cstheme="minorBidi"/>
          <w:b w:val="0"/>
          <w:color w:val="auto"/>
          <w:sz w:val="22"/>
          <w:szCs w:val="22"/>
          <w:lang w:eastAsia="en-US"/>
        </w:rPr>
        <w:id w:val="1917670932"/>
        <w:docPartObj>
          <w:docPartGallery w:val="Table of Contents"/>
          <w:docPartUnique/>
        </w:docPartObj>
      </w:sdtPr>
      <w:sdtEndPr>
        <w:rPr>
          <w:bCs/>
        </w:rPr>
      </w:sdtEndPr>
      <w:sdtContent>
        <w:p w14:paraId="2FFB5160" w14:textId="23BDB0DF" w:rsidR="004B5ABA" w:rsidRPr="00F0085C" w:rsidRDefault="004B5ABA" w:rsidP="004B5ABA">
          <w:pPr>
            <w:pStyle w:val="CabealhodoSumrio"/>
            <w:rPr>
              <w:rFonts w:cs="Arial"/>
              <w:szCs w:val="24"/>
            </w:rPr>
          </w:pPr>
          <w:r w:rsidRPr="00F0085C">
            <w:rPr>
              <w:rFonts w:cs="Arial"/>
              <w:szCs w:val="24"/>
            </w:rPr>
            <w:t>Sumário</w:t>
          </w:r>
        </w:p>
        <w:p w14:paraId="57288923" w14:textId="6EF061ED" w:rsidR="00F0085C" w:rsidRPr="00F0085C" w:rsidRDefault="004B5ABA">
          <w:pPr>
            <w:pStyle w:val="Sumrio1"/>
            <w:tabs>
              <w:tab w:val="right" w:leader="dot" w:pos="9395"/>
            </w:tabs>
            <w:rPr>
              <w:rFonts w:ascii="Arial" w:hAnsi="Arial" w:cs="Arial"/>
              <w:noProof/>
              <w:sz w:val="24"/>
              <w:szCs w:val="24"/>
            </w:rPr>
          </w:pPr>
          <w:r w:rsidRPr="00F0085C">
            <w:rPr>
              <w:rFonts w:ascii="Arial" w:hAnsi="Arial" w:cs="Arial"/>
              <w:sz w:val="24"/>
              <w:szCs w:val="24"/>
            </w:rPr>
            <w:fldChar w:fldCharType="begin"/>
          </w:r>
          <w:r w:rsidRPr="00F0085C">
            <w:rPr>
              <w:rFonts w:ascii="Arial" w:hAnsi="Arial" w:cs="Arial"/>
              <w:sz w:val="24"/>
              <w:szCs w:val="24"/>
            </w:rPr>
            <w:instrText xml:space="preserve"> TOC \o "1-3" \h \z \u </w:instrText>
          </w:r>
          <w:r w:rsidRPr="00F0085C">
            <w:rPr>
              <w:rFonts w:ascii="Arial" w:hAnsi="Arial" w:cs="Arial"/>
              <w:sz w:val="24"/>
              <w:szCs w:val="24"/>
            </w:rPr>
            <w:fldChar w:fldCharType="separate"/>
          </w:r>
          <w:hyperlink w:anchor="_Toc180094554" w:history="1">
            <w:r w:rsidR="00F0085C" w:rsidRPr="00F0085C">
              <w:rPr>
                <w:rStyle w:val="Hyperlink"/>
                <w:rFonts w:ascii="Arial" w:hAnsi="Arial" w:cs="Arial"/>
                <w:noProof/>
                <w:sz w:val="24"/>
                <w:szCs w:val="24"/>
              </w:rPr>
              <w:t>Definição da Emprsssssesa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4921E905" w14:textId="226424B8" w:rsidR="00F0085C" w:rsidRPr="00F0085C" w:rsidRDefault="00F0085C">
          <w:pPr>
            <w:pStyle w:val="Sumrio1"/>
            <w:tabs>
              <w:tab w:val="right" w:leader="dot" w:pos="9395"/>
            </w:tabs>
            <w:rPr>
              <w:rFonts w:ascii="Arial" w:hAnsi="Arial" w:cs="Arial"/>
              <w:noProof/>
              <w:sz w:val="24"/>
              <w:szCs w:val="24"/>
            </w:rPr>
          </w:pPr>
          <w:hyperlink w:anchor="_Toc180094555" w:history="1">
            <w:r w:rsidRPr="00F0085C">
              <w:rPr>
                <w:rStyle w:val="Hyperlink"/>
                <w:rFonts w:ascii="Arial" w:hAnsi="Arial" w:cs="Arial"/>
                <w:noProof/>
                <w:sz w:val="24"/>
                <w:szCs w:val="24"/>
              </w:rPr>
              <w:t>VisionLar</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2</w:t>
            </w:r>
            <w:r w:rsidRPr="00F0085C">
              <w:rPr>
                <w:rFonts w:ascii="Arial" w:hAnsi="Arial" w:cs="Arial"/>
                <w:noProof/>
                <w:webHidden/>
                <w:sz w:val="24"/>
                <w:szCs w:val="24"/>
              </w:rPr>
              <w:fldChar w:fldCharType="end"/>
            </w:r>
          </w:hyperlink>
        </w:p>
        <w:p w14:paraId="34F52E79" w14:textId="29DE8CA8" w:rsidR="00F0085C" w:rsidRPr="00F0085C" w:rsidRDefault="00F0085C">
          <w:pPr>
            <w:pStyle w:val="Sumrio1"/>
            <w:tabs>
              <w:tab w:val="right" w:leader="dot" w:pos="9395"/>
            </w:tabs>
            <w:rPr>
              <w:rFonts w:ascii="Arial" w:hAnsi="Arial" w:cs="Arial"/>
              <w:noProof/>
              <w:sz w:val="24"/>
              <w:szCs w:val="24"/>
            </w:rPr>
          </w:pPr>
          <w:hyperlink w:anchor="_Toc180094556" w:history="1">
            <w:r w:rsidRPr="00F0085C">
              <w:rPr>
                <w:rStyle w:val="Hyperlink"/>
                <w:rFonts w:ascii="Arial" w:hAnsi="Arial" w:cs="Arial"/>
                <w:noProof/>
                <w:sz w:val="24"/>
                <w:szCs w:val="24"/>
              </w:rPr>
              <w:t>Fundadores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4</w:t>
            </w:r>
            <w:r w:rsidRPr="00F0085C">
              <w:rPr>
                <w:rFonts w:ascii="Arial" w:hAnsi="Arial" w:cs="Arial"/>
                <w:noProof/>
                <w:webHidden/>
                <w:sz w:val="24"/>
                <w:szCs w:val="24"/>
              </w:rPr>
              <w:fldChar w:fldCharType="end"/>
            </w:r>
          </w:hyperlink>
        </w:p>
        <w:p w14:paraId="3D04A0A3" w14:textId="6CD3B569" w:rsidR="00F0085C" w:rsidRPr="00F0085C" w:rsidRDefault="00F0085C">
          <w:pPr>
            <w:pStyle w:val="Sumrio1"/>
            <w:tabs>
              <w:tab w:val="right" w:leader="dot" w:pos="9395"/>
            </w:tabs>
            <w:rPr>
              <w:rFonts w:ascii="Arial" w:hAnsi="Arial" w:cs="Arial"/>
              <w:noProof/>
              <w:sz w:val="24"/>
              <w:szCs w:val="24"/>
            </w:rPr>
          </w:pPr>
          <w:hyperlink w:anchor="_Toc180094557" w:history="1">
            <w:r w:rsidRPr="00F0085C">
              <w:rPr>
                <w:rStyle w:val="Hyperlink"/>
                <w:rFonts w:ascii="Arial" w:hAnsi="Arial" w:cs="Arial"/>
                <w:noProof/>
                <w:sz w:val="24"/>
                <w:szCs w:val="24"/>
              </w:rPr>
              <w:t>Missão, Visão e Valores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5</w:t>
            </w:r>
            <w:r w:rsidRPr="00F0085C">
              <w:rPr>
                <w:rFonts w:ascii="Arial" w:hAnsi="Arial" w:cs="Arial"/>
                <w:noProof/>
                <w:webHidden/>
                <w:sz w:val="24"/>
                <w:szCs w:val="24"/>
              </w:rPr>
              <w:fldChar w:fldCharType="end"/>
            </w:r>
          </w:hyperlink>
        </w:p>
        <w:p w14:paraId="75936E65" w14:textId="16B6550A" w:rsidR="00F0085C" w:rsidRPr="00F0085C" w:rsidRDefault="00F0085C">
          <w:pPr>
            <w:pStyle w:val="Sumrio1"/>
            <w:tabs>
              <w:tab w:val="right" w:leader="dot" w:pos="9395"/>
            </w:tabs>
            <w:rPr>
              <w:rFonts w:ascii="Arial" w:hAnsi="Arial" w:cs="Arial"/>
              <w:noProof/>
              <w:sz w:val="24"/>
              <w:szCs w:val="24"/>
            </w:rPr>
          </w:pPr>
          <w:hyperlink w:anchor="_Toc180094558" w:history="1">
            <w:r w:rsidRPr="00F0085C">
              <w:rPr>
                <w:rStyle w:val="Hyperlink"/>
                <w:rFonts w:ascii="Arial" w:hAnsi="Arial" w:cs="Arial"/>
                <w:noProof/>
                <w:sz w:val="24"/>
                <w:szCs w:val="24"/>
                <w:lang w:val="es-ES"/>
              </w:rPr>
              <w:t>Manual de Conduta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6</w:t>
            </w:r>
            <w:r w:rsidRPr="00F0085C">
              <w:rPr>
                <w:rFonts w:ascii="Arial" w:hAnsi="Arial" w:cs="Arial"/>
                <w:noProof/>
                <w:webHidden/>
                <w:sz w:val="24"/>
                <w:szCs w:val="24"/>
              </w:rPr>
              <w:fldChar w:fldCharType="end"/>
            </w:r>
          </w:hyperlink>
        </w:p>
        <w:p w14:paraId="33FF0916" w14:textId="2B3C46CC" w:rsidR="00F0085C" w:rsidRPr="00F0085C" w:rsidRDefault="00F0085C">
          <w:pPr>
            <w:pStyle w:val="Sumrio1"/>
            <w:tabs>
              <w:tab w:val="right" w:leader="dot" w:pos="9395"/>
            </w:tabs>
            <w:rPr>
              <w:rFonts w:ascii="Arial" w:hAnsi="Arial" w:cs="Arial"/>
              <w:noProof/>
              <w:sz w:val="24"/>
              <w:szCs w:val="24"/>
            </w:rPr>
          </w:pPr>
          <w:hyperlink w:anchor="_Toc180094559" w:history="1">
            <w:r w:rsidRPr="00F0085C">
              <w:rPr>
                <w:rStyle w:val="Hyperlink"/>
                <w:rFonts w:ascii="Arial" w:hAnsi="Arial" w:cs="Arial"/>
                <w:noProof/>
                <w:sz w:val="24"/>
                <w:szCs w:val="24"/>
              </w:rPr>
              <w:t>Compliance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7</w:t>
            </w:r>
            <w:r w:rsidRPr="00F0085C">
              <w:rPr>
                <w:rFonts w:ascii="Arial" w:hAnsi="Arial" w:cs="Arial"/>
                <w:noProof/>
                <w:webHidden/>
                <w:sz w:val="24"/>
                <w:szCs w:val="24"/>
              </w:rPr>
              <w:fldChar w:fldCharType="end"/>
            </w:r>
          </w:hyperlink>
        </w:p>
        <w:p w14:paraId="5A0C5626" w14:textId="13FDBD0D" w:rsidR="00F0085C" w:rsidRPr="00F0085C" w:rsidRDefault="00F0085C">
          <w:pPr>
            <w:pStyle w:val="Sumrio1"/>
            <w:tabs>
              <w:tab w:val="right" w:leader="dot" w:pos="9395"/>
            </w:tabs>
            <w:rPr>
              <w:rFonts w:ascii="Arial" w:hAnsi="Arial" w:cs="Arial"/>
              <w:noProof/>
              <w:sz w:val="24"/>
              <w:szCs w:val="24"/>
            </w:rPr>
          </w:pPr>
          <w:hyperlink w:anchor="_Toc180094560" w:history="1">
            <w:r w:rsidRPr="00F0085C">
              <w:rPr>
                <w:rStyle w:val="Hyperlink"/>
                <w:rFonts w:ascii="Arial" w:hAnsi="Arial" w:cs="Arial"/>
                <w:noProof/>
                <w:sz w:val="24"/>
                <w:szCs w:val="24"/>
                <w:lang w:val="es-ES"/>
              </w:rPr>
              <w:t>Diferencial Competitivo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651E2BF" w14:textId="43C72454" w:rsidR="00F0085C" w:rsidRPr="00F0085C" w:rsidRDefault="00F0085C">
          <w:pPr>
            <w:pStyle w:val="Sumrio1"/>
            <w:tabs>
              <w:tab w:val="right" w:leader="dot" w:pos="9395"/>
            </w:tabs>
            <w:rPr>
              <w:rFonts w:ascii="Arial" w:hAnsi="Arial" w:cs="Arial"/>
              <w:noProof/>
              <w:sz w:val="24"/>
              <w:szCs w:val="24"/>
            </w:rPr>
          </w:pPr>
          <w:hyperlink w:anchor="_Toc180094561" w:history="1">
            <w:r w:rsidRPr="00F0085C">
              <w:rPr>
                <w:rStyle w:val="Hyperlink"/>
                <w:rFonts w:ascii="Arial" w:hAnsi="Arial" w:cs="Arial"/>
                <w:noProof/>
                <w:sz w:val="24"/>
                <w:szCs w:val="24"/>
              </w:rPr>
              <w:t>Concorrente e referências de mercado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E74854A" w14:textId="3BAAD559" w:rsidR="00F0085C" w:rsidRPr="00F0085C" w:rsidRDefault="00F0085C">
          <w:pPr>
            <w:pStyle w:val="Sumrio1"/>
            <w:tabs>
              <w:tab w:val="right" w:leader="dot" w:pos="9395"/>
            </w:tabs>
            <w:rPr>
              <w:rFonts w:ascii="Arial" w:hAnsi="Arial" w:cs="Arial"/>
              <w:noProof/>
              <w:sz w:val="24"/>
              <w:szCs w:val="24"/>
            </w:rPr>
          </w:pPr>
          <w:hyperlink w:anchor="_Toc180094562" w:history="1">
            <w:r w:rsidRPr="00F0085C">
              <w:rPr>
                <w:rStyle w:val="Hyperlink"/>
                <w:rFonts w:ascii="Arial" w:hAnsi="Arial" w:cs="Arial"/>
                <w:noProof/>
                <w:sz w:val="24"/>
                <w:szCs w:val="24"/>
              </w:rPr>
              <w:t>Perfil dos Clientes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9</w:t>
            </w:r>
            <w:r w:rsidRPr="00F0085C">
              <w:rPr>
                <w:rFonts w:ascii="Arial" w:hAnsi="Arial" w:cs="Arial"/>
                <w:noProof/>
                <w:webHidden/>
                <w:sz w:val="24"/>
                <w:szCs w:val="24"/>
              </w:rPr>
              <w:fldChar w:fldCharType="end"/>
            </w:r>
          </w:hyperlink>
        </w:p>
        <w:p w14:paraId="472A41CC" w14:textId="0DCE9C8E" w:rsidR="00F0085C" w:rsidRPr="00F0085C" w:rsidRDefault="00F0085C">
          <w:pPr>
            <w:pStyle w:val="Sumrio2"/>
            <w:tabs>
              <w:tab w:val="right" w:leader="dot" w:pos="9395"/>
            </w:tabs>
            <w:rPr>
              <w:rFonts w:ascii="Arial" w:hAnsi="Arial" w:cs="Arial"/>
              <w:noProof/>
              <w:sz w:val="24"/>
              <w:szCs w:val="24"/>
            </w:rPr>
          </w:pPr>
          <w:hyperlink w:anchor="_Toc180094563" w:history="1">
            <w:r w:rsidRPr="00F0085C">
              <w:rPr>
                <w:rStyle w:val="Hyperlink"/>
                <w:rFonts w:ascii="Arial" w:eastAsia="Times New Roman" w:hAnsi="Arial" w:cs="Arial"/>
                <w:noProof/>
                <w:sz w:val="24"/>
                <w:szCs w:val="24"/>
              </w:rPr>
              <w:t>Fatores Pessoais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3B2B07C0" w14:textId="0C72BDCE" w:rsidR="00F0085C" w:rsidRPr="00F0085C" w:rsidRDefault="00F0085C">
          <w:pPr>
            <w:pStyle w:val="Sumrio2"/>
            <w:tabs>
              <w:tab w:val="right" w:leader="dot" w:pos="9395"/>
            </w:tabs>
            <w:rPr>
              <w:rFonts w:ascii="Arial" w:hAnsi="Arial" w:cs="Arial"/>
              <w:noProof/>
              <w:sz w:val="24"/>
              <w:szCs w:val="24"/>
            </w:rPr>
          </w:pPr>
          <w:hyperlink w:anchor="_Toc180094564" w:history="1">
            <w:r w:rsidRPr="00F0085C">
              <w:rPr>
                <w:rStyle w:val="Hyperlink"/>
                <w:rFonts w:ascii="Arial" w:hAnsi="Arial" w:cs="Arial"/>
                <w:noProof/>
                <w:sz w:val="24"/>
                <w:szCs w:val="24"/>
              </w:rPr>
              <w:t>Cuidados com a Saúde: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7CD52604" w14:textId="11A9338F" w:rsidR="00F0085C" w:rsidRPr="00F0085C" w:rsidRDefault="00F0085C">
          <w:pPr>
            <w:pStyle w:val="Sumrio2"/>
            <w:tabs>
              <w:tab w:val="right" w:leader="dot" w:pos="9395"/>
            </w:tabs>
            <w:rPr>
              <w:rFonts w:ascii="Arial" w:hAnsi="Arial" w:cs="Arial"/>
              <w:noProof/>
              <w:sz w:val="24"/>
              <w:szCs w:val="24"/>
            </w:rPr>
          </w:pPr>
          <w:hyperlink w:anchor="_Toc180094565" w:history="1">
            <w:r w:rsidRPr="00F0085C">
              <w:rPr>
                <w:rStyle w:val="Hyperlink"/>
                <w:rFonts w:ascii="Arial" w:hAnsi="Arial" w:cs="Arial"/>
                <w:noProof/>
                <w:sz w:val="24"/>
                <w:szCs w:val="24"/>
              </w:rPr>
              <w:t>Fatores Profissionais: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18205C6B" w14:textId="74CD9626" w:rsidR="00F0085C" w:rsidRPr="00F0085C" w:rsidRDefault="00F0085C">
          <w:pPr>
            <w:pStyle w:val="Sumrio2"/>
            <w:tabs>
              <w:tab w:val="right" w:leader="dot" w:pos="9395"/>
            </w:tabs>
            <w:rPr>
              <w:rFonts w:ascii="Arial" w:hAnsi="Arial" w:cs="Arial"/>
              <w:noProof/>
              <w:sz w:val="24"/>
              <w:szCs w:val="24"/>
            </w:rPr>
          </w:pPr>
          <w:hyperlink w:anchor="_Toc180094566" w:history="1">
            <w:r w:rsidRPr="00F0085C">
              <w:rPr>
                <w:rStyle w:val="Hyperlink"/>
                <w:rFonts w:ascii="Arial" w:hAnsi="Arial" w:cs="Arial"/>
                <w:noProof/>
                <w:sz w:val="24"/>
                <w:szCs w:val="24"/>
              </w:rPr>
              <w:t>Fatores econômicos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2C863D2E" w14:textId="068F5B6F" w:rsidR="00F0085C" w:rsidRPr="00F0085C" w:rsidRDefault="00F0085C">
          <w:pPr>
            <w:pStyle w:val="Sumrio1"/>
            <w:tabs>
              <w:tab w:val="right" w:leader="dot" w:pos="9395"/>
            </w:tabs>
            <w:rPr>
              <w:rFonts w:ascii="Arial" w:hAnsi="Arial" w:cs="Arial"/>
              <w:noProof/>
              <w:sz w:val="24"/>
              <w:szCs w:val="24"/>
            </w:rPr>
          </w:pPr>
          <w:hyperlink w:anchor="_Toc180094567" w:history="1">
            <w:r w:rsidRPr="00F0085C">
              <w:rPr>
                <w:rStyle w:val="Hyperlink"/>
                <w:rFonts w:ascii="Arial" w:hAnsi="Arial" w:cs="Arial"/>
                <w:noProof/>
                <w:sz w:val="24"/>
                <w:szCs w:val="24"/>
              </w:rPr>
              <w:t>Matriz SWOT</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34E5CC0D" w14:textId="58DD492A" w:rsidR="00F0085C" w:rsidRPr="00F0085C" w:rsidRDefault="00F0085C">
          <w:pPr>
            <w:pStyle w:val="Sumrio1"/>
            <w:tabs>
              <w:tab w:val="right" w:leader="dot" w:pos="9395"/>
            </w:tabs>
            <w:rPr>
              <w:rFonts w:ascii="Arial" w:hAnsi="Arial" w:cs="Arial"/>
              <w:noProof/>
              <w:sz w:val="24"/>
              <w:szCs w:val="24"/>
            </w:rPr>
          </w:pPr>
          <w:hyperlink w:anchor="_Toc180094568" w:history="1">
            <w:r w:rsidRPr="00F0085C">
              <w:rPr>
                <w:rStyle w:val="Hyperlink"/>
                <w:rFonts w:ascii="Arial" w:hAnsi="Arial" w:cs="Arial"/>
                <w:noProof/>
                <w:sz w:val="24"/>
                <w:szCs w:val="24"/>
              </w:rPr>
              <w:t>Estratégia de enfrentamento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12</w:t>
            </w:r>
            <w:r w:rsidRPr="00F0085C">
              <w:rPr>
                <w:rFonts w:ascii="Arial" w:hAnsi="Arial" w:cs="Arial"/>
                <w:noProof/>
                <w:webHidden/>
                <w:sz w:val="24"/>
                <w:szCs w:val="24"/>
              </w:rPr>
              <w:fldChar w:fldCharType="end"/>
            </w:r>
          </w:hyperlink>
        </w:p>
        <w:p w14:paraId="6ED1ED5B" w14:textId="0B244D4D" w:rsidR="00F0085C" w:rsidRPr="00F0085C" w:rsidRDefault="00F0085C">
          <w:pPr>
            <w:pStyle w:val="Sumrio1"/>
            <w:tabs>
              <w:tab w:val="right" w:leader="dot" w:pos="9395"/>
            </w:tabs>
            <w:rPr>
              <w:rFonts w:ascii="Arial" w:hAnsi="Arial" w:cs="Arial"/>
              <w:noProof/>
              <w:sz w:val="24"/>
              <w:szCs w:val="24"/>
            </w:rPr>
          </w:pPr>
          <w:hyperlink w:anchor="_Toc180094569" w:history="1">
            <w:r w:rsidRPr="00F0085C">
              <w:rPr>
                <w:rStyle w:val="Hyperlink"/>
                <w:rFonts w:ascii="Arial" w:hAnsi="Arial" w:cs="Arial"/>
                <w:noProof/>
                <w:sz w:val="24"/>
                <w:szCs w:val="24"/>
              </w:rPr>
              <w:t>Estratégia de melhoria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068BA5B6" w14:textId="11932082" w:rsidR="00F0085C" w:rsidRPr="00F0085C" w:rsidRDefault="00F0085C">
          <w:pPr>
            <w:pStyle w:val="Sumrio1"/>
            <w:tabs>
              <w:tab w:val="right" w:leader="dot" w:pos="9395"/>
            </w:tabs>
            <w:rPr>
              <w:rFonts w:ascii="Arial" w:hAnsi="Arial" w:cs="Arial"/>
              <w:noProof/>
              <w:sz w:val="24"/>
              <w:szCs w:val="24"/>
            </w:rPr>
          </w:pPr>
          <w:hyperlink w:anchor="_Toc180094570" w:history="1">
            <w:r w:rsidRPr="00F0085C">
              <w:rPr>
                <w:rStyle w:val="Hyperlink"/>
                <w:rFonts w:ascii="Arial" w:hAnsi="Arial" w:cs="Arial"/>
                <w:noProof/>
                <w:sz w:val="24"/>
                <w:szCs w:val="24"/>
              </w:rPr>
              <w:t>Estratégia de defesa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3660EF17" w14:textId="3CB943F4" w:rsidR="00F0085C" w:rsidRPr="00F0085C" w:rsidRDefault="00F0085C">
          <w:pPr>
            <w:pStyle w:val="Sumrio1"/>
            <w:tabs>
              <w:tab w:val="right" w:leader="dot" w:pos="9395"/>
            </w:tabs>
            <w:rPr>
              <w:rFonts w:ascii="Arial" w:hAnsi="Arial" w:cs="Arial"/>
              <w:noProof/>
              <w:sz w:val="24"/>
              <w:szCs w:val="24"/>
            </w:rPr>
          </w:pPr>
          <w:hyperlink w:anchor="_Toc180094571" w:history="1">
            <w:r w:rsidRPr="00F0085C">
              <w:rPr>
                <w:rStyle w:val="Hyperlink"/>
                <w:rFonts w:ascii="Arial" w:hAnsi="Arial" w:cs="Arial"/>
                <w:noProof/>
                <w:sz w:val="24"/>
                <w:szCs w:val="24"/>
              </w:rPr>
              <w:t>Matriz de Risco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3FC11322" w14:textId="55331ED6" w:rsidR="00F0085C" w:rsidRPr="00F0085C" w:rsidRDefault="00F0085C">
          <w:pPr>
            <w:pStyle w:val="Sumrio1"/>
            <w:tabs>
              <w:tab w:val="right" w:leader="dot" w:pos="9395"/>
            </w:tabs>
            <w:rPr>
              <w:rFonts w:ascii="Arial" w:hAnsi="Arial" w:cs="Arial"/>
              <w:noProof/>
              <w:sz w:val="24"/>
              <w:szCs w:val="24"/>
            </w:rPr>
          </w:pPr>
          <w:hyperlink w:anchor="_Toc180094572" w:history="1">
            <w:r w:rsidRPr="00F0085C">
              <w:rPr>
                <w:rStyle w:val="Hyperlink"/>
                <w:rFonts w:ascii="Arial" w:hAnsi="Arial" w:cs="Arial"/>
                <w:noProof/>
                <w:sz w:val="24"/>
                <w:szCs w:val="24"/>
              </w:rPr>
              <w:t>Estrutura da empresa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6D07C7A8" w14:textId="0C1D5997" w:rsidR="00F0085C" w:rsidRPr="00F0085C" w:rsidRDefault="00F0085C">
          <w:pPr>
            <w:pStyle w:val="Sumrio1"/>
            <w:tabs>
              <w:tab w:val="right" w:leader="dot" w:pos="9395"/>
            </w:tabs>
            <w:rPr>
              <w:rFonts w:ascii="Arial" w:hAnsi="Arial" w:cs="Arial"/>
              <w:noProof/>
              <w:sz w:val="24"/>
              <w:szCs w:val="24"/>
            </w:rPr>
          </w:pPr>
          <w:hyperlink w:anchor="_Toc180094573" w:history="1">
            <w:r w:rsidRPr="00F0085C">
              <w:rPr>
                <w:rStyle w:val="Hyperlink"/>
                <w:rFonts w:ascii="Arial" w:hAnsi="Arial" w:cs="Arial"/>
                <w:noProof/>
                <w:sz w:val="24"/>
                <w:szCs w:val="24"/>
              </w:rPr>
              <w:t>Organograma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16</w:t>
            </w:r>
            <w:r w:rsidRPr="00F0085C">
              <w:rPr>
                <w:rFonts w:ascii="Arial" w:hAnsi="Arial" w:cs="Arial"/>
                <w:noProof/>
                <w:webHidden/>
                <w:sz w:val="24"/>
                <w:szCs w:val="24"/>
              </w:rPr>
              <w:fldChar w:fldCharType="end"/>
            </w:r>
          </w:hyperlink>
        </w:p>
        <w:p w14:paraId="5E835CBC" w14:textId="2B4AE938" w:rsidR="00F0085C" w:rsidRPr="00F0085C" w:rsidRDefault="00F0085C">
          <w:pPr>
            <w:pStyle w:val="Sumrio1"/>
            <w:tabs>
              <w:tab w:val="right" w:leader="dot" w:pos="9395"/>
            </w:tabs>
            <w:rPr>
              <w:rFonts w:ascii="Arial" w:hAnsi="Arial" w:cs="Arial"/>
              <w:noProof/>
              <w:sz w:val="24"/>
              <w:szCs w:val="24"/>
            </w:rPr>
          </w:pPr>
          <w:hyperlink w:anchor="_Toc180094574" w:history="1">
            <w:r w:rsidRPr="00F0085C">
              <w:rPr>
                <w:rStyle w:val="Hyperlink"/>
                <w:rFonts w:ascii="Arial" w:hAnsi="Arial" w:cs="Arial"/>
                <w:noProof/>
                <w:sz w:val="24"/>
                <w:szCs w:val="24"/>
              </w:rPr>
              <w:t>Fluxograma processo criação de contas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17</w:t>
            </w:r>
            <w:r w:rsidRPr="00F0085C">
              <w:rPr>
                <w:rFonts w:ascii="Arial" w:hAnsi="Arial" w:cs="Arial"/>
                <w:noProof/>
                <w:webHidden/>
                <w:sz w:val="24"/>
                <w:szCs w:val="24"/>
              </w:rPr>
              <w:fldChar w:fldCharType="end"/>
            </w:r>
          </w:hyperlink>
        </w:p>
        <w:p w14:paraId="708976EE" w14:textId="3F3C2663" w:rsidR="00F0085C" w:rsidRPr="00F0085C" w:rsidRDefault="00F0085C">
          <w:pPr>
            <w:pStyle w:val="Sumrio1"/>
            <w:tabs>
              <w:tab w:val="right" w:leader="dot" w:pos="9395"/>
            </w:tabs>
            <w:rPr>
              <w:rFonts w:ascii="Arial" w:hAnsi="Arial" w:cs="Arial"/>
              <w:noProof/>
              <w:sz w:val="24"/>
              <w:szCs w:val="24"/>
            </w:rPr>
          </w:pPr>
          <w:hyperlink w:anchor="_Toc180094575" w:history="1">
            <w:r w:rsidRPr="00F0085C">
              <w:rPr>
                <w:rStyle w:val="Hyperlink"/>
                <w:rFonts w:ascii="Arial" w:hAnsi="Arial" w:cs="Arial"/>
                <w:noProof/>
                <w:sz w:val="24"/>
                <w:szCs w:val="24"/>
              </w:rPr>
              <w:t>Business model canvas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18</w:t>
            </w:r>
            <w:r w:rsidRPr="00F0085C">
              <w:rPr>
                <w:rFonts w:ascii="Arial" w:hAnsi="Arial" w:cs="Arial"/>
                <w:noProof/>
                <w:webHidden/>
                <w:sz w:val="24"/>
                <w:szCs w:val="24"/>
              </w:rPr>
              <w:fldChar w:fldCharType="end"/>
            </w:r>
          </w:hyperlink>
        </w:p>
        <w:p w14:paraId="64A4721C" w14:textId="3BA0B6DA" w:rsidR="00F0085C" w:rsidRPr="00F0085C" w:rsidRDefault="00F0085C">
          <w:pPr>
            <w:pStyle w:val="Sumrio1"/>
            <w:tabs>
              <w:tab w:val="right" w:leader="dot" w:pos="9395"/>
            </w:tabs>
            <w:rPr>
              <w:rFonts w:ascii="Arial" w:hAnsi="Arial" w:cs="Arial"/>
              <w:noProof/>
              <w:sz w:val="24"/>
              <w:szCs w:val="24"/>
            </w:rPr>
          </w:pPr>
          <w:hyperlink w:anchor="_Toc180094576" w:history="1">
            <w:r w:rsidRPr="00F0085C">
              <w:rPr>
                <w:rStyle w:val="Hyperlink"/>
                <w:rFonts w:ascii="Arial" w:hAnsi="Arial" w:cs="Arial"/>
                <w:noProof/>
                <w:sz w:val="24"/>
                <w:szCs w:val="24"/>
              </w:rPr>
              <w:t>Referências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19</w:t>
            </w:r>
            <w:r w:rsidRPr="00F0085C">
              <w:rPr>
                <w:rFonts w:ascii="Arial" w:hAnsi="Arial" w:cs="Arial"/>
                <w:noProof/>
                <w:webHidden/>
                <w:sz w:val="24"/>
                <w:szCs w:val="24"/>
              </w:rPr>
              <w:fldChar w:fldCharType="end"/>
            </w:r>
          </w:hyperlink>
        </w:p>
        <w:p w14:paraId="576D9D20" w14:textId="13BA7A82" w:rsidR="004B5ABA" w:rsidRDefault="004B5ABA">
          <w:r w:rsidRPr="00F0085C">
            <w:rPr>
              <w:rFonts w:ascii="Arial" w:hAnsi="Arial" w:cs="Arial"/>
              <w:b/>
              <w:bCs/>
              <w:sz w:val="24"/>
              <w:szCs w:val="24"/>
            </w:rPr>
            <w:fldChar w:fldCharType="end"/>
          </w:r>
        </w:p>
      </w:sdtContent>
    </w:sdt>
    <w:p w14:paraId="2BF7F330" w14:textId="60A39692" w:rsidR="004B5ABA" w:rsidRDefault="004B5ABA">
      <w:pPr>
        <w:rPr>
          <w:rFonts w:eastAsiaTheme="minorEastAsia" w:cs="Times New Roman"/>
          <w:lang w:eastAsia="pt-BR"/>
        </w:rPr>
      </w:pP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17EA4EA5" w14:textId="77777777" w:rsidR="00D46F2D" w:rsidRPr="00B43895" w:rsidRDefault="00D46F2D" w:rsidP="00B43895"/>
    <w:p w14:paraId="70B9B9F9" w14:textId="0C096FCA" w:rsidR="0015177F" w:rsidRDefault="00A20F31" w:rsidP="004B5ABA">
      <w:pPr>
        <w:pStyle w:val="Ttulo1"/>
      </w:pPr>
      <w:bookmarkStart w:id="0" w:name="_Toc180094554"/>
      <w:r w:rsidRPr="007C6D3E">
        <w:t>Definição da Empr</w:t>
      </w:r>
      <w:r w:rsidR="00F0085C">
        <w:t>e</w:t>
      </w:r>
      <w:r w:rsidRPr="007C6D3E">
        <w:t>sa</w:t>
      </w:r>
      <w:bookmarkEnd w:id="0"/>
    </w:p>
    <w:p w14:paraId="61125C0B" w14:textId="77777777" w:rsidR="00F0085C" w:rsidRPr="00F0085C" w:rsidRDefault="00F0085C" w:rsidP="00F0085C"/>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machine learning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2F1AC139" w14:textId="77777777" w:rsidR="00345343" w:rsidRDefault="00345343" w:rsidP="004B5ABA">
      <w:pPr>
        <w:pStyle w:val="Ttulo1"/>
      </w:pPr>
      <w:bookmarkStart w:id="1" w:name="_Toc180094555"/>
    </w:p>
    <w:p w14:paraId="4B7A8EE8" w14:textId="3EF3EEBE" w:rsidR="001425DE" w:rsidRDefault="00983B18" w:rsidP="004B5ABA">
      <w:pPr>
        <w:pStyle w:val="Ttulo1"/>
      </w:pPr>
      <w:proofErr w:type="spellStart"/>
      <w:r w:rsidRPr="007C6D3E">
        <w:t>VisionLar</w:t>
      </w:r>
      <w:bookmarkEnd w:id="1"/>
      <w:proofErr w:type="spellEnd"/>
    </w:p>
    <w:p w14:paraId="7FC0E0FD" w14:textId="77777777" w:rsidR="00F0085C" w:rsidRPr="00F0085C" w:rsidRDefault="00F0085C" w:rsidP="00F0085C"/>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learning)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4B5ABA">
      <w:pPr>
        <w:pStyle w:val="Ttulo1"/>
        <w:rPr>
          <w:b w:val="0"/>
        </w:rPr>
      </w:pPr>
      <w:bookmarkStart w:id="2" w:name="_Toc180094556"/>
      <w:r w:rsidRPr="00B704A2">
        <w:lastRenderedPageBreak/>
        <w:t>Fundadores</w:t>
      </w:r>
      <w:bookmarkEnd w:id="2"/>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44A601FF"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w:t>
      </w:r>
      <w:proofErr w:type="spellStart"/>
      <w:r w:rsidRPr="007C6D3E">
        <w:rPr>
          <w:rFonts w:ascii="Arial" w:hAnsi="Arial" w:cs="Arial"/>
          <w:sz w:val="24"/>
          <w:szCs w:val="24"/>
        </w:rPr>
        <w:t>fatec</w:t>
      </w:r>
      <w:proofErr w:type="spellEnd"/>
      <w:r w:rsidRPr="007C6D3E">
        <w:rPr>
          <w:rFonts w:ascii="Arial" w:hAnsi="Arial" w:cs="Arial"/>
          <w:sz w:val="24"/>
          <w:szCs w:val="24"/>
        </w:rPr>
        <w:t xml:space="preserve"> de </w:t>
      </w:r>
      <w:proofErr w:type="spellStart"/>
      <w:r w:rsidRPr="007C6D3E">
        <w:rPr>
          <w:rFonts w:ascii="Arial" w:hAnsi="Arial" w:cs="Arial"/>
          <w:sz w:val="24"/>
          <w:szCs w:val="24"/>
        </w:rPr>
        <w:t>votorantim</w:t>
      </w:r>
      <w:proofErr w:type="spellEnd"/>
      <w:r w:rsidRPr="007C6D3E">
        <w:rPr>
          <w:rFonts w:ascii="Arial" w:hAnsi="Arial" w:cs="Arial"/>
          <w:sz w:val="24"/>
          <w:szCs w:val="24"/>
        </w:rPr>
        <w:t xml:space="preserve"> em ciência de dados, trabalho atualmente como operador de caixa em um dos maiores atacarejos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 xml:space="preserve">Vinicius, 39 anos, formado em Sistemas de Informação pela Academia de Ensino Superior, com especialização em MBA de Business </w:t>
      </w:r>
      <w:proofErr w:type="spellStart"/>
      <w:r w:rsidRPr="003F1591">
        <w:rPr>
          <w:rFonts w:ascii="Arial" w:hAnsi="Arial" w:cs="Arial"/>
          <w:sz w:val="24"/>
          <w:szCs w:val="24"/>
        </w:rPr>
        <w:t>Intelligence</w:t>
      </w:r>
      <w:proofErr w:type="spellEnd"/>
      <w:r w:rsidRPr="003F1591">
        <w:rPr>
          <w:rFonts w:ascii="Arial" w:hAnsi="Arial" w:cs="Arial"/>
          <w:sz w:val="24"/>
          <w:szCs w:val="24"/>
        </w:rPr>
        <w:t xml:space="preserv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4B5ABA">
      <w:pPr>
        <w:pStyle w:val="Ttulo1"/>
        <w:rPr>
          <w:b w:val="0"/>
        </w:rPr>
      </w:pPr>
      <w:bookmarkStart w:id="3" w:name="_Toc180094557"/>
      <w:r w:rsidRPr="003204F5">
        <w:t>Missão, Visão e Valores</w:t>
      </w:r>
      <w:bookmarkEnd w:id="3"/>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19C35705" w:rsidR="00983B18" w:rsidRPr="00F8364E" w:rsidRDefault="00555292" w:rsidP="00F8364E">
      <w:pPr>
        <w:pStyle w:val="PargrafodaLista"/>
        <w:numPr>
          <w:ilvl w:val="0"/>
          <w:numId w:val="3"/>
        </w:numPr>
        <w:spacing w:after="0" w:line="360" w:lineRule="auto"/>
        <w:jc w:val="both"/>
        <w:rPr>
          <w:rFonts w:ascii="Arial" w:eastAsia="Times New Roman" w:hAnsi="Arial" w:cs="Arial"/>
          <w:sz w:val="24"/>
          <w:szCs w:val="24"/>
          <w:lang w:eastAsia="pt-BR"/>
        </w:rPr>
      </w:pPr>
      <w:r>
        <w:rPr>
          <w:rFonts w:ascii="Arial" w:eastAsia="Times New Roman" w:hAnsi="Arial" w:cs="Arial"/>
          <w:color w:val="000000"/>
          <w:sz w:val="24"/>
          <w:szCs w:val="24"/>
          <w:lang w:eastAsia="pt-BR"/>
        </w:rPr>
        <w:t>Foco no cliente</w:t>
      </w:r>
      <w:r w:rsidR="00983B18" w:rsidRPr="00F8364E">
        <w:rPr>
          <w:rFonts w:ascii="Arial" w:eastAsia="Times New Roman" w:hAnsi="Arial" w:cs="Arial"/>
          <w:color w:val="000000"/>
          <w:sz w:val="24"/>
          <w:szCs w:val="24"/>
          <w:lang w:eastAsia="pt-BR"/>
        </w:rPr>
        <w:t>: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4B5ABA">
      <w:pPr>
        <w:pStyle w:val="Ttulo1"/>
        <w:rPr>
          <w:b w:val="0"/>
          <w:lang w:val="es-ES"/>
        </w:rPr>
      </w:pPr>
      <w:bookmarkStart w:id="4" w:name="_Toc180094558"/>
      <w:r w:rsidRPr="00E40451">
        <w:rPr>
          <w:lang w:val="es-ES"/>
        </w:rPr>
        <w:t>Manual de Conduta</w:t>
      </w:r>
      <w:bookmarkEnd w:id="4"/>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345343">
      <w:pPr>
        <w:pStyle w:val="NormalWeb"/>
        <w:spacing w:line="360" w:lineRule="auto"/>
        <w:ind w:firstLine="709"/>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258442B2" w:rsidR="00233BE3" w:rsidRDefault="00233BE3" w:rsidP="004B5ABA">
      <w:pPr>
        <w:pStyle w:val="Ttulo1"/>
      </w:pPr>
      <w:bookmarkStart w:id="5" w:name="_Toc180094559"/>
      <w:r w:rsidRPr="00E40451">
        <w:t>Compliance</w:t>
      </w:r>
      <w:bookmarkEnd w:id="5"/>
    </w:p>
    <w:p w14:paraId="5DFF7902" w14:textId="77777777" w:rsidR="00F0085C" w:rsidRPr="00F0085C" w:rsidRDefault="00F0085C" w:rsidP="00F0085C"/>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r>
        <w:rPr>
          <w:rFonts w:ascii="Arial" w:hAnsi="Arial" w:cs="Arial"/>
          <w:color w:val="000000"/>
        </w:rPr>
        <w:t>c</w:t>
      </w:r>
      <w:r w:rsidRPr="00233BE3">
        <w:rPr>
          <w:rFonts w:ascii="Arial" w:hAnsi="Arial" w:cs="Arial"/>
          <w:color w:val="000000"/>
        </w:rPr>
        <w:t>ompliance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Consequências por Violações: O não cumprimento do Código de Ética é tratado com extrema seriedade em nossa organização. O departamento de Compliance,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4B5ABA">
      <w:pPr>
        <w:pStyle w:val="Ttulo1"/>
        <w:rPr>
          <w:b w:val="0"/>
          <w:lang w:val="es-ES"/>
        </w:rPr>
      </w:pPr>
      <w:bookmarkStart w:id="6" w:name="_Toc180094560"/>
      <w:r w:rsidRPr="00895E76">
        <w:rPr>
          <w:lang w:val="es-ES"/>
        </w:rPr>
        <w:t>Diferencial Competitivo</w:t>
      </w:r>
      <w:bookmarkEnd w:id="6"/>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4B5ABA">
      <w:pPr>
        <w:pStyle w:val="Ttulo1"/>
        <w:rPr>
          <w:b w:val="0"/>
        </w:rPr>
      </w:pPr>
      <w:bookmarkStart w:id="7" w:name="_Toc180094561"/>
      <w:r w:rsidRPr="00895E76">
        <w:t>Concorrente e referências de mercado</w:t>
      </w:r>
      <w:bookmarkEnd w:id="7"/>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w:t>
      </w:r>
      <w:r w:rsidRPr="0073633C">
        <w:rPr>
          <w:rFonts w:ascii="Arial" w:hAnsi="Arial" w:cs="Arial"/>
          <w:color w:val="000000"/>
        </w:rPr>
        <w:lastRenderedPageBreak/>
        <w:t xml:space="preserve">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7019F428" w14:textId="3238CFF8" w:rsidR="00C813BF" w:rsidRDefault="00790867" w:rsidP="004B5ABA">
      <w:pPr>
        <w:pStyle w:val="Ttulo1"/>
        <w:rPr>
          <w:b w:val="0"/>
        </w:rPr>
      </w:pPr>
      <w:bookmarkStart w:id="8" w:name="_Toc180094562"/>
      <w:r w:rsidRPr="00895E76">
        <w:t>Perfil dos Clientes</w:t>
      </w:r>
      <w:bookmarkEnd w:id="8"/>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56CEA690" w14:textId="4F8A4149" w:rsidR="007A2CD0" w:rsidRDefault="007A2CD0">
      <w:pPr>
        <w:rPr>
          <w:rFonts w:ascii="Arial" w:eastAsia="Times New Roman" w:hAnsi="Arial" w:cstheme="majorBidi"/>
          <w:spacing w:val="-10"/>
          <w:kern w:val="28"/>
          <w:sz w:val="24"/>
          <w:szCs w:val="56"/>
          <w:lang w:eastAsia="pt-BR"/>
        </w:rPr>
      </w:pPr>
    </w:p>
    <w:p w14:paraId="12058C85" w14:textId="6D0AEA62" w:rsidR="00875C6C" w:rsidRDefault="00BF5544" w:rsidP="004B5ABA">
      <w:pPr>
        <w:pStyle w:val="Ttulo2"/>
        <w:rPr>
          <w:rFonts w:eastAsia="Times New Roman"/>
          <w:lang w:eastAsia="pt-BR"/>
        </w:rPr>
      </w:pPr>
      <w:bookmarkStart w:id="9" w:name="_Toc180094563"/>
      <w:r w:rsidRPr="0073633C">
        <w:rPr>
          <w:rFonts w:eastAsia="Times New Roman"/>
          <w:lang w:eastAsia="pt-BR"/>
        </w:rPr>
        <w:t xml:space="preserve">Fatores </w:t>
      </w:r>
      <w:r w:rsidR="00790867" w:rsidRPr="00790867">
        <w:rPr>
          <w:rFonts w:eastAsia="Times New Roman"/>
          <w:lang w:eastAsia="pt-BR"/>
        </w:rPr>
        <w:t>Pessoais</w:t>
      </w:r>
      <w:bookmarkEnd w:id="9"/>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w:t>
      </w:r>
      <w:r w:rsidRPr="00D979EC">
        <w:rPr>
          <w:rFonts w:cs="Arial"/>
          <w:szCs w:val="24"/>
        </w:rPr>
        <w:lastRenderedPageBreak/>
        <w:t>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4B5ABA">
      <w:pPr>
        <w:pStyle w:val="Ttulo2"/>
      </w:pPr>
      <w:bookmarkStart w:id="10" w:name="_Toc180094564"/>
      <w:r w:rsidRPr="00D979EC">
        <w:t>Cuidados com a Saúde</w:t>
      </w:r>
      <w:r w:rsidRPr="0073633C">
        <w:t>:</w:t>
      </w:r>
      <w:bookmarkEnd w:id="10"/>
      <w:r w:rsidRPr="00D979EC">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4B5ABA">
      <w:pPr>
        <w:pStyle w:val="Ttulo2"/>
      </w:pPr>
      <w:bookmarkStart w:id="11" w:name="_Toc180094565"/>
      <w:r w:rsidRPr="0073633C">
        <w:t>Fatores Profissionais</w:t>
      </w:r>
      <w:r w:rsidR="00514661">
        <w:t>:</w:t>
      </w:r>
      <w:bookmarkEnd w:id="11"/>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Oportunidade de Carreira: Muitas pessoas se mudam em busca de melhores oportunidades de carreira. Regiões metropolitanas ou cidades com um mercado de trabalho mais dinâmico atraem profissionais qualificados que buscam ascensão profissional, salários mais competitivos 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lastRenderedPageBreak/>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4B5ABA">
      <w:pPr>
        <w:pStyle w:val="Ttulo2"/>
      </w:pPr>
      <w:bookmarkStart w:id="12" w:name="_Toc180094566"/>
      <w:r w:rsidRPr="0073633C">
        <w:t>Fatores econômicos</w:t>
      </w:r>
      <w:bookmarkEnd w:id="12"/>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514661">
        <w:rPr>
          <w:rFonts w:ascii="Arial" w:hAnsi="Arial" w:cs="Arial"/>
          <w:sz w:val="24"/>
          <w:szCs w:val="24"/>
        </w:rPr>
        <w:t>FipeZap</w:t>
      </w:r>
      <w:proofErr w:type="spellEnd"/>
      <w:r w:rsidRPr="00514661">
        <w:rPr>
          <w:rFonts w:ascii="Arial" w:hAnsi="Arial" w:cs="Arial"/>
          <w:sz w:val="24"/>
          <w:szCs w:val="24"/>
        </w:rPr>
        <w:t>,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4B5ABA">
      <w:pPr>
        <w:pStyle w:val="Ttulo1"/>
        <w:rPr>
          <w:b w:val="0"/>
        </w:rPr>
      </w:pPr>
      <w:bookmarkStart w:id="13" w:name="_Toc180094567"/>
      <w:r w:rsidRPr="00153BC4">
        <w:t>Matriz SWOT</w:t>
      </w:r>
      <w:bookmarkEnd w:id="13"/>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xml:space="preserve">) é uma ferramenta analítica fundamental no planejamento estratégico organizacional. Sua utilização permite uma avaliação abrangente dos fatores internos (forças e fraquezas) e externos (oportunidades e ameaças) que influenciam o desempenho de uma empresa. Esta análise facilita a identificação de vantagens competitivas, áreas de melhoria, potenciais de crescimento e riscos do mercado, fornecendo uma base sólida para a </w:t>
      </w:r>
      <w:r w:rsidRPr="00245E9F">
        <w:rPr>
          <w:rFonts w:ascii="Arial" w:hAnsi="Arial" w:cs="Arial"/>
          <w:sz w:val="24"/>
          <w:szCs w:val="24"/>
        </w:rPr>
        <w:lastRenderedPageBreak/>
        <w:t>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Pr="00345343" w:rsidRDefault="00E574BB" w:rsidP="004A3363">
      <w:pPr>
        <w:rPr>
          <w:rFonts w:ascii="Arial" w:hAnsi="Arial" w:cs="Arial"/>
          <w:b/>
          <w:bCs/>
          <w:sz w:val="24"/>
          <w:szCs w:val="24"/>
        </w:rPr>
      </w:pPr>
      <w:r w:rsidRPr="00345343">
        <w:rPr>
          <w:b/>
          <w:bCs/>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345343">
        <w:rPr>
          <w:rFonts w:ascii="Arial" w:hAnsi="Arial" w:cs="Arial"/>
          <w:b/>
          <w:bCs/>
          <w:sz w:val="24"/>
          <w:szCs w:val="24"/>
        </w:rPr>
        <w:t>Estratégia de Crescimento</w:t>
      </w:r>
    </w:p>
    <w:p w14:paraId="332494B5" w14:textId="18789F62"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6717CEF5" w:rsidR="00514661" w:rsidRDefault="0073633C" w:rsidP="004A3363">
      <w:pPr>
        <w:pStyle w:val="Ttulo1"/>
      </w:pPr>
      <w:bookmarkStart w:id="14" w:name="_Toc180094568"/>
      <w:r w:rsidRPr="00F316EC">
        <w:t xml:space="preserve">Estratégia de </w:t>
      </w:r>
      <w:bookmarkEnd w:id="14"/>
      <w:r w:rsidR="004A3363">
        <w:t>enfrentamento</w:t>
      </w:r>
    </w:p>
    <w:p w14:paraId="67F9D478" w14:textId="41EC307B" w:rsidR="004B5ABA" w:rsidRDefault="004A3363" w:rsidP="004B5ABA">
      <w:pPr>
        <w:rPr>
          <w:rFonts w:ascii="Arial" w:hAnsi="Arial" w:cs="Arial"/>
          <w:sz w:val="24"/>
          <w:szCs w:val="24"/>
        </w:rPr>
      </w:pPr>
      <w:r w:rsidRPr="004A3363">
        <w:rPr>
          <w:rFonts w:ascii="Arial" w:hAnsi="Arial" w:cs="Arial"/>
          <w:sz w:val="24"/>
          <w:szCs w:val="24"/>
        </w:rPr>
        <w:drawing>
          <wp:inline distT="0" distB="0" distL="0" distR="0" wp14:anchorId="09173F6E" wp14:editId="0BD6E80A">
            <wp:extent cx="5972175" cy="3359150"/>
            <wp:effectExtent l="0" t="0" r="9525" b="0"/>
            <wp:docPr id="1905050046" name="Imagem 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50046" name="Imagem 4" descr="Uma imagem contendo Calendári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175" cy="3359150"/>
                    </a:xfrm>
                    <a:prstGeom prst="rect">
                      <a:avLst/>
                    </a:prstGeom>
                    <a:noFill/>
                    <a:ln>
                      <a:noFill/>
                    </a:ln>
                  </pic:spPr>
                </pic:pic>
              </a:graphicData>
            </a:graphic>
          </wp:inline>
        </w:drawing>
      </w:r>
    </w:p>
    <w:p w14:paraId="744FF983" w14:textId="640D65EF" w:rsidR="0073633C" w:rsidRPr="00324C8A" w:rsidRDefault="0073633C" w:rsidP="004A3363">
      <w:pPr>
        <w:jc w:val="center"/>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4B5ABA">
      <w:pPr>
        <w:pStyle w:val="Ttulo1"/>
      </w:pPr>
      <w:r>
        <w:br w:type="page"/>
      </w:r>
      <w:bookmarkStart w:id="15" w:name="_Toc180094569"/>
      <w:r w:rsidR="0073633C" w:rsidRPr="00F316EC">
        <w:lastRenderedPageBreak/>
        <w:t>Estratégia de melhoria</w:t>
      </w:r>
      <w:bookmarkEnd w:id="15"/>
    </w:p>
    <w:p w14:paraId="480754D3" w14:textId="7110829B" w:rsidR="004A3363" w:rsidRPr="004A3363" w:rsidRDefault="004A3363" w:rsidP="004A3363">
      <w:pPr>
        <w:pStyle w:val="NormalWeb"/>
        <w:spacing w:before="240" w:beforeAutospacing="0" w:after="240" w:afterAutospacing="0"/>
        <w:jc w:val="center"/>
        <w:rPr>
          <w:rFonts w:ascii="Arial" w:hAnsi="Arial" w:cs="Arial"/>
          <w:sz w:val="20"/>
          <w:szCs w:val="20"/>
        </w:rPr>
      </w:pPr>
      <w:r w:rsidRPr="004A3363">
        <w:rPr>
          <w:rFonts w:ascii="Arial" w:hAnsi="Arial" w:cs="Arial"/>
          <w:sz w:val="20"/>
          <w:szCs w:val="20"/>
        </w:rPr>
        <w:drawing>
          <wp:inline distT="0" distB="0" distL="0" distR="0" wp14:anchorId="70354E3C" wp14:editId="13750895">
            <wp:extent cx="5972175" cy="3359150"/>
            <wp:effectExtent l="0" t="0" r="9525" b="0"/>
            <wp:docPr id="1346016166" name="Imagem 6"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6166" name="Imagem 6"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3359150"/>
                    </a:xfrm>
                    <a:prstGeom prst="rect">
                      <a:avLst/>
                    </a:prstGeom>
                    <a:noFill/>
                    <a:ln>
                      <a:noFill/>
                    </a:ln>
                  </pic:spPr>
                </pic:pic>
              </a:graphicData>
            </a:graphic>
          </wp:inline>
        </w:drawing>
      </w:r>
    </w:p>
    <w:p w14:paraId="49E5589D" w14:textId="176B7994" w:rsidR="003A08F3" w:rsidRPr="00E574BB" w:rsidRDefault="0073633C" w:rsidP="00E574BB">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5</w:t>
      </w:r>
      <w:r w:rsidRPr="0073633C">
        <w:rPr>
          <w:rFonts w:ascii="Arial" w:hAnsi="Arial" w:cs="Arial"/>
          <w:sz w:val="20"/>
          <w:szCs w:val="20"/>
        </w:rPr>
        <w:t xml:space="preserve">: </w:t>
      </w:r>
      <w:r>
        <w:rPr>
          <w:rFonts w:ascii="Arial" w:hAnsi="Arial" w:cs="Arial"/>
          <w:sz w:val="20"/>
          <w:szCs w:val="20"/>
        </w:rPr>
        <w:t>Estratégia de melhoria</w:t>
      </w:r>
    </w:p>
    <w:p w14:paraId="1F97E179" w14:textId="1B5340E5" w:rsidR="00514661" w:rsidRPr="00F316EC" w:rsidRDefault="0073633C" w:rsidP="004B5ABA">
      <w:pPr>
        <w:pStyle w:val="Ttulo1"/>
      </w:pPr>
      <w:bookmarkStart w:id="16" w:name="_Toc180094570"/>
      <w:r w:rsidRPr="00F316EC">
        <w:t>Estratégia de defesa</w:t>
      </w:r>
      <w:bookmarkEnd w:id="16"/>
    </w:p>
    <w:p w14:paraId="1C69ADE3" w14:textId="61EC7CE2" w:rsidR="0073633C" w:rsidRPr="004A3363" w:rsidRDefault="004A3363" w:rsidP="004A3363">
      <w:pPr>
        <w:jc w:val="center"/>
        <w:rPr>
          <w:rFonts w:ascii="Arial" w:hAnsi="Arial" w:cs="Arial"/>
          <w:b/>
          <w:bCs/>
          <w:sz w:val="24"/>
          <w:szCs w:val="24"/>
        </w:rPr>
      </w:pPr>
      <w:r w:rsidRPr="004A3363">
        <w:rPr>
          <w:rFonts w:ascii="Arial" w:hAnsi="Arial" w:cs="Arial"/>
          <w:b/>
          <w:bCs/>
          <w:sz w:val="24"/>
          <w:szCs w:val="24"/>
        </w:rPr>
        <w:drawing>
          <wp:inline distT="0" distB="0" distL="0" distR="0" wp14:anchorId="475A60C1" wp14:editId="207A6B59">
            <wp:extent cx="5972175" cy="3276600"/>
            <wp:effectExtent l="0" t="0" r="9525" b="0"/>
            <wp:docPr id="881186267" name="Imagem 1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86267" name="Imagem 10" descr="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3276600"/>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6</w:t>
      </w:r>
      <w:r w:rsidR="0073633C" w:rsidRPr="0073633C">
        <w:rPr>
          <w:rFonts w:ascii="Arial" w:hAnsi="Arial" w:cs="Arial"/>
          <w:sz w:val="20"/>
          <w:szCs w:val="20"/>
        </w:rPr>
        <w:t xml:space="preserve">: </w:t>
      </w:r>
      <w:r w:rsidR="0073633C">
        <w:rPr>
          <w:rFonts w:ascii="Arial" w:hAnsi="Arial" w:cs="Arial"/>
          <w:sz w:val="20"/>
          <w:szCs w:val="20"/>
        </w:rPr>
        <w:t xml:space="preserve">Estratégia de </w:t>
      </w:r>
      <w:r>
        <w:rPr>
          <w:rFonts w:ascii="Arial" w:hAnsi="Arial" w:cs="Arial"/>
          <w:sz w:val="20"/>
          <w:szCs w:val="20"/>
        </w:rPr>
        <w:t>defesa</w:t>
      </w:r>
    </w:p>
    <w:p w14:paraId="08A96BBE" w14:textId="77777777" w:rsidR="00F93331" w:rsidRDefault="00F93331">
      <w:pPr>
        <w:rPr>
          <w:rFonts w:ascii="Arial" w:eastAsia="Times New Roman" w:hAnsi="Arial" w:cs="Arial"/>
          <w:b/>
          <w:bCs/>
          <w:sz w:val="24"/>
          <w:szCs w:val="24"/>
          <w:lang w:eastAsia="pt-BR"/>
        </w:rPr>
      </w:pPr>
      <w:r>
        <w:rPr>
          <w:rFonts w:ascii="Arial" w:hAnsi="Arial" w:cs="Arial"/>
          <w:b/>
          <w:bCs/>
        </w:rPr>
        <w:br w:type="page"/>
      </w:r>
    </w:p>
    <w:p w14:paraId="5389240B" w14:textId="2CD23378" w:rsidR="00505418" w:rsidRDefault="00505418" w:rsidP="004B5ABA">
      <w:pPr>
        <w:pStyle w:val="Ttulo1"/>
      </w:pPr>
      <w:bookmarkStart w:id="17" w:name="_Toc180094571"/>
      <w:r w:rsidRPr="00D10097">
        <w:lastRenderedPageBreak/>
        <w:t>Matriz de Risco</w:t>
      </w:r>
      <w:bookmarkEnd w:id="17"/>
    </w:p>
    <w:p w14:paraId="170D5218" w14:textId="77777777" w:rsidR="00F0085C" w:rsidRPr="00F0085C" w:rsidRDefault="00F0085C" w:rsidP="00F0085C"/>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751331D7" w:rsidR="00514661" w:rsidRDefault="001425DE" w:rsidP="004B5ABA">
      <w:pPr>
        <w:pStyle w:val="Ttulo1"/>
      </w:pPr>
      <w:bookmarkStart w:id="18" w:name="_Toc180094572"/>
      <w:r w:rsidRPr="00D10097">
        <w:t>Estrutura da empresa</w:t>
      </w:r>
      <w:bookmarkEnd w:id="18"/>
    </w:p>
    <w:p w14:paraId="7C6BFE1C" w14:textId="77777777" w:rsidR="00F0085C" w:rsidRPr="00F0085C" w:rsidRDefault="00F0085C" w:rsidP="00F0085C"/>
    <w:p w14:paraId="5A47FB81" w14:textId="4FA0498F" w:rsidR="00B810F3" w:rsidRPr="00F316EC" w:rsidRDefault="00B810F3" w:rsidP="00160DC3">
      <w:pPr>
        <w:pStyle w:val="Ttulo"/>
        <w:spacing w:line="360" w:lineRule="auto"/>
        <w:ind w:firstLine="709"/>
        <w:jc w:val="both"/>
      </w:pPr>
      <w:r w:rsidRPr="00B810F3">
        <w:rPr>
          <w:rFonts w:eastAsiaTheme="minorHAnsi" w:cs="Arial"/>
        </w:rPr>
        <w:t xml:space="preserve">A </w:t>
      </w:r>
      <w:proofErr w:type="spellStart"/>
      <w:r w:rsidRPr="00B810F3">
        <w:rPr>
          <w:rFonts w:eastAsiaTheme="minorHAnsi" w:cs="Arial"/>
        </w:rPr>
        <w:t>VisionLar</w:t>
      </w:r>
      <w:proofErr w:type="spellEnd"/>
      <w:r w:rsidRPr="00B810F3">
        <w:rPr>
          <w:rFonts w:eastAsiaTheme="minorHAnsi" w:cs="Arial"/>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lastRenderedPageBreak/>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4B5ABA">
      <w:pPr>
        <w:pStyle w:val="Ttulo1"/>
        <w:rPr>
          <w:b w:val="0"/>
        </w:rPr>
      </w:pPr>
      <w:bookmarkStart w:id="19" w:name="_Toc180094573"/>
      <w:r w:rsidRPr="00514661">
        <w:t>Organograma</w:t>
      </w:r>
      <w:bookmarkEnd w:id="19"/>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20"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2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4B5ABA">
      <w:pPr>
        <w:pStyle w:val="Ttulo1"/>
        <w:rPr>
          <w:b w:val="0"/>
        </w:rPr>
      </w:pPr>
      <w:bookmarkStart w:id="21" w:name="_Toc180094574"/>
      <w:r w:rsidRPr="00162FFA">
        <w:lastRenderedPageBreak/>
        <w:t>Fluxograma processo criação de contas</w:t>
      </w:r>
      <w:bookmarkEnd w:id="21"/>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 xml:space="preserve">O fluxo de criação de contas na </w:t>
      </w:r>
      <w:proofErr w:type="spellStart"/>
      <w:r w:rsidRPr="000270F2">
        <w:rPr>
          <w:rFonts w:cs="Arial"/>
        </w:rPr>
        <w:t>VisionLar</w:t>
      </w:r>
      <w:proofErr w:type="spellEnd"/>
      <w:r w:rsidRPr="000270F2">
        <w:rPr>
          <w:rFonts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B5ABA">
      <w:pPr>
        <w:pStyle w:val="Ttulo1"/>
        <w:rPr>
          <w:b w:val="0"/>
          <w:spacing w:val="-10"/>
          <w:kern w:val="28"/>
          <w:sz w:val="28"/>
          <w:szCs w:val="72"/>
        </w:rPr>
      </w:pPr>
      <w:bookmarkStart w:id="22" w:name="_Toc180094575"/>
      <w:r w:rsidRPr="00B704A2">
        <w:lastRenderedPageBreak/>
        <w:t>B</w:t>
      </w:r>
      <w:r w:rsidR="001425DE" w:rsidRPr="00B704A2">
        <w:t>usiness</w:t>
      </w:r>
      <w:r w:rsidRPr="00B704A2">
        <w:t xml:space="preserve"> </w:t>
      </w:r>
      <w:r w:rsidR="001425DE" w:rsidRPr="00B704A2">
        <w:t>model</w:t>
      </w:r>
      <w:r w:rsidRPr="00B704A2">
        <w:t xml:space="preserve"> </w:t>
      </w:r>
      <w:proofErr w:type="spellStart"/>
      <w:r w:rsidR="001425DE" w:rsidRPr="00B704A2">
        <w:t>canvas</w:t>
      </w:r>
      <w:bookmarkEnd w:id="22"/>
      <w:proofErr w:type="spellEnd"/>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proofErr w:type="spellStart"/>
      <w:r w:rsidR="001425DE">
        <w:rPr>
          <w:rFonts w:cs="Arial"/>
        </w:rPr>
        <w:t>c</w:t>
      </w:r>
      <w:r w:rsidRPr="00803AE7">
        <w:rPr>
          <w:rFonts w:cs="Arial"/>
        </w:rPr>
        <w:t>anvas</w:t>
      </w:r>
      <w:proofErr w:type="spellEnd"/>
      <w:r w:rsidRPr="00803AE7">
        <w:rPr>
          <w:rFonts w:cs="Arial"/>
        </w:rPr>
        <w:t xml:space="preserve">, desenvolvido por Alexander </w:t>
      </w:r>
      <w:proofErr w:type="spellStart"/>
      <w:r w:rsidRPr="00803AE7">
        <w:rPr>
          <w:rFonts w:cs="Arial"/>
        </w:rPr>
        <w:t>Osterwalder</w:t>
      </w:r>
      <w:proofErr w:type="spellEnd"/>
      <w:r w:rsidRPr="00803AE7">
        <w:rPr>
          <w:rFonts w:cs="Arial"/>
        </w:rPr>
        <w:t>,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w:t>
      </w:r>
      <w:proofErr w:type="spellStart"/>
      <w:r>
        <w:rPr>
          <w:rFonts w:cs="Arial"/>
        </w:rPr>
        <w:t>canvas</w:t>
      </w:r>
      <w:proofErr w:type="spellEnd"/>
      <w:r>
        <w:rPr>
          <w:rFonts w:cs="Arial"/>
        </w:rPr>
        <w:t xml:space="preserve">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04A4F0A8" w14:textId="320C543F" w:rsidR="00651A4E" w:rsidRDefault="00651A4E" w:rsidP="00651A4E">
      <w:pPr>
        <w:pStyle w:val="Ttulo1"/>
      </w:pPr>
      <w:bookmarkStart w:id="23" w:name="_Toc180094576"/>
      <w:r>
        <w:br w:type="page"/>
      </w:r>
      <w:r>
        <w:lastRenderedPageBreak/>
        <w:t>Vídeo de apresentação</w:t>
      </w:r>
    </w:p>
    <w:p w14:paraId="1E08D506" w14:textId="53E0FC61" w:rsidR="00651A4E" w:rsidRDefault="00651A4E" w:rsidP="00651A4E"/>
    <w:p w14:paraId="793EEDBA" w14:textId="16A610DE" w:rsidR="00651A4E" w:rsidRDefault="00651A4E" w:rsidP="00651A4E">
      <w:hyperlink r:id="rId19" w:history="1">
        <w:r w:rsidRPr="00D758AD">
          <w:rPr>
            <w:rStyle w:val="Hyperlink"/>
          </w:rPr>
          <w:t>https://docs.google.com/presentation/d/1gxjFCF0Otv7nsipYpV7EEjVSeSeVQyE0/edit?usp=sharing&amp;ouid=115951232077197328800&amp;rtpof=true&amp;sd=true</w:t>
        </w:r>
      </w:hyperlink>
    </w:p>
    <w:p w14:paraId="29E5E6EB" w14:textId="77777777" w:rsidR="00651A4E" w:rsidRPr="00651A4E" w:rsidRDefault="00651A4E" w:rsidP="00651A4E"/>
    <w:p w14:paraId="732D68B6" w14:textId="51F6113F" w:rsidR="00C2064C" w:rsidRDefault="00C2064C">
      <w:r w:rsidRPr="00C2064C">
        <w:t>https://github.com/gitchorume/.github/blob/main/Apresenta%C3%A7%C3%A3o_narra%C3%A7%C3%A3o.pptx</w:t>
      </w:r>
      <w:r>
        <w:br w:type="page"/>
      </w:r>
    </w:p>
    <w:p w14:paraId="29C7E087" w14:textId="77777777" w:rsidR="00651A4E" w:rsidRDefault="00651A4E"/>
    <w:p w14:paraId="3847453B" w14:textId="77777777" w:rsidR="00651A4E" w:rsidRDefault="00651A4E"/>
    <w:p w14:paraId="1C869441" w14:textId="77777777" w:rsidR="00651A4E" w:rsidRDefault="00651A4E">
      <w:pPr>
        <w:rPr>
          <w:rFonts w:ascii="Arial" w:eastAsiaTheme="majorEastAsia" w:hAnsi="Arial" w:cstheme="majorBidi"/>
          <w:b/>
          <w:color w:val="000000" w:themeColor="text1"/>
          <w:sz w:val="24"/>
          <w:szCs w:val="32"/>
        </w:rPr>
      </w:pPr>
    </w:p>
    <w:p w14:paraId="7E6D601D" w14:textId="71D14730" w:rsidR="00162361" w:rsidRPr="0073633C" w:rsidRDefault="00162361" w:rsidP="00F0085C">
      <w:pPr>
        <w:pStyle w:val="Ttulo1"/>
        <w:jc w:val="center"/>
      </w:pPr>
      <w:r w:rsidRPr="0073633C">
        <w:t>Referências</w:t>
      </w:r>
      <w:bookmarkEnd w:id="23"/>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w:t>
      </w:r>
      <w:proofErr w:type="spellStart"/>
      <w:r w:rsidRPr="00C63F54">
        <w:rPr>
          <w:rFonts w:ascii="Arial" w:hAnsi="Arial" w:cs="Arial"/>
          <w:sz w:val="24"/>
          <w:szCs w:val="24"/>
        </w:rPr>
        <w:t>Dentzien</w:t>
      </w:r>
      <w:proofErr w:type="spellEnd"/>
      <w:r w:rsidRPr="00C63F54">
        <w:rPr>
          <w:rFonts w:ascii="Arial" w:hAnsi="Arial" w:cs="Arial"/>
          <w:sz w:val="24"/>
          <w:szCs w:val="24"/>
        </w:rPr>
        <w:t xml:space="preserve">.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w:t>
      </w:r>
      <w:proofErr w:type="spellStart"/>
      <w:r w:rsidRPr="00C63F54">
        <w:rPr>
          <w:rFonts w:ascii="Arial" w:hAnsi="Arial" w:cs="Arial"/>
          <w:sz w:val="24"/>
          <w:szCs w:val="24"/>
        </w:rPr>
        <w:t>FipeZap</w:t>
      </w:r>
      <w:proofErr w:type="spellEnd"/>
      <w:r w:rsidRPr="00C63F54">
        <w:rPr>
          <w:rFonts w:ascii="Arial" w:hAnsi="Arial" w:cs="Arial"/>
          <w:sz w:val="24"/>
          <w:szCs w:val="24"/>
        </w:rPr>
        <w:t xml:space="preserve">.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w:t>
      </w:r>
      <w:proofErr w:type="spellStart"/>
      <w:r w:rsidRPr="00C63F54">
        <w:rPr>
          <w:rFonts w:ascii="Arial" w:hAnsi="Arial" w:cs="Arial"/>
          <w:sz w:val="24"/>
          <w:szCs w:val="24"/>
        </w:rPr>
        <w:t>Simille</w:t>
      </w:r>
      <w:proofErr w:type="spellEnd"/>
      <w:r w:rsidRPr="00C63F54">
        <w:rPr>
          <w:rFonts w:ascii="Arial" w:hAnsi="Arial" w:cs="Arial"/>
          <w:sz w:val="24"/>
          <w:szCs w:val="24"/>
        </w:rPr>
        <w:t xml:space="preserve">. 3. ed. Rio de Janeiro: Elsevier, 2013.  </w:t>
      </w:r>
    </w:p>
    <w:p w14:paraId="3BECC1FD" w14:textId="255FADEE" w:rsidR="00C63F54" w:rsidRPr="00FD3437"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20"/>
      <w:footerReference w:type="default" r:id="rId21"/>
      <w:headerReference w:type="first" r:id="rId22"/>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D5C487" w14:textId="77777777" w:rsidR="007379FA" w:rsidRDefault="007379FA" w:rsidP="00162361">
      <w:pPr>
        <w:spacing w:after="0" w:line="240" w:lineRule="auto"/>
      </w:pPr>
      <w:r>
        <w:separator/>
      </w:r>
    </w:p>
  </w:endnote>
  <w:endnote w:type="continuationSeparator" w:id="0">
    <w:p w14:paraId="46A7FAF3" w14:textId="77777777" w:rsidR="007379FA" w:rsidRDefault="007379FA"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320307"/>
      <w:docPartObj>
        <w:docPartGallery w:val="Page Numbers (Bottom of Page)"/>
        <w:docPartUnique/>
      </w:docPartObj>
    </w:sdt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7730B" w14:textId="77777777" w:rsidR="007379FA" w:rsidRDefault="007379FA" w:rsidP="00162361">
      <w:pPr>
        <w:spacing w:after="0" w:line="240" w:lineRule="auto"/>
      </w:pPr>
      <w:r>
        <w:separator/>
      </w:r>
    </w:p>
  </w:footnote>
  <w:footnote w:type="continuationSeparator" w:id="0">
    <w:p w14:paraId="39907FF9" w14:textId="77777777" w:rsidR="007379FA" w:rsidRDefault="007379FA"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013669">
    <w:abstractNumId w:val="5"/>
  </w:num>
  <w:num w:numId="2" w16cid:durableId="461339788">
    <w:abstractNumId w:val="1"/>
  </w:num>
  <w:num w:numId="3" w16cid:durableId="1881745409">
    <w:abstractNumId w:val="0"/>
  </w:num>
  <w:num w:numId="4" w16cid:durableId="752244061">
    <w:abstractNumId w:val="2"/>
  </w:num>
  <w:num w:numId="5" w16cid:durableId="1695309032">
    <w:abstractNumId w:val="3"/>
  </w:num>
  <w:num w:numId="6" w16cid:durableId="21158574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395C"/>
    <w:rsid w:val="000270F2"/>
    <w:rsid w:val="000333F4"/>
    <w:rsid w:val="00050968"/>
    <w:rsid w:val="00060009"/>
    <w:rsid w:val="00061D1A"/>
    <w:rsid w:val="0007336F"/>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200E7B"/>
    <w:rsid w:val="002118D2"/>
    <w:rsid w:val="0022432D"/>
    <w:rsid w:val="00233BE3"/>
    <w:rsid w:val="00245E9F"/>
    <w:rsid w:val="002721BC"/>
    <w:rsid w:val="002B2B7C"/>
    <w:rsid w:val="00301DAA"/>
    <w:rsid w:val="00311949"/>
    <w:rsid w:val="003204F5"/>
    <w:rsid w:val="00324BED"/>
    <w:rsid w:val="00324C8A"/>
    <w:rsid w:val="00332ABC"/>
    <w:rsid w:val="00345343"/>
    <w:rsid w:val="003900D4"/>
    <w:rsid w:val="00395F3F"/>
    <w:rsid w:val="003A08F3"/>
    <w:rsid w:val="003B1F1C"/>
    <w:rsid w:val="003E4FB9"/>
    <w:rsid w:val="003F1591"/>
    <w:rsid w:val="00425C5E"/>
    <w:rsid w:val="0045169C"/>
    <w:rsid w:val="00483B33"/>
    <w:rsid w:val="00492C72"/>
    <w:rsid w:val="004A3363"/>
    <w:rsid w:val="004B5ABA"/>
    <w:rsid w:val="004D5311"/>
    <w:rsid w:val="005037B5"/>
    <w:rsid w:val="00505418"/>
    <w:rsid w:val="00514661"/>
    <w:rsid w:val="00524CB1"/>
    <w:rsid w:val="00526EF5"/>
    <w:rsid w:val="00555292"/>
    <w:rsid w:val="005567BE"/>
    <w:rsid w:val="00573091"/>
    <w:rsid w:val="00591496"/>
    <w:rsid w:val="005979CD"/>
    <w:rsid w:val="005A310F"/>
    <w:rsid w:val="005C755B"/>
    <w:rsid w:val="005E2436"/>
    <w:rsid w:val="005F024F"/>
    <w:rsid w:val="005F044B"/>
    <w:rsid w:val="005F467F"/>
    <w:rsid w:val="00617C69"/>
    <w:rsid w:val="00651A4E"/>
    <w:rsid w:val="00661CDD"/>
    <w:rsid w:val="006B192F"/>
    <w:rsid w:val="006B4E4F"/>
    <w:rsid w:val="006C6770"/>
    <w:rsid w:val="006C75D8"/>
    <w:rsid w:val="006D2F54"/>
    <w:rsid w:val="006E347B"/>
    <w:rsid w:val="007000FA"/>
    <w:rsid w:val="0073633C"/>
    <w:rsid w:val="007379FA"/>
    <w:rsid w:val="007409A4"/>
    <w:rsid w:val="007479D1"/>
    <w:rsid w:val="00760381"/>
    <w:rsid w:val="007631BC"/>
    <w:rsid w:val="0077652A"/>
    <w:rsid w:val="00790867"/>
    <w:rsid w:val="00796601"/>
    <w:rsid w:val="007A2CD0"/>
    <w:rsid w:val="007A3B22"/>
    <w:rsid w:val="007B6A2E"/>
    <w:rsid w:val="007C6D3E"/>
    <w:rsid w:val="007E0FD4"/>
    <w:rsid w:val="007F692B"/>
    <w:rsid w:val="00803AE7"/>
    <w:rsid w:val="00806789"/>
    <w:rsid w:val="00875C6C"/>
    <w:rsid w:val="00880E3F"/>
    <w:rsid w:val="00895E76"/>
    <w:rsid w:val="008C1FA3"/>
    <w:rsid w:val="008D15B0"/>
    <w:rsid w:val="008D2A40"/>
    <w:rsid w:val="008D7785"/>
    <w:rsid w:val="008E6217"/>
    <w:rsid w:val="0090236E"/>
    <w:rsid w:val="00914C1C"/>
    <w:rsid w:val="0095501D"/>
    <w:rsid w:val="00982A9A"/>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15810"/>
    <w:rsid w:val="00B3314F"/>
    <w:rsid w:val="00B43895"/>
    <w:rsid w:val="00B55080"/>
    <w:rsid w:val="00B704A2"/>
    <w:rsid w:val="00B810F3"/>
    <w:rsid w:val="00B8478F"/>
    <w:rsid w:val="00BB2260"/>
    <w:rsid w:val="00BC4ED0"/>
    <w:rsid w:val="00BF5544"/>
    <w:rsid w:val="00C2064C"/>
    <w:rsid w:val="00C32BBB"/>
    <w:rsid w:val="00C50539"/>
    <w:rsid w:val="00C63F54"/>
    <w:rsid w:val="00C66243"/>
    <w:rsid w:val="00C73DC0"/>
    <w:rsid w:val="00C74425"/>
    <w:rsid w:val="00C813BF"/>
    <w:rsid w:val="00C86298"/>
    <w:rsid w:val="00C9469E"/>
    <w:rsid w:val="00CA113F"/>
    <w:rsid w:val="00CC38F6"/>
    <w:rsid w:val="00CC6A2E"/>
    <w:rsid w:val="00CD05C5"/>
    <w:rsid w:val="00CE54E9"/>
    <w:rsid w:val="00CE5D26"/>
    <w:rsid w:val="00D10097"/>
    <w:rsid w:val="00D3646F"/>
    <w:rsid w:val="00D44663"/>
    <w:rsid w:val="00D452EB"/>
    <w:rsid w:val="00D46F2D"/>
    <w:rsid w:val="00D539A4"/>
    <w:rsid w:val="00D77224"/>
    <w:rsid w:val="00D90396"/>
    <w:rsid w:val="00D957FA"/>
    <w:rsid w:val="00D979EC"/>
    <w:rsid w:val="00DA6EEB"/>
    <w:rsid w:val="00E06C94"/>
    <w:rsid w:val="00E16774"/>
    <w:rsid w:val="00E36734"/>
    <w:rsid w:val="00E40451"/>
    <w:rsid w:val="00E574BB"/>
    <w:rsid w:val="00EF3E74"/>
    <w:rsid w:val="00F0085C"/>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085C"/>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4B5ABA"/>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F0085C"/>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4B5ABA"/>
    <w:rPr>
      <w:rFonts w:ascii="Arial" w:eastAsiaTheme="majorEastAsia" w:hAnsi="Arial"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4434">
      <w:bodyDiv w:val="1"/>
      <w:marLeft w:val="0"/>
      <w:marRight w:val="0"/>
      <w:marTop w:val="0"/>
      <w:marBottom w:val="0"/>
      <w:divBdr>
        <w:top w:val="none" w:sz="0" w:space="0" w:color="auto"/>
        <w:left w:val="none" w:sz="0" w:space="0" w:color="auto"/>
        <w:bottom w:val="none" w:sz="0" w:space="0" w:color="auto"/>
        <w:right w:val="none" w:sz="0" w:space="0" w:color="auto"/>
      </w:divBdr>
    </w:div>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2602">
      <w:bodyDiv w:val="1"/>
      <w:marLeft w:val="0"/>
      <w:marRight w:val="0"/>
      <w:marTop w:val="0"/>
      <w:marBottom w:val="0"/>
      <w:divBdr>
        <w:top w:val="none" w:sz="0" w:space="0" w:color="auto"/>
        <w:left w:val="none" w:sz="0" w:space="0" w:color="auto"/>
        <w:bottom w:val="none" w:sz="0" w:space="0" w:color="auto"/>
        <w:right w:val="none" w:sz="0" w:space="0" w:color="auto"/>
      </w:divBdr>
    </w:div>
    <w:div w:id="208416911">
      <w:bodyDiv w:val="1"/>
      <w:marLeft w:val="0"/>
      <w:marRight w:val="0"/>
      <w:marTop w:val="0"/>
      <w:marBottom w:val="0"/>
      <w:divBdr>
        <w:top w:val="none" w:sz="0" w:space="0" w:color="auto"/>
        <w:left w:val="none" w:sz="0" w:space="0" w:color="auto"/>
        <w:bottom w:val="none" w:sz="0" w:space="0" w:color="auto"/>
        <w:right w:val="none" w:sz="0" w:space="0" w:color="auto"/>
      </w:divBdr>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299463872">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677272757">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090934">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643777462">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783721347">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1514">
      <w:bodyDiv w:val="1"/>
      <w:marLeft w:val="0"/>
      <w:marRight w:val="0"/>
      <w:marTop w:val="0"/>
      <w:marBottom w:val="0"/>
      <w:divBdr>
        <w:top w:val="none" w:sz="0" w:space="0" w:color="auto"/>
        <w:left w:val="none" w:sz="0" w:space="0" w:color="auto"/>
        <w:bottom w:val="none" w:sz="0" w:space="0" w:color="auto"/>
        <w:right w:val="none" w:sz="0" w:space="0" w:color="auto"/>
      </w:divBdr>
    </w:div>
    <w:div w:id="2025934642">
      <w:bodyDiv w:val="1"/>
      <w:marLeft w:val="0"/>
      <w:marRight w:val="0"/>
      <w:marTop w:val="0"/>
      <w:marBottom w:val="0"/>
      <w:divBdr>
        <w:top w:val="none" w:sz="0" w:space="0" w:color="auto"/>
        <w:left w:val="none" w:sz="0" w:space="0" w:color="auto"/>
        <w:bottom w:val="none" w:sz="0" w:space="0" w:color="auto"/>
        <w:right w:val="none" w:sz="0" w:space="0" w:color="auto"/>
      </w:divBdr>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google.com/presentation/d/1gxjFCF0Otv7nsipYpV7EEjVSeSeVQyE0/edit?usp=sharing&amp;ouid=115951232077197328800&amp;rtpof=true&amp;sd=tru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20</Pages>
  <Words>3599</Words>
  <Characters>19439</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Natana Lima Tascano</cp:lastModifiedBy>
  <cp:revision>130</cp:revision>
  <dcterms:created xsi:type="dcterms:W3CDTF">2024-10-07T17:58:00Z</dcterms:created>
  <dcterms:modified xsi:type="dcterms:W3CDTF">2024-11-06T02:41:00Z</dcterms:modified>
</cp:coreProperties>
</file>