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40" w:after="280"/>
        <w:jc w:val="left"/>
      </w:pPr>
      <w:r>
        <w:rPr>
          <w:rFonts w:ascii="Calibri" w:hAnsi="Calibri" w:eastAsia="Microsoft YaHei" w:cs="Calibri"/>
          <w:b/>
          <w:color w:val="0F8F8A"/>
          <w:sz w:val="20"/>
        </w:rPr>
        <w:t>BIDPILOT · OPERATOR HANDBOOK</w:t>
      </w:r>
    </w:p>
    <w:p>
      <w:pPr>
        <w:spacing w:after="80"/>
      </w:pPr>
      <w:r>
        <w:rPr>
          <w:rFonts w:ascii="Calibri" w:hAnsi="Calibri" w:eastAsia="Microsoft YaHei" w:cs="Calibri"/>
          <w:b/>
          <w:color w:val="1F4D78"/>
          <w:sz w:val="58"/>
        </w:rPr>
        <w:t>标擎 BidPilot</w:t>
      </w:r>
    </w:p>
    <w:p>
      <w:pPr>
        <w:spacing w:after="280"/>
      </w:pPr>
      <w:r>
        <w:rPr>
          <w:rFonts w:ascii="Calibri" w:hAnsi="Calibri" w:eastAsia="Microsoft YaHei" w:cs="Calibri"/>
          <w:b/>
          <w:color w:val="2E74B5"/>
          <w:sz w:val="46"/>
        </w:rPr>
        <w:t>零基础操作说明书</w:t>
      </w:r>
    </w:p>
    <w:p>
      <w:pPr>
        <w:spacing w:after="480"/>
      </w:pPr>
      <w:r>
        <w:rPr>
          <w:rFonts w:ascii="Calibri" w:hAnsi="Calibri" w:eastAsia="Microsoft YaHei" w:cs="Calibri"/>
          <w:color w:val="667085"/>
          <w:sz w:val="25"/>
        </w:rPr>
        <w:t>从第一次安装到长期订阅、模型配置、零结果诊断与安全停服</w:t>
      </w:r>
    </w:p>
    <w:tbl>
      <w:tblPr>
        <w:tblW w:type="dxa" w:w="9360"/>
        <w:jc w:val="left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shd w:val="clear" w:color="auto"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文档版本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color w:val="333333"/>
                <w:sz w:val="20"/>
              </w:rPr>
              <w:t>v0.7.0</w:t>
            </w:r>
          </w:p>
        </w:tc>
        <w:trPr>
          <w:tblHeader/>
        </w:trPr>
      </w:tr>
      <w:tr>
        <w:tc>
          <w:tcPr>
            <w:tcW w:type="dxa" w:w="2700"/>
            <w:shd w:val="clear" w:color="auto"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适用系统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color w:val="333333"/>
                <w:sz w:val="20"/>
              </w:rPr>
              <w:t>Windows / macOS / Linux</w:t>
            </w:r>
          </w:p>
        </w:tc>
      </w:tr>
      <w:tr>
        <w:tc>
          <w:tcPr>
            <w:tcW w:type="dxa" w:w="2700"/>
            <w:shd w:val="clear" w:color="auto"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默认地址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color w:val="333333"/>
                <w:sz w:val="20"/>
              </w:rPr>
              <w:t>http://127.0.0.1:8000</w:t>
            </w:r>
          </w:p>
        </w:tc>
      </w:tr>
      <w:tr>
        <w:tc>
          <w:tcPr>
            <w:tcW w:type="dxa" w:w="2700"/>
            <w:shd w:val="clear" w:color="auto" w:fill="E8EEF5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b/>
                <w:color w:val="1F4D78"/>
                <w:sz w:val="20"/>
              </w:rPr>
              <w:t>更新日期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 w:cs="Calibri"/>
                <w:color w:val="333333"/>
                <w:sz w:val="20"/>
              </w:rPr>
              <w:t>2026-07-19</w:t>
            </w:r>
          </w:p>
        </w:tc>
      </w:tr>
    </w:tbl>
    <w:p>
      <w:pPr>
        <w:pStyle w:val="ManualCallout"/>
        <w:pBdr>
          <w:start w:val="single" w:sz="14" w:space="7" w:color="0F8F8A"/>
        </w:pBdr>
        <w:shd w:val="clear" w:color="auto" w:fill="F4F6F9"/>
        <w:spacing w:before="480"/>
      </w:pPr>
      <w:r>
        <w:rPr>
          <w:rFonts w:ascii="Calibri" w:hAnsi="Calibri" w:eastAsia="Microsoft YaHei" w:cs="Calibri"/>
          <w:b/>
          <w:color w:val="1F4D78"/>
          <w:sz w:val="21"/>
        </w:rPr>
        <w:t>适合谁：</w:t>
      </w:r>
      <w:r>
        <w:rPr>
          <w:rFonts w:ascii="Calibri" w:hAnsi="Calibri" w:eastAsia="Microsoft YaHei" w:cs="Calibri"/>
          <w:color w:val="344054"/>
          <w:sz w:val="21"/>
        </w:rPr>
        <w:t>即使你从未使用过 Python、终端、API 或 Docker，也可以按图按步骤完成安装、启动、查询、订阅、停止、备份与排错。</w:t>
      </w:r>
    </w:p>
    <w:p>
      <w:pPr>
        <w:spacing w:before="320"/>
        <w:jc w:val="left"/>
      </w:pPr>
      <w:r>
        <w:rPr>
          <w:rFonts w:ascii="Calibri" w:hAnsi="Calibri" w:eastAsia="Microsoft YaHei" w:cs="Calibri"/>
          <w:b/>
          <w:color w:val="0F8F8A"/>
          <w:sz w:val="20"/>
        </w:rPr>
        <w:t>证据优先 · 不伪造结果 · 覆盖边界透明 · 配置可视化</w:t>
      </w:r>
      <w:r>
        <w:br w:type="page"/>
      </w:r>
    </w:p>
    <w:p>
      <w:pPr>
        <w:pStyle w:val="ManualTocHeading"/>
        <w:keepNext/>
      </w:pPr>
      <w:r>
        <w:t>目录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Calibri" w:hAnsi="Calibri" w:eastAsia="Microsoft YaHei" w:cs="Calibri"/>
          <w:color w:val="667085"/>
          <w:sz w:val="18"/>
        </w:rPr>
        <w:t>目录将在打开文档时自动更新</w:t>
      </w:r>
      <w:r>
        <w:fldChar w:fldCharType="end"/>
      </w:r>
    </w:p>
    <w:p>
      <w:pPr>
        <w:pStyle w:val="ManualCallout"/>
        <w:pBdr>
          <w:start w:val="single" w:sz="10" w:space="6" w:color="2E74B5"/>
        </w:pBdr>
        <w:shd w:val="clear" w:color="auto" w:fill="F4F6F9"/>
      </w:pPr>
      <w:r>
        <w:rPr>
          <w:rFonts w:ascii="Calibri" w:hAnsi="Calibri" w:eastAsia="Microsoft YaHei" w:cs="Calibri"/>
          <w:color w:val="333333"/>
          <w:sz w:val="20"/>
        </w:rPr>
        <w:t xml:space="preserve">如果目录页码没有自动刷新：在 Word 中按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Ctrl+A</w:t>
      </w:r>
      <w:r>
        <w:rPr>
          <w:rFonts w:ascii="Calibri" w:hAnsi="Calibri" w:eastAsia="Microsoft YaHei" w:cs="Calibri"/>
          <w:color w:val="333333"/>
          <w:sz w:val="20"/>
        </w:rPr>
        <w:t xml:space="preserve">，再按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F9</w:t>
      </w:r>
      <w:r>
        <w:rPr>
          <w:rFonts w:ascii="Calibri" w:hAnsi="Calibri" w:eastAsia="Microsoft YaHei" w:cs="Calibri"/>
          <w:color w:val="333333"/>
          <w:sz w:val="20"/>
        </w:rPr>
        <w:t xml:space="preserve">；Mac 可使用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Command+A</w:t>
      </w:r>
      <w:r>
        <w:rPr>
          <w:rFonts w:ascii="Calibri" w:hAnsi="Calibri" w:eastAsia="Microsoft YaHei" w:cs="Calibri"/>
          <w:color w:val="333333"/>
          <w:sz w:val="20"/>
        </w:rPr>
        <w:t xml:space="preserve"> 后更新域。左侧“导航窗格”也可按标题直接跳转。</w:t>
      </w:r>
    </w:p>
    <w:p>
      <w:pPr>
        <w:pStyle w:val="Heading2"/>
        <w:pageBreakBefore w:val="0"/>
      </w:pPr>
      <w:r>
        <w:t>第一次阅读路线</w:t>
      </w:r>
    </w:p>
    <w:tbl>
      <w:tblPr>
        <w:tblW w:type="dxa" w:w="9360"/>
        <w:jc w:val="left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firstColumn="1" w:firstRow="1" w:lastColumn="0" w:lastRow="0" w:noHBand="0" w:noVBand="1" w:val="04A0"/>
      </w:tblPr>
      <w:tblGrid>
        <w:gridCol w:w="4346"/>
        <w:gridCol w:w="5014"/>
      </w:tblGrid>
      <w:tr>
        <w:trPr>
          <w:tblHeader/>
        </w:trPr>
        <w:tc>
          <w:tcPr>
            <w:tcW w:type="dxa" w:w="4346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你的目标</w:t>
            </w:r>
          </w:p>
        </w:tc>
        <w:tc>
          <w:tcPr>
            <w:tcW w:type="dxa" w:w="5014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直接阅读</w:t>
            </w:r>
          </w:p>
        </w:tc>
      </w:tr>
      <w:t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5 分钟启动并查询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0、4、7 章</w:t>
            </w:r>
          </w:p>
        </w:tc>
      </w:tr>
      <w:t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设置模型和推送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8～10 章</w:t>
            </w:r>
          </w:p>
        </w:tc>
      </w:tr>
      <w:t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创建并管理长期任务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11 章</w:t>
            </w:r>
          </w:p>
        </w:tc>
      </w:tr>
      <w:t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看懂空结果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7.6、17.8 节</w:t>
            </w:r>
          </w:p>
        </w:tc>
      </w:tr>
      <w:t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备份、恢复和卸载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16、20 章</w:t>
            </w:r>
          </w:p>
        </w:tc>
      </w:tr>
      <w:tr>
        <w:tc>
          <w:tcPr>
            <w:tcW w:type="dxa" w:w="4346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网页打不开或任务不跑</w:t>
            </w:r>
          </w:p>
        </w:tc>
        <w:tc>
          <w:tcPr>
            <w:tcW w:type="dxa" w:w="5014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 17 章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0. 只看这一页：最快开始</w:t>
      </w:r>
    </w:p>
    <w:p>
      <w:r>
        <w:rPr>
          <w:rFonts w:ascii="Calibri" w:hAnsi="Calibri" w:eastAsia="Microsoft YaHei" w:cs="Calibri"/>
          <w:color w:val="333333"/>
        </w:rPr>
        <w:t xml:space="preserve">如果项目已经在你的电脑上，请先找到包含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README.md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bootstrap.py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</w:t>
      </w:r>
      <w:r>
        <w:rPr>
          <w:rFonts w:ascii="Calibri" w:hAnsi="Calibri" w:eastAsia="Microsoft YaHei" w:cs="Calibri"/>
          <w:color w:val="333333"/>
        </w:rPr>
        <w:t xml:space="preserve"> 文件夹的项目目录。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第一次安装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安装 Python 3.11 或更高版本。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打开终端，并进入项目目录。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python bootstrap.py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等待出现安装完成提示。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每次启动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serve</w:t>
      </w:r>
    </w:p>
    <w:p>
      <w:r>
        <w:rPr>
          <w:rFonts w:ascii="Calibri" w:hAnsi="Calibri" w:eastAsia="Microsoft YaHei" w:cs="Calibri"/>
          <w:color w:val="333333"/>
        </w:rPr>
        <w:t xml:space="preserve">如果 Windows 项目路径含空格，PowerShell 需要在带引号的解释器路径前加调用符号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&amp;</w:t>
      </w:r>
      <w:r>
        <w:rPr>
          <w:rFonts w:ascii="Calibri" w:hAnsi="Calibri" w:eastAsia="Microsoft YaHei" w:cs="Calibri"/>
          <w:color w:val="333333"/>
        </w:rPr>
        <w:t xml:space="preserve">，例如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&amp; "C:\我的项目\.venv\Scripts\python.exe" -m bidpilot serve</w:t>
      </w:r>
      <w:r>
        <w:rPr>
          <w:rFonts w:ascii="Calibri" w:hAnsi="Calibri" w:eastAsia="Microsoft YaHei" w:cs="Calibri"/>
          <w:color w:val="333333"/>
        </w:rPr>
        <w:t xml:space="preserve">。最稳妥的做法是直接复制启动画面打印的完整命令，不要自行删掉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&amp;</w:t>
      </w:r>
      <w:r>
        <w:rPr>
          <w:rFonts w:ascii="Calibri" w:hAnsi="Calibri" w:eastAsia="Microsoft YaHei" w:cs="Calibri"/>
          <w:color w:val="333333"/>
        </w:rPr>
        <w:t xml:space="preserve"> 或引号。</w:t>
      </w:r>
    </w:p>
    <w:p>
      <w:r>
        <w:rPr>
          <w:rFonts w:ascii="Calibri" w:hAnsi="Calibri" w:eastAsia="Microsoft YaHei" w:cs="Calibri"/>
          <w:color w:val="333333"/>
        </w:rPr>
        <w:t>macOS 或 Linux：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.venv/bin/python -m bidpilot serve</w:t>
      </w:r>
    </w:p>
    <w:p>
      <w:r>
        <w:rPr>
          <w:rFonts w:ascii="Calibri" w:hAnsi="Calibri" w:eastAsia="Microsoft YaHei" w:cs="Calibri"/>
          <w:color w:val="333333"/>
        </w:rPr>
        <w:t>看到“标擎服务正在启动”后，不要关闭这个终端窗口。打开浏览器，在地址栏输入：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http://127.0.0.1:8000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检查是否正常</w:t>
      </w:r>
    </w:p>
    <w:p>
      <w:r>
        <w:rPr>
          <w:rFonts w:ascii="Calibri" w:hAnsi="Calibri" w:eastAsia="Microsoft YaHei" w:cs="Calibri"/>
          <w:color w:val="333333"/>
        </w:rPr>
        <w:t>另开一个终端，仍然进入项目目录，再输入：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status</w:t>
      </w:r>
    </w:p>
    <w:p>
      <w:r>
        <w:rPr>
          <w:rFonts w:ascii="Calibri" w:hAnsi="Calibri" w:eastAsia="Microsoft YaHei" w:cs="Calibri"/>
          <w:color w:val="333333"/>
        </w:rPr>
        <w:t>macOS 或 Linux：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.venv/bin/python -m bidpilot status</w:t>
      </w:r>
    </w:p>
    <w:p>
      <w:r>
        <w:rPr>
          <w:rFonts w:ascii="Calibri" w:hAnsi="Calibri" w:eastAsia="Microsoft YaHei" w:cs="Calibri"/>
          <w:color w:val="333333"/>
        </w:rPr>
        <w:t>如果看到“Web 服务：在线”和“长期任务 worker：在线”，说明服务正常。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停止服务</w:t>
      </w:r>
    </w:p>
    <w:p>
      <w:r>
        <w:rPr>
          <w:rFonts w:ascii="Calibri" w:hAnsi="Calibri" w:eastAsia="Microsoft YaHei" w:cs="Calibri"/>
          <w:color w:val="333333"/>
        </w:rPr>
        <w:t xml:space="preserve">最简单：回到启动服务的终端，按住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</w:t>
      </w:r>
      <w:r>
        <w:rPr>
          <w:rFonts w:ascii="Calibri" w:hAnsi="Calibri" w:eastAsia="Microsoft YaHei" w:cs="Calibri"/>
          <w:color w:val="333333"/>
        </w:rPr>
        <w:t xml:space="preserve">，再按一次字母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</w:t>
      </w:r>
      <w:r>
        <w:rPr>
          <w:rFonts w:ascii="Calibri" w:hAnsi="Calibri" w:eastAsia="Microsoft YaHei" w:cs="Calibri"/>
          <w:color w:val="333333"/>
        </w:rPr>
        <w:t>。</w:t>
      </w:r>
    </w:p>
    <w:p>
      <w:r>
        <w:rPr>
          <w:rFonts w:ascii="Calibri" w:hAnsi="Calibri" w:eastAsia="Microsoft YaHei" w:cs="Calibri"/>
          <w:color w:val="333333"/>
        </w:rPr>
        <w:t>也可以在另一个终端输入：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stop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stop</w:t>
      </w:r>
    </w:p>
    <w:p>
      <w:r>
        <w:rPr>
          <w:rFonts w:ascii="Calibri" w:hAnsi="Calibri" w:eastAsia="Microsoft YaHei" w:cs="Calibri"/>
          <w:color w:val="333333"/>
        </w:rPr>
        <w:t>看到“服务已优雅停止”才算结束。停止不会删除数据库、订阅、机会或报告。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第一次查询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在网页“情报检索”的大输入框中输入：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最近1个月深圳充电桩招标信息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点击“解析意图”。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确认主题是“充电桩”、地域是“深圳”、时间约为最近 1 个月。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点击“启动情报任务”。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等待流水线完成；结果为 0 也可能是可信结果。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有结果时，可查看原文证据、加入机会或下载 Word 报告。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1. 先认识四个词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1.1 Python 是什么</w:t>
      </w:r>
    </w:p>
    <w:p>
      <w:r>
        <w:rPr>
          <w:rFonts w:ascii="Calibri" w:hAnsi="Calibri" w:eastAsia="Microsoft YaHei" w:cs="Calibri"/>
          <w:color w:val="333333"/>
        </w:rPr>
        <w:t>Python 是运行标擎程序的“解释器”。它类似于打开 Word 文档需要 Word，运行标擎需要 Python。项目要求 Python 3.11 或更高版本。</w:t>
      </w:r>
    </w:p>
    <w:p>
      <w:r>
        <w:rPr>
          <w:rFonts w:ascii="Calibri" w:hAnsi="Calibri" w:eastAsia="Microsoft YaHei" w:cs="Calibri"/>
          <w:color w:val="333333"/>
        </w:rPr>
        <w:t>检查版本：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python --version</w:t>
      </w:r>
    </w:p>
    <w:p>
      <w:r>
        <w:rPr>
          <w:rFonts w:ascii="Calibri" w:hAnsi="Calibri" w:eastAsia="Microsoft YaHei" w:cs="Calibri"/>
          <w:color w:val="333333"/>
        </w:rPr>
        <w:t>正常示例：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Python 3.13.2</w:t>
      </w:r>
    </w:p>
    <w:p>
      <w:r>
        <w:rPr>
          <w:rFonts w:ascii="Calibri" w:hAnsi="Calibri" w:eastAsia="Microsoft YaHei" w:cs="Calibri"/>
          <w:color w:val="333333"/>
        </w:rPr>
        <w:t>如果提示“找不到 python”“不是内部或外部命令”或版本低于 3.11，请先安装/升级 Python，并在安装界面勾选“Add Python to PATH”。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1.2 终端是什么</w:t>
      </w:r>
    </w:p>
    <w:p>
      <w:r>
        <w:rPr>
          <w:rFonts w:ascii="Calibri" w:hAnsi="Calibri" w:eastAsia="Microsoft YaHei" w:cs="Calibri"/>
          <w:color w:val="333333"/>
        </w:rPr>
        <w:t>终端是输入文字命令的窗口：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Windows：Windows Terminal、命令提示符或 PowerShell 都可以；标擎不依赖 PowerShell 服务脚本。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macOS：应用程序 → 实用工具 → 终端。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Linux：通常按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Ctrl+Alt+T</w:t>
      </w:r>
      <w:r>
        <w:rPr>
          <w:rFonts w:ascii="Calibri" w:hAnsi="Calibri" w:eastAsia="Microsoft YaHei" w:cs="Calibri"/>
          <w:color w:val="333333"/>
        </w:rPr>
        <w:t xml:space="preserve"> 打开。</w:t>
      </w:r>
    </w:p>
    <w:p>
      <w:r>
        <w:rPr>
          <w:rFonts w:ascii="Calibri" w:hAnsi="Calibri" w:eastAsia="Microsoft YaHei" w:cs="Calibri"/>
          <w:color w:val="333333"/>
        </w:rPr>
        <w:t>命令必须逐行输入，输入后按 Enter。不要把说明文字、序号或代码框的三个反引号一起复制。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1.3 项目目录是什么</w:t>
      </w:r>
    </w:p>
    <w:p>
      <w:r>
        <w:rPr>
          <w:rFonts w:ascii="Calibri" w:hAnsi="Calibri" w:eastAsia="Microsoft YaHei" w:cs="Calibri"/>
          <w:color w:val="333333"/>
        </w:rPr>
        <w:t xml:space="preserve">项目目录就是存放标擎代码的文件夹。本说明书以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D:\me\feishu</w:t>
      </w:r>
      <w:r>
        <w:rPr>
          <w:rFonts w:ascii="Calibri" w:hAnsi="Calibri" w:eastAsia="Microsoft YaHei" w:cs="Calibri"/>
          <w:color w:val="333333"/>
        </w:rPr>
        <w:t xml:space="preserve"> 为示例，但你的路径可以不同。判断是否进入正确目录：终端中列出的文件应包含：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README.md</w:t>
        <w:br/>
      </w:r>
      <w:r>
        <w:rPr>
          <w:rFonts w:ascii="Consolas" w:hAnsi="Consolas" w:eastAsia="Microsoft YaHei" w:cs="Consolas"/>
          <w:color w:val="24364B"/>
          <w:sz w:val="18"/>
        </w:rPr>
        <w:t>bootstrap.py</w:t>
        <w:br/>
      </w:r>
      <w:r>
        <w:rPr>
          <w:rFonts w:ascii="Consolas" w:hAnsi="Consolas" w:eastAsia="Microsoft YaHei" w:cs="Consolas"/>
          <w:color w:val="24364B"/>
          <w:sz w:val="18"/>
        </w:rPr>
        <w:t>pyproject.toml</w:t>
        <w:br/>
      </w:r>
      <w:r>
        <w:rPr>
          <w:rFonts w:ascii="Consolas" w:hAnsi="Consolas" w:eastAsia="Microsoft YaHei" w:cs="Consolas"/>
          <w:color w:val="24364B"/>
          <w:sz w:val="18"/>
        </w:rPr>
        <w:t>bidpilot</w:t>
        <w:br/>
      </w:r>
      <w:r>
        <w:rPr>
          <w:rFonts w:ascii="Consolas" w:hAnsi="Consolas" w:eastAsia="Microsoft YaHei" w:cs="Consolas"/>
          <w:color w:val="24364B"/>
          <w:sz w:val="18"/>
        </w:rPr>
        <w:t>docs</w:t>
      </w:r>
    </w:p>
    <w:p>
      <w:r>
        <w:rPr>
          <w:rFonts w:ascii="Calibri" w:hAnsi="Calibri" w:eastAsia="Microsoft YaHei" w:cs="Calibri"/>
          <w:color w:val="333333"/>
        </w:rPr>
        <w:t xml:space="preserve">Windows 可在文件资源管理器打开项目文件夹，然后点击地址栏，输入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cmd</w:t>
      </w:r>
      <w:r>
        <w:rPr>
          <w:rFonts w:ascii="Calibri" w:hAnsi="Calibri" w:eastAsia="Microsoft YaHei" w:cs="Calibri"/>
          <w:color w:val="333333"/>
        </w:rPr>
        <w:t xml:space="preserve"> 并回车；新窗口通常会直接位于该目录。macOS/Linux 可在终端使用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cd</w:t>
      </w:r>
      <w:r>
        <w:rPr>
          <w:rFonts w:ascii="Calibri" w:hAnsi="Calibri" w:eastAsia="Microsoft YaHei" w:cs="Calibri"/>
          <w:color w:val="333333"/>
        </w:rPr>
        <w:t xml:space="preserve"> 加文件夹路径。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1.4 localhost 和 127.0.0.1 是什么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127.0.0.1</w:t>
      </w:r>
      <w:r>
        <w:rPr>
          <w:rFonts w:ascii="Calibri" w:hAnsi="Calibri" w:eastAsia="Microsoft YaHei" w:cs="Calibri"/>
          <w:color w:val="333333"/>
        </w:rPr>
        <w:t xml:space="preserve"> 表示“这台电脑自己”。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http://127.0.0.1:8000</w:t>
      </w:r>
      <w:r>
        <w:rPr>
          <w:rFonts w:ascii="Calibri" w:hAnsi="Calibri" w:eastAsia="Microsoft YaHei" w:cs="Calibri"/>
          <w:color w:val="333333"/>
        </w:rPr>
        <w:t xml:space="preserve"> 不是互联网网站；默认只有当前电脑能访问。末尾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8000</w:t>
      </w:r>
      <w:r>
        <w:rPr>
          <w:rFonts w:ascii="Calibri" w:hAnsi="Calibri" w:eastAsia="Microsoft YaHei" w:cs="Calibri"/>
          <w:color w:val="333333"/>
        </w:rPr>
        <w:t xml:space="preserve"> 是端口，可理解为这台电脑上的一个“房间号”。</w:t>
      </w:r>
    </w:p>
    <w:p>
      <w:r>
        <w:rPr>
          <w:rFonts w:ascii="Calibri" w:hAnsi="Calibri" w:eastAsia="Microsoft YaHei" w:cs="Calibri"/>
          <w:color w:val="333333"/>
        </w:rPr>
        <w:t>浏览器能否打开取决于服务进程是否正在运行。关闭网页不会停止服务；关闭启动服务的终端通常会停止服务。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2. 安装前检查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2.1 最低要求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Python 3.11、3.12 或 3.13；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可用磁盘空间建议至少 2 GB；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可以访问需要查询的公开招投标网站；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现代浏览器，例如 Chrome、Edge、Firefox 或 Safari；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如果使用云模型或外部推送，需要能访问对应 API；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Docker 仅在选择容器部署时需要，普通本机安装不需要。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2.2 不需要安装的东西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不需要 Windows 计划任务；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不需要 PowerShell 后台服务脚本；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不需要先购买模型；没有模型也能运行规则解析和本地证据摘要；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不需要把密码写进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.env</w:t>
      </w:r>
      <w:r>
        <w:rPr>
          <w:rFonts w:ascii="Calibri" w:hAnsi="Calibri" w:eastAsia="Microsoft YaHei" w:cs="Calibri"/>
          <w:color w:val="333333"/>
        </w:rPr>
        <w:t>；日常配置可以全部在网页完成。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2.3 检查文件完整</w:t>
      </w:r>
    </w:p>
    <w:p>
      <w:r>
        <w:rPr>
          <w:rFonts w:ascii="Calibri" w:hAnsi="Calibri" w:eastAsia="Microsoft YaHei" w:cs="Calibri"/>
          <w:color w:val="333333"/>
        </w:rPr>
        <w:t xml:space="preserve">不要只复制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</w:t>
      </w:r>
      <w:r>
        <w:rPr>
          <w:rFonts w:ascii="Calibri" w:hAnsi="Calibri" w:eastAsia="Microsoft YaHei" w:cs="Calibri"/>
          <w:color w:val="333333"/>
        </w:rPr>
        <w:t xml:space="preserve"> 文件夹。至少应保留整个项目，包括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pyproject.toml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bootstrap.py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bidpilot/static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</w:t>
      </w:r>
      <w:r>
        <w:rPr>
          <w:rFonts w:ascii="Calibri" w:hAnsi="Calibri" w:eastAsia="Microsoft YaHei" w:cs="Calibri"/>
          <w:color w:val="333333"/>
        </w:rPr>
        <w:t xml:space="preserve"> 和测试文件。静态网页缺失时，API 可能能启动，但首页会异常。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3. 第一次安装：逐步操作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3.1 Windows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安装 Python 3.11+。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打开项目目录。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在地址栏输入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cmd</w:t>
      </w:r>
      <w:r>
        <w:rPr>
          <w:rFonts w:ascii="Calibri" w:hAnsi="Calibri" w:eastAsia="Microsoft YaHei" w:cs="Calibri"/>
          <w:color w:val="333333"/>
        </w:rPr>
        <w:t>，按 Enter。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python --version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确认版本不低于 3.11。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python bootstrap.py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安装脚本会创建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文件夹并安装项目依赖。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安装完成后验证：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--help</w:t>
      </w:r>
    </w:p>
    <w:p>
      <w:r>
        <w:rPr>
          <w:rFonts w:ascii="Calibri" w:hAnsi="Calibri" w:eastAsia="Microsoft YaHei" w:cs="Calibri"/>
          <w:color w:val="333333"/>
        </w:rPr>
        <w:t xml:space="preserve">如果看到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status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stop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restart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parse</w:t>
      </w:r>
      <w:r>
        <w:rPr>
          <w:rFonts w:ascii="Calibri" w:hAnsi="Calibri" w:eastAsia="Microsoft YaHei" w:cs="Calibri"/>
          <w:color w:val="333333"/>
        </w:rPr>
        <w:t xml:space="preserve"> 等命令，安装成功。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3.2 macOS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安装 Python 3.11+；不要依赖系统自带的旧 Python。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打开“终端”。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cd</w:t>
      </w:r>
      <w:r>
        <w:rPr>
          <w:rFonts w:ascii="Calibri" w:hAnsi="Calibri" w:eastAsia="Microsoft YaHei" w:cs="Calibri"/>
          <w:color w:val="333333"/>
        </w:rPr>
        <w:t xml:space="preserve"> 进入项目目录。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python3 --version</w:t>
        <w:br/>
      </w:r>
      <w:r>
        <w:rPr>
          <w:rFonts w:ascii="Consolas" w:hAnsi="Consolas" w:eastAsia="Microsoft YaHei" w:cs="Consolas"/>
          <w:color w:val="24364B"/>
          <w:sz w:val="18"/>
        </w:rPr>
        <w:t>python3 bootstrap.py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验证：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.venv/bin/python -m bidpilot --help</w:t>
      </w:r>
    </w:p>
    <w:p>
      <w:r>
        <w:rPr>
          <w:rFonts w:ascii="Calibri" w:hAnsi="Calibri" w:eastAsia="Microsoft YaHei" w:cs="Calibri"/>
          <w:color w:val="333333"/>
        </w:rPr>
        <w:t xml:space="preserve">如果你的命令名是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</w:t>
      </w:r>
      <w:r>
        <w:rPr>
          <w:rFonts w:ascii="Calibri" w:hAnsi="Calibri" w:eastAsia="Microsoft YaHei" w:cs="Calibri"/>
          <w:color w:val="333333"/>
        </w:rPr>
        <w:t xml:space="preserve"> 而不是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python3</w:t>
      </w:r>
      <w:r>
        <w:rPr>
          <w:rFonts w:ascii="Calibri" w:hAnsi="Calibri" w:eastAsia="Microsoft YaHei" w:cs="Calibri"/>
          <w:color w:val="333333"/>
        </w:rPr>
        <w:t xml:space="preserve">，也可以使用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</w:t>
      </w:r>
      <w:r>
        <w:rPr>
          <w:rFonts w:ascii="Calibri" w:hAnsi="Calibri" w:eastAsia="Microsoft YaHei" w:cs="Calibri"/>
          <w:color w:val="333333"/>
        </w:rPr>
        <w:t xml:space="preserve">。安装完成后推荐始终使用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.venv/bin/python</w:t>
      </w:r>
      <w:r>
        <w:rPr>
          <w:rFonts w:ascii="Calibri" w:hAnsi="Calibri" w:eastAsia="Microsoft YaHei" w:cs="Calibri"/>
          <w:color w:val="333333"/>
        </w:rPr>
        <w:t>，避免混用别的 Python。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3.3 Linux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用系统包管理器安装 Python 3.11+、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venv</w:t>
      </w:r>
      <w:r>
        <w:rPr>
          <w:rFonts w:ascii="Calibri" w:hAnsi="Calibri" w:eastAsia="Microsoft YaHei" w:cs="Calibri"/>
          <w:color w:val="333333"/>
        </w:rPr>
        <w:t xml:space="preserve"> 和常见构建依赖。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打开终端并进入项目目录。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输入：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python3 --version</w:t>
        <w:br/>
      </w:r>
      <w:r>
        <w:rPr>
          <w:rFonts w:ascii="Consolas" w:hAnsi="Consolas" w:eastAsia="Microsoft YaHei" w:cs="Consolas"/>
          <w:color w:val="24364B"/>
          <w:sz w:val="18"/>
        </w:rPr>
        <w:t>python3 bootstrap.py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--help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 xml:space="preserve">3.4 什么是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是本项目独立的 Python 环境。它避免标擎依赖与电脑上其他 Python 项目冲突。删除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不会删除数据库，但下次使用前必须重新运行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bootstrap.py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3.5 安装失败怎么办</w:t>
      </w:r>
    </w:p>
    <w:p>
      <w:r>
        <w:rPr>
          <w:rFonts w:ascii="Calibri" w:hAnsi="Calibri" w:eastAsia="Microsoft YaHei" w:cs="Calibri"/>
          <w:color w:val="333333"/>
        </w:rPr>
        <w:t>按顺序检查：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Python 版本是否至少 3.11；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当前终端是否位于项目目录；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网络是否能访问 Python 包下载源；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安全软件是否阻止在项目目录创建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磁盘是否有空间；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复制错误末尾 30 行，不要只截图第一行。</w:t>
      </w:r>
    </w:p>
    <w:p>
      <w:r>
        <w:rPr>
          <w:rFonts w:ascii="Calibri" w:hAnsi="Calibri" w:eastAsia="Microsoft YaHei" w:cs="Calibri"/>
          <w:color w:val="333333"/>
        </w:rPr>
        <w:t>不要为了“快速成功”关闭系统安全功能或从不明网站下载依赖包。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4. 启动、状态、停止和重启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4.1 前台启动是什么意思</w:t>
      </w:r>
    </w:p>
    <w:p>
      <w:r>
        <w:rPr>
          <w:rFonts w:ascii="Calibri" w:hAnsi="Calibri" w:eastAsia="Microsoft YaHei" w:cs="Calibri"/>
          <w:color w:val="333333"/>
        </w:rPr>
        <w:t xml:space="preserve">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</w:t>
      </w:r>
      <w:r>
        <w:rPr>
          <w:rFonts w:ascii="Calibri" w:hAnsi="Calibri" w:eastAsia="Microsoft YaHei" w:cs="Calibri"/>
          <w:color w:val="333333"/>
        </w:rPr>
        <w:t xml:space="preserve"> 后，终端会持续显示日志，命令提示符不会立即回来。这不是卡住，而是服务正在前台运行。该窗口需要保持打开。</w:t>
      </w:r>
    </w:p>
    <w:p>
      <w:r>
        <w:rPr>
          <w:rFonts w:ascii="Calibri" w:hAnsi="Calibri" w:eastAsia="Microsoft YaHei" w:cs="Calibri"/>
          <w:color w:val="333333"/>
        </w:rPr>
        <w:t>Windows：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.venv\Scripts\python.exe -m bidpilot serve</w:t>
      </w:r>
    </w:p>
    <w:p>
      <w:r>
        <w:rPr>
          <w:rFonts w:ascii="Calibri" w:hAnsi="Calibri" w:eastAsia="Microsoft YaHei" w:cs="Calibri"/>
          <w:color w:val="333333"/>
        </w:rPr>
        <w:t>macOS/Linux：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.venv/bin/python -m bidpilot serve</w:t>
      </w:r>
    </w:p>
    <w:p>
      <w:r>
        <w:rPr>
          <w:rFonts w:ascii="Calibri" w:hAnsi="Calibri" w:eastAsia="Microsoft YaHei" w:cs="Calibri"/>
          <w:color w:val="333333"/>
        </w:rPr>
        <w:t>启动成功时会显示类似：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标擎服务正在启动：http://127.0.0.1:8000</w:t>
        <w:br/>
      </w:r>
      <w:r>
        <w:rPr>
          <w:rFonts w:ascii="Consolas" w:hAnsi="Consolas" w:eastAsia="Microsoft YaHei" w:cs="Consolas"/>
          <w:color w:val="24364B"/>
          <w:sz w:val="18"/>
        </w:rPr>
        <w:t>版本：v0.7.0 · 数据库：&lt;项目目录&gt;/data/bidpilot.db</w:t>
        <w:br/>
      </w:r>
      <w:r>
        <w:rPr>
          <w:rFonts w:ascii="Consolas" w:hAnsi="Consolas" w:eastAsia="Microsoft YaHei" w:cs="Consolas"/>
          <w:color w:val="24364B"/>
          <w:sz w:val="18"/>
        </w:rPr>
        <w:t>报告目录：&lt;项目目录&gt;/outputs/reports · 控制目录：&lt;项目目录&gt;/data</w:t>
        <w:br/>
      </w:r>
      <w:r>
        <w:rPr>
          <w:rFonts w:ascii="Consolas" w:hAnsi="Consolas" w:eastAsia="Microsoft YaHei" w:cs="Consolas"/>
          <w:color w:val="24364B"/>
          <w:sz w:val="18"/>
        </w:rPr>
        <w:t>停止方法：在本窗口按 Ctrl+C，或在另一个终端运行启动画面给出的完整 .venv 停止命令。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4.2 打开网页</w:t>
      </w:r>
    </w:p>
    <w:p>
      <w:r>
        <w:rPr>
          <w:rFonts w:ascii="Calibri" w:hAnsi="Calibri" w:eastAsia="Microsoft YaHei" w:cs="Calibri"/>
          <w:color w:val="333333"/>
        </w:rPr>
        <w:t>在浏览器地址栏输入：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http://127.0.0.1:8000</w:t>
      </w:r>
    </w:p>
    <w:p>
      <w:r>
        <w:rPr>
          <w:rFonts w:ascii="Calibri" w:hAnsi="Calibri" w:eastAsia="Microsoft YaHei" w:cs="Calibri"/>
          <w:color w:val="333333"/>
        </w:rPr>
        <w:t>不要把这个地址输入搜索引擎。API 中文文档地址：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http://127.0.0.1:8000/docs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4.3 检查状态</w:t>
      </w:r>
    </w:p>
    <w:p>
      <w:r>
        <w:rPr>
          <w:rFonts w:ascii="Calibri" w:hAnsi="Calibri" w:eastAsia="Microsoft YaHei" w:cs="Calibri"/>
          <w:color w:val="333333"/>
        </w:rPr>
        <w:t>另开一个终端，进入同一项目目录，运行：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status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status</w:t>
      </w:r>
    </w:p>
    <w:p>
      <w:r>
        <w:rPr>
          <w:rFonts w:ascii="Calibri" w:hAnsi="Calibri" w:eastAsia="Microsoft YaHei" w:cs="Calibri"/>
          <w:color w:val="333333"/>
        </w:rPr>
        <w:t>状态表会显示：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Web 服务是否在线；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当前版本和地址；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长期任务 worker 是否在线；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订阅总数、启用数、执行中和待领取数；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实际数据库、报告目录和控制目录；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混合意图模式与阈值。</w:t>
      </w:r>
    </w:p>
    <w:p>
      <w:r>
        <w:rPr>
          <w:rFonts w:ascii="Calibri" w:hAnsi="Calibri" w:eastAsia="Microsoft YaHei" w:cs="Calibri"/>
          <w:color w:val="333333"/>
        </w:rPr>
        <w:t>“服务未运行或无法访问”表示健康检查失败，不代表数据丢失。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4.4 停止方法一：Ctrl+C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找到正在显示服务日志的终端。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单击该窗口。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按住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</w:t>
      </w:r>
      <w:r>
        <w:rPr>
          <w:rFonts w:ascii="Calibri" w:hAnsi="Calibri" w:eastAsia="Microsoft YaHei" w:cs="Calibri"/>
          <w:color w:val="333333"/>
        </w:rPr>
        <w:t xml:space="preserve">，再按一次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等待出现“服务已停止；数据库、订阅和报告均已保留”。</w:t>
      </w:r>
    </w:p>
    <w:p>
      <w:r>
        <w:rPr>
          <w:rFonts w:ascii="Calibri" w:hAnsi="Calibri" w:eastAsia="Microsoft YaHei" w:cs="Calibri"/>
          <w:color w:val="333333"/>
        </w:rPr>
        <w:t>这是最直接的方法。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4.5 停止方法二：stop 命令</w:t>
      </w:r>
    </w:p>
    <w:p>
      <w:r>
        <w:rPr>
          <w:rFonts w:ascii="Calibri" w:hAnsi="Calibri" w:eastAsia="Microsoft YaHei" w:cs="Calibri"/>
          <w:color w:val="333333"/>
        </w:rPr>
        <w:t>在另一个终端、同一项目目录运行：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stop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stop</w:t>
      </w:r>
    </w:p>
    <w:p>
      <w:pPr>
        <w:pStyle w:val="ManualCallout"/>
        <w:pBdr>
          <w:start w:val="single" w:sz="10" w:space="6" w:color="0F8F8A"/>
        </w:pBdr>
        <w:shd w:val="clear" w:color="auto" w:fill="F4F6F9"/>
      </w:pPr>
      <w:r>
        <w:rPr>
          <w:rFonts w:ascii="Calibri" w:hAnsi="Calibri" w:eastAsia="Microsoft YaHei" w:cs="Calibri"/>
          <w:color w:val="333333"/>
        </w:rPr>
        <w:t>原理：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</w:t>
      </w:r>
      <w:r>
        <w:rPr>
          <w:rFonts w:ascii="Calibri" w:hAnsi="Calibri" w:eastAsia="Microsoft YaHei" w:cs="Calibri"/>
          <w:color w:val="333333"/>
        </w:rPr>
        <w:t xml:space="preserve"> 启动时在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data/secrets/control.token</w:t>
      </w:r>
      <w:r>
        <w:rPr>
          <w:rFonts w:ascii="Calibri" w:hAnsi="Calibri" w:eastAsia="Microsoft YaHei" w:cs="Calibri"/>
          <w:color w:val="333333"/>
        </w:rPr>
        <w:t xml:space="preserve"> 创建本机控制令牌，并记录端口；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stop</w:t>
      </w:r>
      <w:r>
        <w:rPr>
          <w:rFonts w:ascii="Calibri" w:hAnsi="Calibri" w:eastAsia="Microsoft YaHei" w:cs="Calibri"/>
          <w:color w:val="333333"/>
        </w:rPr>
        <w:t xml:space="preserve"> 使用该令牌向回环控制接口发送优雅退出请求。它不会看见或打印令牌，也不会按 PID 盲目结束进程。Windows 会把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data/secrets</w:t>
      </w:r>
      <w:r>
        <w:rPr>
          <w:rFonts w:ascii="Calibri" w:hAnsi="Calibri" w:eastAsia="Microsoft YaHei" w:cs="Calibri"/>
          <w:color w:val="333333"/>
        </w:rPr>
        <w:t xml:space="preserve"> 的 ACL 收紧到当前用户，macOS/Linux 会使用目录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0700</w:t>
      </w:r>
      <w:r>
        <w:rPr>
          <w:rFonts w:ascii="Calibri" w:hAnsi="Calibri" w:eastAsia="Microsoft YaHei" w:cs="Calibri"/>
          <w:color w:val="333333"/>
        </w:rPr>
        <w:t xml:space="preserve">、密钥文件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0600</w:t>
      </w:r>
      <w:r>
        <w:rPr>
          <w:rFonts w:ascii="Calibri" w:hAnsi="Calibri" w:eastAsia="Microsoft YaHei" w:cs="Calibri"/>
          <w:color w:val="333333"/>
        </w:rPr>
        <w:t>；权限无法安全收紧时，程序会拒绝悄悄创建私密文件。</w:t>
      </w:r>
    </w:p>
    <w:p>
      <w:r>
        <w:rPr>
          <w:rFonts w:ascii="Calibri" w:hAnsi="Calibri" w:eastAsia="Microsoft YaHei" w:cs="Calibri"/>
          <w:color w:val="333333"/>
        </w:rPr>
        <w:t>可能看到的结果：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“服务已优雅停止”：成功；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“服务本来就没有运行”：无需操作；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“本机控制令牌不存在”：回到启动终端按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“当前启动方式不支持”：说明可能使用了原始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uvicorn</w:t>
      </w:r>
      <w:r>
        <w:rPr>
          <w:rFonts w:ascii="Calibri" w:hAnsi="Calibri" w:eastAsia="Microsoft YaHei" w:cs="Calibri"/>
          <w:color w:val="333333"/>
        </w:rPr>
        <w:t xml:space="preserve"> 命令，同样需要按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4.6 重启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restart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restart</w:t>
      </w:r>
    </w:p>
    <w:p>
      <w:r>
        <w:rPr>
          <w:rFonts w:ascii="Calibri" w:hAnsi="Calibri" w:eastAsia="Microsoft YaHei" w:cs="Calibri"/>
          <w:color w:val="333333"/>
        </w:rPr>
        <w:t xml:space="preserve">它会先优雅停止旧服务，再在当前终端前台启动新服务。因此运行后命令提示符不会立即回来，这是正常的。停止重启后的服务仍按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4.7 修改端口</w:t>
      </w:r>
    </w:p>
    <w:p>
      <w:r>
        <w:rPr>
          <w:rFonts w:ascii="Calibri" w:hAnsi="Calibri" w:eastAsia="Microsoft YaHei" w:cs="Calibri"/>
          <w:color w:val="333333"/>
        </w:rPr>
        <w:t>8000 被占用时：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# Windows</w:t>
        <w:br/>
      </w:r>
      <w:r>
        <w:rPr>
          <w:rFonts w:ascii="Consolas" w:hAnsi="Consolas" w:eastAsia="Microsoft YaHei" w:cs="Consolas"/>
          <w:color w:val="24364B"/>
          <w:sz w:val="18"/>
        </w:rPr>
        <w:t>.venv\Scripts\python.exe -m bidpilot serve --port 8010</w:t>
        <w:br/>
      </w:r>
      <w:r>
        <w:rPr>
          <w:rFonts w:ascii="Consolas" w:hAnsi="Consolas" w:eastAsia="Microsoft YaHei" w:cs="Consolas"/>
          <w:color w:val="24364B"/>
          <w:sz w:val="18"/>
        </w:rPr>
        <w:br/>
      </w:r>
      <w:r>
        <w:rPr>
          <w:rFonts w:ascii="Consolas" w:hAnsi="Consolas" w:eastAsia="Microsoft YaHei" w:cs="Consolas"/>
          <w:color w:val="24364B"/>
          <w:sz w:val="18"/>
        </w:rPr>
        <w:t># macOS / Linux</w:t>
        <w:br/>
      </w:r>
      <w:r>
        <w:rPr>
          <w:rFonts w:ascii="Consolas" w:hAnsi="Consolas" w:eastAsia="Microsoft YaHei" w:cs="Consolas"/>
          <w:color w:val="24364B"/>
          <w:sz w:val="18"/>
        </w:rPr>
        <w:t>.venv/bin/python -m bidpilot serve --port 8010</w:t>
      </w:r>
    </w:p>
    <w:p>
      <w:r>
        <w:rPr>
          <w:rFonts w:ascii="Calibri" w:hAnsi="Calibri" w:eastAsia="Microsoft YaHei" w:cs="Calibri"/>
          <w:color w:val="333333"/>
        </w:rPr>
        <w:t xml:space="preserve">网页地址随之变为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http://127.0.0.1:8010</w:t>
      </w:r>
      <w:r>
        <w:rPr>
          <w:rFonts w:ascii="Calibri" w:hAnsi="Calibri" w:eastAsia="Microsoft YaHei" w:cs="Calibri"/>
          <w:color w:val="333333"/>
        </w:rPr>
        <w:t>。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status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stop</w:t>
      </w:r>
      <w:r>
        <w:rPr>
          <w:rFonts w:ascii="Calibri" w:hAnsi="Calibri" w:eastAsia="Microsoft YaHei" w:cs="Calibri"/>
          <w:color w:val="333333"/>
        </w:rPr>
        <w:t xml:space="preserve"> 会优先读取本次可管理服务记录。</w:t>
      </w:r>
    </w:p>
    <w:p>
      <w:r>
        <w:rPr>
          <w:rFonts w:ascii="Calibri" w:hAnsi="Calibri" w:eastAsia="Microsoft YaHei" w:cs="Calibri"/>
          <w:color w:val="333333"/>
        </w:rPr>
        <w:t xml:space="preserve">不要在不清楚安全后果时使用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--host 0.0.0.0</w:t>
      </w:r>
      <w:r>
        <w:rPr>
          <w:rFonts w:ascii="Calibri" w:hAnsi="Calibri" w:eastAsia="Microsoft YaHei" w:cs="Calibri"/>
          <w:color w:val="333333"/>
        </w:rPr>
        <w:t>。它会允许局域网设备尝试连接，而当前项目默认不带多用户登录。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4.8 浏览器、终端和任务到底谁依赖谁</w:t>
      </w:r>
    </w:p>
    <w:tbl>
      <w:tblPr>
        <w:tblW w:type="dxa" w:w="9360"/>
        <w:jc w:val="left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firstColumn="1" w:firstRow="1" w:lastColumn="0" w:lastRow="0" w:noHBand="0" w:noVBand="1" w:val="04A0"/>
      </w:tblPr>
      <w:tblGrid>
        <w:gridCol w:w="3510"/>
        <w:gridCol w:w="1462"/>
        <w:gridCol w:w="1901"/>
        <w:gridCol w:w="2487"/>
      </w:tblGrid>
      <w:tr>
        <w:trPr>
          <w:tblHeader/>
        </w:trPr>
        <w:tc>
          <w:tcPr>
            <w:tcW w:type="dxa" w:w="3510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你做的操作</w:t>
            </w:r>
          </w:p>
        </w:tc>
        <w:tc>
          <w:tcPr>
            <w:tcW w:type="dxa" w:w="1462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Web 服务</w:t>
            </w:r>
          </w:p>
        </w:tc>
        <w:tc>
          <w:tcPr>
            <w:tcW w:type="dxa" w:w="1901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已保存订阅</w:t>
            </w:r>
          </w:p>
        </w:tc>
        <w:tc>
          <w:tcPr>
            <w:tcW w:type="dxa" w:w="2487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自动任务</w:t>
            </w:r>
          </w:p>
        </w:tc>
      </w:tr>
      <w:t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关闭浏览器标签页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继续运行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保留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worker 在线时继续</w:t>
            </w:r>
          </w:p>
        </w:tc>
      </w:tr>
      <w:t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刷新网页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继续运行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保留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继续</w:t>
            </w:r>
          </w:p>
        </w:tc>
      </w:tr>
      <w:t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关闭启动服务的终端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通常停止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保留在 SQLite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暂停，重新启动后补跑到期任务</w:t>
            </w:r>
          </w:p>
        </w:tc>
      </w:tr>
      <w:t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按 Ctrl+C / 运行 stop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优雅停止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保留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暂停，重新启动后恢复</w:t>
            </w:r>
          </w:p>
        </w:tc>
      </w:tr>
      <w:t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删除订阅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不受影响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被删除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该订阅不再运行</w:t>
            </w:r>
          </w:p>
        </w:tc>
      </w:tr>
      <w:tr>
        <w:tc>
          <w:tcPr>
            <w:tcW w:type="dxa" w:w="351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 xml:space="preserve">删除 </w:t>
            </w: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data/bidpilot.db</w:t>
            </w:r>
          </w:p>
        </w:tc>
        <w:tc>
          <w:tcPr>
            <w:tcW w:type="dxa" w:w="146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可再次启动空库</w:t>
            </w:r>
          </w:p>
        </w:tc>
        <w:tc>
          <w:tcPr>
            <w:tcW w:type="dxa" w:w="190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永久丢失</w:t>
            </w:r>
          </w:p>
        </w:tc>
        <w:tc>
          <w:tcPr>
            <w:tcW w:type="dxa" w:w="248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永久丢失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4.9 独立 worker 的特别说明</w:t>
      </w:r>
    </w:p>
    <w:p>
      <w:r>
        <w:rPr>
          <w:rFonts w:ascii="Calibri" w:hAnsi="Calibri" w:eastAsia="Microsoft YaHei" w:cs="Calibri"/>
          <w:color w:val="333333"/>
        </w:rPr>
        <w:t xml:space="preserve">普通本机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</w:t>
      </w:r>
      <w:r>
        <w:rPr>
          <w:rFonts w:ascii="Calibri" w:hAnsi="Calibri" w:eastAsia="Microsoft YaHei" w:cs="Calibri"/>
          <w:color w:val="333333"/>
        </w:rPr>
        <w:t xml:space="preserve"> 默认自带 worker，不需要再开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worker</w:t>
      </w:r>
      <w:r>
        <w:rPr>
          <w:rFonts w:ascii="Calibri" w:hAnsi="Calibri" w:eastAsia="Microsoft YaHei" w:cs="Calibri"/>
          <w:color w:val="333333"/>
        </w:rPr>
        <w:t>。只有生产拆分部署才运行：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{PY} -m bidpilot worker</w:t>
      </w:r>
    </w:p>
    <w:p>
      <w:r>
        <w:rPr>
          <w:rFonts w:ascii="Calibri" w:hAnsi="Calibri" w:eastAsia="Microsoft YaHei" w:cs="Calibri"/>
          <w:color w:val="333333"/>
        </w:rPr>
        <w:t xml:space="preserve">这里的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{PY}</w:t>
      </w:r>
      <w:r>
        <w:rPr>
          <w:rFonts w:ascii="Calibri" w:hAnsi="Calibri" w:eastAsia="Microsoft YaHei" w:cs="Calibri"/>
          <w:color w:val="333333"/>
        </w:rPr>
        <w:t xml:space="preserve"> 与命令速查表相同，必须替换为当前项目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的 Python。独立 worker 是另一个前台进程，要在它自己的终端按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。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 stop</w:t>
      </w:r>
      <w:r>
        <w:rPr>
          <w:rFonts w:ascii="Calibri" w:hAnsi="Calibri" w:eastAsia="Microsoft YaHei" w:cs="Calibri"/>
          <w:color w:val="333333"/>
        </w:rPr>
        <w:t xml:space="preserve"> 只停止可管理 Web 进程及其内嵌 worker，不会盲目结束另一个独立 worker。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5. Docker 部署与完整生命周期</w:t>
      </w:r>
    </w:p>
    <w:p>
      <w:r>
        <w:rPr>
          <w:rFonts w:ascii="Calibri" w:hAnsi="Calibri" w:eastAsia="Microsoft YaHei" w:cs="Calibri"/>
          <w:color w:val="333333"/>
        </w:rPr>
        <w:t>如果不知道 Docker 是什么，可以跳过本章，使用前面的 Python 方式。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5.1 第一次构建并后台启动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docker compose up -d --build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-d</w:t>
      </w:r>
      <w:r>
        <w:rPr>
          <w:rFonts w:ascii="Calibri" w:hAnsi="Calibri" w:eastAsia="Microsoft YaHei" w:cs="Calibri"/>
          <w:color w:val="333333"/>
        </w:rPr>
        <w:t xml:space="preserve"> 表示后台运行，关闭终端后容器仍运行。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5.2 查看状态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docker compose ps</w:t>
      </w:r>
    </w:p>
    <w:p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web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worker</w:t>
      </w:r>
      <w:r>
        <w:rPr>
          <w:rFonts w:ascii="Calibri" w:hAnsi="Calibri" w:eastAsia="Microsoft YaHei" w:cs="Calibri"/>
          <w:color w:val="333333"/>
        </w:rPr>
        <w:t xml:space="preserve"> 应为运行/健康状态。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5.3 查看日志</w:t>
      </w:r>
    </w:p>
    <w:p>
      <w:r>
        <w:rPr>
          <w:rFonts w:ascii="Calibri" w:hAnsi="Calibri" w:eastAsia="Microsoft YaHei" w:cs="Calibri"/>
          <w:color w:val="333333"/>
        </w:rPr>
        <w:t>全部日志：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docker compose logs -f</w:t>
      </w:r>
    </w:p>
    <w:p>
      <w:r>
        <w:rPr>
          <w:rFonts w:ascii="Calibri" w:hAnsi="Calibri" w:eastAsia="Microsoft YaHei" w:cs="Calibri"/>
          <w:color w:val="333333"/>
        </w:rPr>
        <w:t>只看 worker：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docker compose logs -f worker</w:t>
      </w:r>
    </w:p>
    <w:p>
      <w:r>
        <w:rPr>
          <w:rFonts w:ascii="Calibri" w:hAnsi="Calibri" w:eastAsia="Microsoft YaHei" w:cs="Calibri"/>
          <w:color w:val="333333"/>
        </w:rPr>
        <w:t xml:space="preserve">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 xml:space="preserve"> 只退出日志查看，不停止后台容器。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5.4 停止并删除容器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docker compose down</w:t>
      </w:r>
    </w:p>
    <w:p>
      <w:r>
        <w:rPr>
          <w:rFonts w:ascii="Calibri" w:hAnsi="Calibri" w:eastAsia="Microsoft YaHei" w:cs="Calibri"/>
          <w:color w:val="333333"/>
        </w:rPr>
        <w:t>命名卷默认保留，所以数据库和报告仍在。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5.5 重启容器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docker compose restart</w:t>
      </w:r>
    </w:p>
    <w:p>
      <w:r>
        <w:rPr>
          <w:rFonts w:ascii="Calibri" w:hAnsi="Calibri" w:eastAsia="Microsoft YaHei" w:cs="Calibri"/>
          <w:color w:val="333333"/>
        </w:rPr>
        <w:t>代码或依赖变化后应重新构建：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docker compose up -d --build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5.6 永久删除 Docker 数据</w:t>
      </w:r>
    </w:p>
    <w:p>
      <w:pPr>
        <w:pStyle w:val="ManualCallout"/>
        <w:pBdr>
          <w:start w:val="single" w:sz="10" w:space="6" w:color="0F8F8A"/>
        </w:pBdr>
        <w:shd w:val="clear" w:color="auto" w:fill="F4F6F9"/>
      </w:pPr>
      <w:r>
        <w:rPr>
          <w:rFonts w:ascii="Calibri" w:hAnsi="Calibri" w:eastAsia="Microsoft YaHei" w:cs="Calibri"/>
          <w:color w:val="333333"/>
        </w:rPr>
        <w:t>以下命令会同时删除命名卷，数据库、订阅、配置和报告可能永久丢失：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docker compose down -v</w:t>
      </w:r>
    </w:p>
    <w:p>
      <w:r>
        <w:rPr>
          <w:rFonts w:ascii="Calibri" w:hAnsi="Calibri" w:eastAsia="Microsoft YaHei" w:cs="Calibri"/>
          <w:color w:val="333333"/>
        </w:rPr>
        <w:t>除非已经完成备份并明确要清空，否则不要运行。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5.7 Docker 与 stop 命令不要混用</w:t>
      </w:r>
    </w:p>
    <w:p>
      <w:r>
        <w:rPr>
          <w:rFonts w:ascii="Calibri" w:hAnsi="Calibri" w:eastAsia="Microsoft YaHei" w:cs="Calibri"/>
          <w:color w:val="333333"/>
        </w:rPr>
        <w:t xml:space="preserve">容器部署请使用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stop/down/restart</w:t>
      </w:r>
      <w:r>
        <w:rPr>
          <w:rFonts w:ascii="Calibri" w:hAnsi="Calibri" w:eastAsia="Microsoft YaHei" w:cs="Calibri"/>
          <w:color w:val="333333"/>
        </w:rPr>
        <w:t xml:space="preserve"> 管理生命周期。容器内的本机控制令牌和宿主机端口边界不同，不建议从宿主机用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 -m bidpilot stop</w:t>
      </w:r>
      <w:r>
        <w:rPr>
          <w:rFonts w:ascii="Calibri" w:hAnsi="Calibri" w:eastAsia="Microsoft YaHei" w:cs="Calibri"/>
          <w:color w:val="333333"/>
        </w:rPr>
        <w:t xml:space="preserve"> 管理容器。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6. 网页七个区域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1" name="标擎 BidPilot v0.7.0 情报检索首页与七个业务入口" descr="标擎 BidPilot v0.7.0 情报检索首页与七个业务入口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1  v0.7.0 情报检索首页：七个业务入口、自然语言任务和系统在线状态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6.1 情报检索</w:t>
      </w:r>
    </w:p>
    <w:p>
      <w:r>
        <w:rPr>
          <w:rFonts w:ascii="Calibri" w:hAnsi="Calibri" w:eastAsia="Microsoft YaHei" w:cs="Calibri"/>
          <w:color w:val="333333"/>
        </w:rPr>
        <w:t>输入自然语言、确认意图、执行抓取、查看真实结果和下载报告。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6.2 机会工作台</w:t>
      </w:r>
    </w:p>
    <w:p>
      <w:r>
        <w:rPr>
          <w:rFonts w:ascii="Calibri" w:hAnsi="Calibri" w:eastAsia="Microsoft YaHei" w:cs="Calibri"/>
          <w:color w:val="333333"/>
        </w:rPr>
        <w:t>把已抓取的真实公告变为项目级线索，管理阶段、负责人、待办、标签和备注。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6.3 订阅中心</w:t>
      </w:r>
    </w:p>
    <w:p>
      <w:r>
        <w:rPr>
          <w:rFonts w:ascii="Calibri" w:hAnsi="Calibri" w:eastAsia="Microsoft YaHei" w:cs="Calibri"/>
          <w:color w:val="333333"/>
        </w:rPr>
        <w:t>管理每天/每周/每月/一次性任务，查看 worker、下次执行、日志和投递回执。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6.4 来源中心</w:t>
      </w:r>
    </w:p>
    <w:p>
      <w:r>
        <w:rPr>
          <w:rFonts w:ascii="Calibri" w:hAnsi="Calibri" w:eastAsia="Microsoft YaHei" w:cs="Calibri"/>
          <w:color w:val="333333"/>
        </w:rPr>
        <w:t>查看每个来源是否公开、是否需要授权、最近抓取数、保留数和失败原因。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6.5 配置中心</w:t>
      </w:r>
    </w:p>
    <w:p>
      <w:r>
        <w:rPr>
          <w:rFonts w:ascii="Calibri" w:hAnsi="Calibri" w:eastAsia="Microsoft YaHei" w:cs="Calibri"/>
          <w:color w:val="333333"/>
        </w:rPr>
        <w:t>图形化管理模型与推送渠道，不需要手改配置文件。敏感值只显示“已配置”。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6.6 报告历史</w:t>
      </w:r>
    </w:p>
    <w:p>
      <w:r>
        <w:rPr>
          <w:rFonts w:ascii="Calibri" w:hAnsi="Calibri" w:eastAsia="Microsoft YaHei" w:cs="Calibri"/>
          <w:color w:val="333333"/>
        </w:rPr>
        <w:t>下载系统真实生成并登记的 Word 报告。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6.7 决策中心</w:t>
      </w:r>
    </w:p>
    <w:p>
      <w:r>
        <w:rPr>
          <w:rFonts w:ascii="Calibri" w:hAnsi="Calibri" w:eastAsia="Microsoft YaHei" w:cs="Calibri"/>
          <w:color w:val="333333"/>
        </w:rPr>
        <w:t>维护企业画像，对本轮真实证据生成逐条适配判断，查看 AI 情报简报，用反馈纠正排序，并只根据本轮固定证据追问。模型不可用时仍提供本地结果。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7. 第一次情报查询：一步一步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7.1 输入问题</w:t>
      </w:r>
    </w:p>
    <w:p>
      <w:r>
        <w:rPr>
          <w:rFonts w:ascii="Calibri" w:hAnsi="Calibri" w:eastAsia="Microsoft YaHei" w:cs="Calibri"/>
          <w:color w:val="333333"/>
        </w:rPr>
        <w:t>推荐格式：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时间 + 地域 + 主题 + 可选公告类型 + 可选排除词</w:t>
      </w:r>
    </w:p>
    <w:p>
      <w:r>
        <w:rPr>
          <w:rFonts w:ascii="Calibri" w:hAnsi="Calibri" w:eastAsia="Microsoft YaHei" w:cs="Calibri"/>
          <w:color w:val="333333"/>
        </w:rPr>
        <w:t>示例：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最近1个月深圳充电桩招标信息</w:t>
        <w:br/>
      </w:r>
      <w:r>
        <w:rPr>
          <w:rFonts w:ascii="Consolas" w:hAnsi="Consolas" w:eastAsia="Microsoft YaHei" w:cs="Consolas"/>
          <w:color w:val="24364B"/>
          <w:sz w:val="18"/>
        </w:rPr>
        <w:t>过去90天北京GPU服务器采购，排除运维服务</w:t>
        <w:br/>
      </w:r>
      <w:r>
        <w:rPr>
          <w:rFonts w:ascii="Consolas" w:hAnsi="Consolas" w:eastAsia="Microsoft YaHei" w:cs="Consolas"/>
          <w:color w:val="24364B"/>
          <w:sz w:val="18"/>
        </w:rPr>
        <w:t>上周杭州UPS更正公告</w:t>
        <w:br/>
      </w:r>
      <w:r>
        <w:rPr>
          <w:rFonts w:ascii="Consolas" w:hAnsi="Consolas" w:eastAsia="Microsoft YaHei" w:cs="Consolas"/>
          <w:color w:val="24364B"/>
          <w:sz w:val="18"/>
        </w:rPr>
        <w:t>2026年第二季度浙江云服务合同公告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7.2 先点击“解析意图”</w:t>
      </w:r>
    </w:p>
    <w:p>
      <w:r>
        <w:rPr>
          <w:rFonts w:ascii="Calibri" w:hAnsi="Calibri" w:eastAsia="Microsoft YaHei" w:cs="Calibri"/>
          <w:color w:val="333333"/>
        </w:rPr>
        <w:t>不要急着执行。先检查四个核心格子：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主题：真正要找的产品/服务；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地域：城市、省或全国；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时间：开始日期到结束日期；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计划：立即、每天、每周、每月或一次性。</w:t>
      </w:r>
    </w:p>
    <w:p>
      <w:r>
        <w:rPr>
          <w:rFonts w:ascii="Calibri" w:hAnsi="Calibri" w:eastAsia="Microsoft YaHei" w:cs="Calibri"/>
          <w:color w:val="333333"/>
        </w:rPr>
        <w:t>下方解释卡会显示：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规则直接通过；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LLM 复核通过；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LLM 辅助修正；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模型未配置/不可用/JSON 无效时安全回退；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每个提议为何接受、拒绝或锁定。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7.3 发现错误怎么办</w:t>
      </w:r>
    </w:p>
    <w:p>
      <w:r>
        <w:rPr>
          <w:rFonts w:ascii="Calibri" w:hAnsi="Calibri" w:eastAsia="Microsoft YaHei" w:cs="Calibri"/>
          <w:color w:val="333333"/>
        </w:rPr>
        <w:t>先把问题写得更明确。例如：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“深圳”不要只写“深”；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“最近一个月”不要只写“近期”；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“充电桩设备”比“设备”更清楚；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要限制公告类型时写“只看中标公告”；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不要把两个互相矛盾的时间范围写在一句话中。</w:t>
      </w:r>
    </w:p>
    <w:p>
      <w:r>
        <w:rPr>
          <w:rFonts w:ascii="Calibri" w:hAnsi="Calibri" w:eastAsia="Microsoft YaHei" w:cs="Calibri"/>
          <w:color w:val="333333"/>
        </w:rPr>
        <w:t>如果模型修正了字段，展开“字段级校验记录”，确认规则值、提议和最终语义。模型只是辅助，不应代替你的业务确认。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7.4 选择交付方式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报告中心：只在本机保存，不主动推送；开箱即用。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其他渠道：必须先去配置中心保存并测试，未就绪的选项会禁用。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7.5 点击“启动情报任务”</w:t>
      </w:r>
    </w:p>
    <w:p>
      <w:r>
        <w:rPr>
          <w:rFonts w:ascii="Calibri" w:hAnsi="Calibri" w:eastAsia="Microsoft YaHei" w:cs="Calibri"/>
          <w:color w:val="333333"/>
        </w:rPr>
        <w:t>任务会经历：理解意图 → 多源采集 → 可信聚合 → 生成报告。</w:t>
      </w:r>
    </w:p>
    <w:p>
      <w:r>
        <w:rPr>
          <w:rFonts w:ascii="Calibri" w:hAnsi="Calibri" w:eastAsia="Microsoft YaHei" w:cs="Calibri"/>
          <w:color w:val="333333"/>
        </w:rPr>
        <w:t>不要连续多次点击。公开站点响应需要时间，某些来源慢或受限时系统会给出部分覆盖诊断。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7.6 如何读结果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“可信结果”：通过主题、地域、时间和排除条件；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“高优机会”：机会评分较高，不等同于必然中标；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“项目生命线”：按同一项目关联采购意向、招标、更正、中标和合同；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“重复合并”：跨站转载被合并，但保留全部来源链接；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“扫描”：从来源列表页或 API 实际读取的公告数；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“候选”：通过来源端初筛、进入统一证据核验的公告数；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“保留”：最终通过时间、地域、主题、公告类型、排除词和去重的可信结果数；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“覆盖不完整/需要登录/抓取失败”：本轮存在覆盖缺口，不能当作“全网没有”。API 中对应原始状态码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partial/auth_required/failed</w:t>
      </w:r>
      <w:r>
        <w:rPr>
          <w:rFonts w:ascii="Calibri" w:hAnsi="Calibri" w:eastAsia="Microsoft YaHei" w:cs="Calibri"/>
          <w:color w:val="333333"/>
        </w:rPr>
        <w:t>。</w:t>
      </w:r>
    </w:p>
    <w:p>
      <w:r>
        <w:rPr>
          <w:rFonts w:ascii="Calibri" w:hAnsi="Calibri" w:eastAsia="Microsoft YaHei" w:cs="Calibri"/>
          <w:color w:val="333333"/>
        </w:rPr>
        <w:t>结果为 0 不等于程序失败。页面会直接显示“为什么一条也没留下”、覆盖缺口和最多三条安全放宽建议。建议按钮只把新问题填回输入框，不会自动访问外网；你需要重新点“解析意图”，确认后才执行。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8. 混合意图引擎：LLM 到底有什么用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8.1 完整流程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用户原句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确定性规则生成完整基线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检查低置信、缺失和冲突字段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↓（需要时）</w:t>
        <w:br/>
      </w:r>
      <w:r>
        <w:rPr>
          <w:rFonts w:ascii="Consolas" w:hAnsi="Consolas" w:eastAsia="Microsoft YaHei" w:cs="Consolas"/>
          <w:color w:val="24364B"/>
          <w:sz w:val="18"/>
        </w:rPr>
        <w:t>LLM 只输出严格 JSON 提议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本地校验主题、地域、日期、计划和枚举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保守合并；任何失败都回退规则结果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8.2 为什么不是“全部交给大模型”</w:t>
      </w:r>
    </w:p>
    <w:p>
      <w:r>
        <w:rPr>
          <w:rFonts w:ascii="Calibri" w:hAnsi="Calibri" w:eastAsia="Microsoft YaHei" w:cs="Calibri"/>
          <w:color w:val="333333"/>
        </w:rPr>
        <w:t>大模型擅长理解不规则表达，但可能幻觉、输出多余文本或改变高置信字段。规则稳定、可重复、低成本，适合先给基线；LLM 只处理规则薄弱处，最后仍由本地代码掌握执行权。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8.3 真实修正示例</w:t>
      </w:r>
    </w:p>
    <w:p>
      <w:r>
        <w:rPr>
          <w:rFonts w:ascii="Calibri" w:hAnsi="Calibri" w:eastAsia="Microsoft YaHei" w:cs="Calibri"/>
          <w:color w:val="333333"/>
        </w:rPr>
        <w:t>原句：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帮我查近四十五日泉州储能系统项目</w:t>
      </w:r>
    </w:p>
    <w:p>
      <w:r>
        <w:rPr>
          <w:rFonts w:ascii="Calibri" w:hAnsi="Calibri" w:eastAsia="Microsoft YaHei" w:cs="Calibri"/>
          <w:color w:val="333333"/>
        </w:rPr>
        <w:t>规则可能不认识“日”作为最近时间单位，把“四十五日”残留进主题并默认最近 30 天。LLM 可提议：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主题：储能系统；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开始日期：当前日期前 45 天；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结束日期：当前日期。</w:t>
      </w:r>
    </w:p>
    <w:p>
      <w:r>
        <w:rPr>
          <w:rFonts w:ascii="Calibri" w:hAnsi="Calibri" w:eastAsia="Microsoft YaHei" w:cs="Calibri"/>
          <w:color w:val="333333"/>
        </w:rPr>
        <w:t xml:space="preserve">本地代码只在以下条件都满足时接受：主题确实连续出现在原句中；日期为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YYYY-MM-DD</w:t>
      </w:r>
      <w:r>
        <w:rPr>
          <w:rFonts w:ascii="Calibri" w:hAnsi="Calibri" w:eastAsia="Microsoft YaHei" w:cs="Calibri"/>
          <w:color w:val="333333"/>
        </w:rPr>
        <w:t xml:space="preserve">；开始不晚于结束；跨度和时间边界合理；原句确实含时间表达。地域“泉州”和省级来源代码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350000</w:t>
      </w:r>
      <w:r>
        <w:rPr>
          <w:rFonts w:ascii="Calibri" w:hAnsi="Calibri" w:eastAsia="Microsoft YaHei" w:cs="Calibri"/>
          <w:color w:val="333333"/>
        </w:rPr>
        <w:t xml:space="preserve"> 由本地行政区词表解析，模型不能提供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region_code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8.4 三种模式</w:t>
      </w:r>
    </w:p>
    <w:tbl>
      <w:tblPr>
        <w:tblW w:type="dxa" w:w="9360"/>
        <w:jc w:val="left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firstColumn="1" w:firstRow="1" w:lastColumn="0" w:lastRow="0" w:noHBand="0" w:noVBand="1" w:val="04A0"/>
      </w:tblPr>
      <w:tblGrid>
        <w:gridCol w:w="1831"/>
        <w:gridCol w:w="4070"/>
        <w:gridCol w:w="3459"/>
      </w:tblGrid>
      <w:tr>
        <w:trPr>
          <w:tblHeader/>
        </w:trPr>
        <w:tc>
          <w:tcPr>
            <w:tcW w:type="dxa" w:w="1831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模式</w:t>
            </w:r>
          </w:p>
        </w:tc>
        <w:tc>
          <w:tcPr>
            <w:tcW w:type="dxa" w:w="4070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什么时候调用模型</w:t>
            </w:r>
          </w:p>
        </w:tc>
        <w:tc>
          <w:tcPr>
            <w:tcW w:type="dxa" w:w="3459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适合谁</w:t>
            </w:r>
          </w:p>
        </w:tc>
      </w:tr>
      <w:tr>
        <w:tc>
          <w:tcPr>
            <w:tcW w:type="dxa" w:w="183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自动（推荐）</w:t>
            </w:r>
          </w:p>
        </w:tc>
        <w:tc>
          <w:tcPr>
            <w:tcW w:type="dxa" w:w="40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低置信、缺失或冲突时</w:t>
            </w:r>
          </w:p>
        </w:tc>
        <w:tc>
          <w:tcPr>
            <w:tcW w:type="dxa" w:w="345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大多数用户</w:t>
            </w:r>
          </w:p>
        </w:tc>
      </w:tr>
      <w:tr>
        <w:tc>
          <w:tcPr>
            <w:tcW w:type="dxa" w:w="183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关闭</w:t>
            </w:r>
          </w:p>
        </w:tc>
        <w:tc>
          <w:tcPr>
            <w:tcW w:type="dxa" w:w="40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从不调用意图模型</w:t>
            </w:r>
          </w:p>
        </w:tc>
        <w:tc>
          <w:tcPr>
            <w:tcW w:type="dxa" w:w="345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敏感原句、离线环境、控制成本</w:t>
            </w:r>
          </w:p>
        </w:tc>
      </w:tr>
      <w:tr>
        <w:tc>
          <w:tcPr>
            <w:tcW w:type="dxa" w:w="183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每次复核</w:t>
            </w:r>
          </w:p>
        </w:tc>
        <w:tc>
          <w:tcPr>
            <w:tcW w:type="dxa" w:w="4070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每次都请求，但高置信规则字段仍锁定</w:t>
            </w:r>
          </w:p>
        </w:tc>
        <w:tc>
          <w:tcPr>
            <w:tcW w:type="dxa" w:w="345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调试、评测模型稳定性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8.5 阈值</w:t>
      </w:r>
    </w:p>
    <w:p>
      <w:r>
        <w:rPr>
          <w:rFonts w:ascii="Calibri" w:hAnsi="Calibri" w:eastAsia="Microsoft YaHei" w:cs="Calibri"/>
          <w:color w:val="333333"/>
        </w:rPr>
        <w:t>默认 0.85。字段置信度低于阈值才可进入修复集合。提高阈值会增加模型调用概率、延迟和潜在费用；降低阈值会更依赖规则。阈值不会让非法提议通过本地校验。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8.6 状态含义</w:t>
      </w:r>
    </w:p>
    <w:tbl>
      <w:tblPr>
        <w:tblW w:type="dxa" w:w="9360"/>
        <w:jc w:val="left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firstColumn="1" w:firstRow="1" w:lastColumn="0" w:lastRow="0" w:noHBand="0" w:noVBand="1" w:val="04A0"/>
      </w:tblPr>
      <w:tblGrid>
        <w:gridCol w:w="2808"/>
        <w:gridCol w:w="4867"/>
        <w:gridCol w:w="1685"/>
      </w:tblGrid>
      <w:tr>
        <w:trPr>
          <w:tblHeader/>
        </w:trPr>
        <w:tc>
          <w:tcPr>
            <w:tcW w:type="dxa" w:w="2808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网页提示</w:t>
            </w:r>
          </w:p>
        </w:tc>
        <w:tc>
          <w:tcPr>
            <w:tcW w:type="dxa" w:w="4867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含义</w:t>
            </w:r>
          </w:p>
        </w:tc>
        <w:tc>
          <w:tcPr>
            <w:tcW w:type="dxa" w:w="1685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是否改字段</w:t>
            </w:r>
          </w:p>
        </w:tc>
      </w:tr>
      <w:t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规则直接通过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置信度足够，未调用模型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只使用规则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模式为关闭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LLM 复核通过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调用了模型，提议与规则一致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LLM 辅助修正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至少一个低置信/冲突字段通过本地校验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是</w:t>
            </w:r>
          </w:p>
        </w:tc>
      </w:tr>
      <w:t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提议被拒绝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JSON 合法但提议无原句依据、越界或字段锁定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JSON 无效，安全回退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模型输出不符合严格 schema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  <w:tr>
        <w:tc>
          <w:tcPr>
            <w:tcW w:type="dxa" w:w="280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模型不可用，安全回退</w:t>
            </w:r>
          </w:p>
        </w:tc>
        <w:tc>
          <w:tcPr>
            <w:tcW w:type="dxa" w:w="4867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网络、超时或模型服务错误</w:t>
            </w:r>
          </w:p>
        </w:tc>
        <w:tc>
          <w:tcPr>
            <w:tcW w:type="dxa" w:w="168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否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8.7 隐私边界</w:t>
      </w:r>
    </w:p>
    <w:p>
      <w:r>
        <w:rPr>
          <w:rFonts w:ascii="Calibri" w:hAnsi="Calibri" w:eastAsia="Microsoft YaHei" w:cs="Calibri"/>
          <w:color w:val="333333"/>
        </w:rPr>
        <w:t>意图复核会发送：原句、规则基线、当前时间、允许修复字段和 JSON schema。</w:t>
      </w:r>
    </w:p>
    <w:p>
      <w:r>
        <w:rPr>
          <w:rFonts w:ascii="Calibri" w:hAnsi="Calibri" w:eastAsia="Microsoft YaHei" w:cs="Calibri"/>
          <w:color w:val="333333"/>
        </w:rPr>
        <w:t>不会发送：模型 API Key、Webhook、招标正文、附件、订阅历史、机会备注、投递账本或数据库。</w:t>
      </w:r>
    </w:p>
    <w:p>
      <w:r>
        <w:rPr>
          <w:rFonts w:ascii="Calibri" w:hAnsi="Calibri" w:eastAsia="Microsoft YaHei" w:cs="Calibri"/>
          <w:color w:val="333333"/>
        </w:rPr>
        <w:t>如果模型 API 是云服务，原句会离开本机。不要在查询中输入身份证、密码、商业机密或不应交给模型提供商的内容；必要时把意图模式设为“关闭”。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8.8 AI 检索规划和二轮补搜</w:t>
      </w:r>
    </w:p>
    <w:p>
      <w:r>
        <w:rPr>
          <w:rFonts w:ascii="Calibri" w:hAnsi="Calibri" w:eastAsia="Microsoft YaHei" w:cs="Calibri"/>
          <w:color w:val="333333"/>
        </w:rPr>
        <w:t>意图解析只回答“你想查什么”；检索规划继续回答“应该用哪些受控词、优先访问哪些来源、是否需要补搜”。流程如下：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本地主题与同义词基线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可选 LLM 严格 JSON 查询词建议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按来源能力和每来源预算执行首轮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</w:t>
        <w:br/>
      </w:r>
      <w:r>
        <w:rPr>
          <w:rFonts w:ascii="Consolas" w:hAnsi="Consolas" w:eastAsia="Microsoft YaHei" w:cs="Consolas"/>
          <w:color w:val="24364B"/>
          <w:sz w:val="18"/>
        </w:rPr>
        <w:t>计算授权、地域、扫描、候选和保留缺口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↓（仅有缺口且最多轮次为 2）</w:t>
        <w:br/>
      </w:r>
      <w:r>
        <w:rPr>
          <w:rFonts w:ascii="Consolas" w:hAnsi="Consolas" w:eastAsia="Microsoft YaHei" w:cs="Consolas"/>
          <w:color w:val="24364B"/>
          <w:sz w:val="18"/>
        </w:rPr>
        <w:t>执行一次有界补搜，并跳过已经访问的 URL</w:t>
      </w:r>
    </w:p>
    <w:p>
      <w:r>
        <w:rPr>
          <w:rFonts w:ascii="Calibri" w:hAnsi="Calibri" w:eastAsia="Microsoft YaHei" w:cs="Calibri"/>
          <w:color w:val="333333"/>
        </w:rPr>
        <w:t>模型只能建议词条和来源优先级，不能生成公告、URL、采购人或日期。网页结果页会显示规划状态、每轮查询词、来源调用、扫描/候选/去重/保留数量以及触发补搜的缺口。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8.9 AI 语义边界复核</w:t>
      </w:r>
    </w:p>
    <w:p>
      <w:r>
        <w:rPr>
          <w:rFonts w:ascii="Calibri" w:hAnsi="Calibri" w:eastAsia="Microsoft YaHei" w:cs="Calibri"/>
          <w:color w:val="333333"/>
        </w:rPr>
        <w:t>候选必须先通过日期、地域、公告类型和排除词硬过滤。只有“字面主题没有直接命中、但证据可能语义相关”的边界候选才允许模型复核。模型必须逐条返回严格决定；遗漏 E 编号、未知编号、非法 JSON、超时或证据不一致时保守拒绝，不能把广州项目改成深圳、把过期公告改成有效或突破排除词。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8.10 AI 情报简报、企业适配和证据追问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情报简报：从本轮可信 E 编号归纳买方需求、优先机会、风险和行动；未知引用会让整份模型结果回退。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企业适配：模型只识别企业画像词与逐字证据；基础分、反馈调整、最终建议和硬风险由本地计算。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证据追问：只读取指定运行持久化的固定快照；采购人、日期、地域、阶段、编号和链接由本地回填，正文只能逐字引用。</w:t>
      </w:r>
    </w:p>
    <w:p>
      <w:r>
        <w:rPr>
          <w:rFonts w:ascii="Calibri" w:hAnsi="Calibri" w:eastAsia="Microsoft YaHei" w:cs="Calibri"/>
          <w:color w:val="333333"/>
        </w:rPr>
        <w:t>这三类能力都不是聊天机器人自由发挥。未配置、超时或校验失败时，页面会明确显示回退原因并继续提供确定性结果。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9. 网页配置模型：逐字段解释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2" name="标擎 BidPilot 配置中心的模型配置区域" descr="标擎 BidPilot 配置中心的模型配置区域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confi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2  配置中心：模型地址、名称、模式和阈值均可在网页设置</w:t>
      </w:r>
    </w:p>
    <w:p>
      <w:r>
        <w:rPr>
          <w:rFonts w:ascii="Calibri" w:hAnsi="Calibri" w:eastAsia="Microsoft YaHei" w:cs="Calibri"/>
          <w:color w:val="333333"/>
        </w:rPr>
        <w:t>进入“配置中心” → “OpenAI-compatible 模型”。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API 基础地址</w:t>
      </w:r>
    </w:p>
    <w:p>
      <w:r>
        <w:rPr>
          <w:rFonts w:ascii="Calibri" w:hAnsi="Calibri" w:eastAsia="Microsoft YaHei" w:cs="Calibri"/>
          <w:color w:val="333333"/>
        </w:rPr>
        <w:t>模型服务的版本根，例如：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http://127.0.0.1:8045/v1</w:t>
      </w:r>
    </w:p>
    <w:p>
      <w:r>
        <w:rPr>
          <w:rFonts w:ascii="Calibri" w:hAnsi="Calibri" w:eastAsia="Microsoft YaHei" w:cs="Calibri"/>
          <w:color w:val="333333"/>
        </w:rPr>
        <w:t xml:space="preserve">必须包含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http://</w:t>
      </w:r>
      <w:r>
        <w:rPr>
          <w:rFonts w:ascii="Calibri" w:hAnsi="Calibri" w:eastAsia="Microsoft YaHei" w:cs="Calibri"/>
          <w:color w:val="333333"/>
        </w:rPr>
        <w:t xml:space="preserve"> 或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https://</w:t>
      </w:r>
      <w:r>
        <w:rPr>
          <w:rFonts w:ascii="Calibri" w:hAnsi="Calibri" w:eastAsia="Microsoft YaHei" w:cs="Calibri"/>
          <w:color w:val="333333"/>
        </w:rPr>
        <w:t xml:space="preserve">。系统通常会在后面拼接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/chat/completions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模型名称</w:t>
      </w:r>
    </w:p>
    <w:p>
      <w:r>
        <w:rPr>
          <w:rFonts w:ascii="Calibri" w:hAnsi="Calibri" w:eastAsia="Microsoft YaHei" w:cs="Calibri"/>
          <w:color w:val="333333"/>
        </w:rPr>
        <w:t>填写服务真实支持的模型 ID。名称错误通常会在测试时返回 4xx。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超时</w:t>
      </w:r>
    </w:p>
    <w:p>
      <w:r>
        <w:rPr>
          <w:rFonts w:ascii="Calibri" w:hAnsi="Calibri" w:eastAsia="Microsoft YaHei" w:cs="Calibri"/>
          <w:color w:val="333333"/>
        </w:rPr>
        <w:t>3～120 秒。网络模型建议 30～60 秒；本机模型速度慢时可适当增加。超时只会触发回退，不会让意图任务崩溃。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意图辅助模式</w:t>
      </w:r>
    </w:p>
    <w:p>
      <w:r>
        <w:rPr>
          <w:rFonts w:ascii="Calibri" w:hAnsi="Calibri" w:eastAsia="Microsoft YaHei" w:cs="Calibri"/>
          <w:color w:val="333333"/>
        </w:rPr>
        <w:t>选择“自动”“关闭”或“每次都复核”。普通用户选择自动。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置信阈值</w:t>
      </w:r>
    </w:p>
    <w:p>
      <w:r>
        <w:rPr>
          <w:rFonts w:ascii="Calibri" w:hAnsi="Calibri" w:eastAsia="Microsoft YaHei" w:cs="Calibri"/>
          <w:color w:val="333333"/>
        </w:rPr>
        <w:t xml:space="preserve">0.50～0.99，建议保持 0.85。输入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85</w:t>
      </w:r>
      <w:r>
        <w:rPr>
          <w:rFonts w:ascii="Calibri" w:hAnsi="Calibri" w:eastAsia="Microsoft YaHei" w:cs="Calibri"/>
          <w:color w:val="333333"/>
        </w:rPr>
        <w:t xml:space="preserve"> 是错误的，必须输入小数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0.85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AI 检索规划</w:t>
      </w:r>
    </w:p>
    <w:p>
      <w:r>
        <w:rPr>
          <w:rFonts w:ascii="Calibri" w:hAnsi="Calibri" w:eastAsia="Microsoft YaHei" w:cs="Calibri"/>
          <w:color w:val="333333"/>
        </w:rPr>
        <w:t>“自动规划”允许模型建议受控扩词和来源优先级；“关闭”只用本地词典。普通用户推荐自动。无论选择哪种模式，模型都不能生成公告事实。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最多检索轮次</w:t>
      </w:r>
    </w:p>
    <w:p>
      <w:r>
        <w:rPr>
          <w:rFonts w:ascii="Calibri" w:hAnsi="Calibri" w:eastAsia="Microsoft YaHei" w:cs="Calibri"/>
          <w:color w:val="333333"/>
        </w:rPr>
        <w:t>可选 1 或 2。推荐 2：先执行首轮，只有系统检测到覆盖缺口才补搜一轮；不是每次固定抓两遍。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每来源查询预算</w:t>
      </w:r>
    </w:p>
    <w:p>
      <w:r>
        <w:rPr>
          <w:rFonts w:ascii="Calibri" w:hAnsi="Calibri" w:eastAsia="Microsoft YaHei" w:cs="Calibri"/>
          <w:color w:val="333333"/>
        </w:rPr>
        <w:t>范围 1～5，建议 2。它限制每个支持关键词检索的来源最多执行几个查询变体，防止模型无边界扩词、请求过多或触发站点限速。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AI 边界复核和语义阈值</w:t>
      </w:r>
    </w:p>
    <w:p>
      <w:r>
        <w:rPr>
          <w:rFonts w:ascii="Calibri" w:hAnsi="Calibri" w:eastAsia="Microsoft YaHei" w:cs="Calibri"/>
          <w:color w:val="333333"/>
        </w:rPr>
        <w:t>开关只控制主题边界候选的模型复核。阈值范围 0.50～0.99，建议 0.82；不会放宽日期、地域、公告类型或排除词。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AI 情报简报和证据上限</w:t>
      </w:r>
    </w:p>
    <w:p>
      <w:r>
        <w:rPr>
          <w:rFonts w:ascii="Calibri" w:hAnsi="Calibri" w:eastAsia="Microsoft YaHei" w:cs="Calibri"/>
          <w:color w:val="333333"/>
        </w:rPr>
        <w:t>“自动生成”会把按机会分排序后的有限真实证据发送给模型；“关闭”只用本地简报。证据上限范围 3～25，建议 12，只影响模型上下文，不会删除页面结果。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企业适配 AI 复核和证据上限</w:t>
      </w:r>
    </w:p>
    <w:p>
      <w:r>
        <w:rPr>
          <w:rFonts w:ascii="Calibri" w:hAnsi="Calibri" w:eastAsia="Microsoft YaHei" w:cs="Calibri"/>
          <w:color w:val="333333"/>
        </w:rPr>
        <w:t>“自动复核”允许模型识别画像语义关联；“关闭”仍执行本地计分。证据上限范围 3～25，建议 15；窗口外结果继续使用本地规则逐条判断。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API 密钥</w:t>
      </w:r>
    </w:p>
    <w:p>
      <w:r>
        <w:rPr>
          <w:rFonts w:ascii="Calibri" w:hAnsi="Calibri" w:eastAsia="Microsoft YaHei" w:cs="Calibri"/>
          <w:color w:val="333333"/>
        </w:rPr>
        <w:t>云模型通常必填，本机无鉴权服务可为空。保存后网页不会再回填原文，只显示“已配置”。留空表示保持原值；只有勾选“清除”才删除。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测试模型连接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填写字段。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点击“保存全部配置”。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点击“测试模型连接”。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成功时显示延迟和固定测试回复。</w:t>
      </w:r>
    </w:p>
    <w:p>
      <w:r>
        <w:rPr>
          <w:rFonts w:ascii="Calibri" w:hAnsi="Calibri" w:eastAsia="Microsoft YaHei" w:cs="Calibri"/>
          <w:color w:val="333333"/>
        </w:rPr>
        <w:t>测试只发送固定测试句，不发送标讯正文。连接测试成功只代表协议可用；意图严格 JSON 仍可能因具体模型能力而回退，需用查询面板实际验证。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10. 推送渠道配置原则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10.1 先保存，再测试</w:t>
      </w:r>
    </w:p>
    <w:p>
      <w:r>
        <w:rPr>
          <w:rFonts w:ascii="Calibri" w:hAnsi="Calibri" w:eastAsia="Microsoft YaHei" w:cs="Calibri"/>
          <w:color w:val="333333"/>
        </w:rPr>
        <w:t>通道测试会真实发送消息，不是模拟。网页会二次确认。先选择一个测试群/测试邮箱，确认内容后再改成正式接收方。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10.2 飞书群机器人</w:t>
      </w:r>
    </w:p>
    <w:p>
      <w:r>
        <w:rPr>
          <w:rFonts w:ascii="Calibri" w:hAnsi="Calibri" w:eastAsia="Microsoft YaHei" w:cs="Calibri"/>
          <w:color w:val="333333"/>
        </w:rPr>
        <w:t>适合群消息提醒。填写完整 Webhook；启用签名校验时再填签名密钥。Webhook 本身相当于访问凭据，不要截图外发。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10.3 飞书应用</w:t>
      </w:r>
    </w:p>
    <w:p>
      <w:r>
        <w:rPr>
          <w:rFonts w:ascii="Calibri" w:hAnsi="Calibri" w:eastAsia="Microsoft YaHei" w:cs="Calibri"/>
          <w:color w:val="333333"/>
        </w:rPr>
        <w:t>适合发送 Word 文件。需要 App ID、App Secret、接收 ID 和类型，并在飞书开放平台授予相应消息/文件权限。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10.4 SMTP 邮件</w:t>
      </w:r>
    </w:p>
    <w:p>
      <w:r>
        <w:rPr>
          <w:rFonts w:ascii="Calibri" w:hAnsi="Calibri" w:eastAsia="Microsoft YaHei" w:cs="Calibri"/>
          <w:color w:val="333333"/>
        </w:rPr>
        <w:t>需要主机、端口、加密方式、发件人、收件人；有用户名时通常还要应用授权码。优先使用 SSL 或 STARTTLS，不建议明文。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10.5 钉钉、企业微信、通用 Webhook</w:t>
      </w:r>
    </w:p>
    <w:p>
      <w:r>
        <w:rPr>
          <w:rFonts w:ascii="Calibri" w:hAnsi="Calibri" w:eastAsia="Microsoft YaHei" w:cs="Calibri"/>
          <w:color w:val="333333"/>
        </w:rPr>
        <w:t>按平台公开接口配置。系统支持标准消息、签名和有限超时，但不会绕过关键词、IP 白名单、验证码、权限或频率限制。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10.6 “已配置”不等于“测试成功”</w:t>
      </w:r>
    </w:p>
    <w:p>
      <w:r>
        <w:rPr>
          <w:rFonts w:ascii="Calibri" w:hAnsi="Calibri" w:eastAsia="Microsoft YaHei" w:cs="Calibri"/>
          <w:color w:val="333333"/>
        </w:rPr>
        <w:t>“已配置”只表示必填字段存在。平台仍可能因权限、签名、IP、接收 ID 或网络拒绝请求。必须点击真实测试并查看回执。</w:t>
      </w:r>
    </w:p>
    <w:p>
      <w:r>
        <w:rPr>
          <w:rFonts w:ascii="Calibri" w:hAnsi="Calibri" w:eastAsia="Microsoft YaHei" w:cs="Calibri"/>
          <w:color w:val="333333"/>
        </w:rPr>
        <w:t xml:space="preserve">完整字段见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docs/CONFIGURATION_GUIDE.md</w:t>
      </w:r>
      <w:r>
        <w:rPr>
          <w:rFonts w:ascii="Calibri" w:hAnsi="Calibri" w:eastAsia="Microsoft YaHei" w:cs="Calibri"/>
          <w:color w:val="333333"/>
        </w:rPr>
        <w:t xml:space="preserve">，渠道成功语义见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docs/DELIVERY_CHANNELS.md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11. 长期订阅：为什么关闭网页后还能跑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3" name="标擎 BidPilot 订阅中心" descr="标擎 BidPilot 订阅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ubscription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3  订阅中心：查看 worker、下次执行、最近运行和管理操作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11.1 创建订阅</w:t>
      </w:r>
    </w:p>
    <w:p>
      <w:r>
        <w:rPr>
          <w:rFonts w:ascii="Calibri" w:hAnsi="Calibri" w:eastAsia="Microsoft YaHei" w:cs="Calibri"/>
          <w:color w:val="333333"/>
        </w:rPr>
        <w:t>问题中必须有计划，例如：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每天早上8:30汇总最近1个月深圳充电桩信息</w:t>
        <w:br/>
      </w:r>
      <w:r>
        <w:rPr>
          <w:rFonts w:ascii="Consolas" w:hAnsi="Consolas" w:eastAsia="Microsoft YaHei" w:cs="Consolas"/>
          <w:color w:val="24364B"/>
          <w:sz w:val="18"/>
        </w:rPr>
        <w:t>每周五15:00发送广东数据中心标讯到飞书</w:t>
        <w:br/>
      </w:r>
      <w:r>
        <w:rPr>
          <w:rFonts w:ascii="Consolas" w:hAnsi="Consolas" w:eastAsia="Microsoft YaHei" w:cs="Consolas"/>
          <w:color w:val="24364B"/>
          <w:sz w:val="18"/>
        </w:rPr>
        <w:t>每月最后一天18:00发送浙江云服务信息到邮箱</w:t>
        <w:br/>
      </w:r>
      <w:r>
        <w:rPr>
          <w:rFonts w:ascii="Consolas" w:hAnsi="Consolas" w:eastAsia="Microsoft YaHei" w:cs="Consolas"/>
          <w:color w:val="24364B"/>
          <w:sz w:val="18"/>
        </w:rPr>
        <w:t>明天下午2点发送北京服务器采购信息</w:t>
      </w:r>
    </w:p>
    <w:p>
      <w:r>
        <w:rPr>
          <w:rFonts w:ascii="Calibri" w:hAnsi="Calibri" w:eastAsia="Microsoft YaHei" w:cs="Calibri"/>
          <w:color w:val="333333"/>
        </w:rPr>
        <w:t>点击“解析意图”，确认计划不是“立即执行”，再点击“创建并验证订阅”。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11.2 真正的后台机制</w:t>
      </w:r>
    </w:p>
    <w:p>
      <w:r>
        <w:rPr>
          <w:rFonts w:ascii="Calibri" w:hAnsi="Calibri" w:eastAsia="Microsoft YaHei" w:cs="Calibri"/>
          <w:color w:val="333333"/>
        </w:rPr>
        <w:t xml:space="preserve">创建时先把规则和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next_run_at</w:t>
      </w:r>
      <w:r>
        <w:rPr>
          <w:rFonts w:ascii="Calibri" w:hAnsi="Calibri" w:eastAsia="Microsoft YaHei" w:cs="Calibri"/>
          <w:color w:val="333333"/>
        </w:rPr>
        <w:t xml:space="preserve"> 写入 SQLite。worker 定期心跳并用数据库事务领取到期任务；执行期间续租，其他 worker 不能重复领取。浏览器只是管理界面，不承担计时。</w:t>
      </w:r>
    </w:p>
    <w:p>
      <w:r>
        <w:rPr>
          <w:rFonts w:ascii="Calibri" w:hAnsi="Calibri" w:eastAsia="Microsoft YaHei" w:cs="Calibri"/>
          <w:color w:val="333333"/>
        </w:rPr>
        <w:t>因此：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关闭浏览器：只要服务/worker 还运行，任务继续；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停止服务：任务配置仍在，但无人执行；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再次启动：worker 读取 SQLite，到期任务可补跑；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删除数据库：订阅永久丢失。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11.3 状态解释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已启用：等待下次时间；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待领取：时间已到，worker 即将领取；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执行中：存在活跃租约；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等待重试：上轮失败，系统按退避计划重试；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已暂停：保留数据但不自动执行；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已完成：一次性任务已经执行完。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11.4 管理按钮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立即执行：手动跑一轮，与自动 worker 互斥；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暂停后续：不影响本轮已执行任务；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恢复：重新计算下一次时间；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编辑规则：重算下次时间，保留成功投递账本；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日志：查看每一轮发现数、新增数、错误和报告；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删除：二次点击确认，永久删除订阅及增量账本。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11.5 “每轮回执”和“仅变化通知”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always</w:t>
      </w:r>
      <w:r>
        <w:rPr>
          <w:rFonts w:ascii="Calibri" w:hAnsi="Calibri" w:eastAsia="Microsoft YaHei" w:cs="Calibri"/>
          <w:color w:val="333333"/>
        </w:rPr>
        <w:t>：即使没有新增，也发送完成回执；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on_change</w:t>
      </w:r>
      <w:r>
        <w:rPr>
          <w:rFonts w:ascii="Calibri" w:hAnsi="Calibri" w:eastAsia="Microsoft YaHei" w:cs="Calibri"/>
          <w:color w:val="333333"/>
        </w:rPr>
        <w:t>：没有新增时不外发，但运行日志照常记录。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11.6 防重复的准确含义</w:t>
      </w:r>
    </w:p>
    <w:p>
      <w:r>
        <w:rPr>
          <w:rFonts w:ascii="Calibri" w:hAnsi="Calibri" w:eastAsia="Microsoft YaHei" w:cs="Calibri"/>
          <w:color w:val="333333"/>
        </w:rPr>
        <w:t>同一公告版本只有在渠道返回成功后才写入投递账本。失败不记账，下次可重试；更正、中标等新版本仍可提醒。外部网络存在“对方收到但本机没收到确认”的极小窗口，系统不虚假宣称分布式绝对恰好一次。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12. 机会工作台、买方雷达与决策中心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4" name="标擎 BidPilot 我的机会项目工作台" descr="标擎 BidPilot 我的机会项目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opportunit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4  我的机会：按项目管理阶段、负责人、下一步、归档和删除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12.1 加入机会</w:t>
      </w:r>
    </w:p>
    <w:p>
      <w:r>
        <w:rPr>
          <w:rFonts w:ascii="Calibri" w:hAnsi="Calibri" w:eastAsia="Microsoft YaHei" w:cs="Calibri"/>
          <w:color w:val="333333"/>
        </w:rPr>
        <w:t>只能从真实查询结果卡点击“加入机会”。服务端会核对公告 ID 和版本确实存在于证据库，不能由浏览器伪造标题或采购人。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12.2 项目级而不是公告级</w:t>
      </w:r>
    </w:p>
    <w:p>
      <w:r>
        <w:rPr>
          <w:rFonts w:ascii="Calibri" w:hAnsi="Calibri" w:eastAsia="Microsoft YaHei" w:cs="Calibri"/>
          <w:color w:val="333333"/>
        </w:rPr>
        <w:t>同一项目可能有采购意向、招标、更正、中标和合同。机会工作台按项目合并，重复加入返回原机会。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12.3 可管理字段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阶段：待评估、跟进中、投标准备、已中标、未中标、已归档；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负责人；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下一步时间；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标签；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跟进备注；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已读/未读。</w:t>
      </w:r>
    </w:p>
    <w:p>
      <w:r>
        <w:rPr>
          <w:rFonts w:ascii="Calibri" w:hAnsi="Calibri" w:eastAsia="Microsoft YaHei" w:cs="Calibri"/>
          <w:color w:val="333333"/>
        </w:rPr>
        <w:t>新生命周期公告会刷新证据快照并标为未读，但不会覆盖人工负责人、阶段、待办和备注。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12.4 生命周期</w:t>
      </w:r>
    </w:p>
    <w:p>
      <w:r>
        <w:rPr>
          <w:rFonts w:ascii="Calibri" w:hAnsi="Calibri" w:eastAsia="Microsoft YaHei" w:cs="Calibri"/>
          <w:color w:val="333333"/>
        </w:rPr>
        <w:t>点击“生命周期”查看同项目各事件及原文链接。任何业务判断都应回到原文和附件核验，摘要不能替代招标文件。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12.5 归档和删除不要混淆</w:t>
      </w:r>
    </w:p>
    <w:p>
      <w:r>
        <w:rPr>
          <w:rFonts w:ascii="Calibri" w:hAnsi="Calibri" w:eastAsia="Microsoft YaHei" w:cs="Calibri"/>
          <w:color w:val="333333"/>
        </w:rPr>
        <w:t>如果你只是暂时不想在日常看板看到某个项目，请点击“归档保留”。归档后：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卡片仍然存在；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负责人、下一步、标签、备注和已读状态仍然存在；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原公告时间线仍然可以查看；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点击“恢复到待评估”即可继续跟进。</w:t>
      </w:r>
    </w:p>
    <w:p>
      <w:r>
        <w:rPr>
          <w:rFonts w:ascii="Calibri" w:hAnsi="Calibri" w:eastAsia="Microsoft YaHei" w:cs="Calibri"/>
          <w:color w:val="333333"/>
        </w:rPr>
        <w:t>只有确认这张工作台卡片不再需要时，才点击“删除卡片”。第一次点击不会删除，而会显示影响范围和“取消”按钮；必须再次点击“确认删除”才会执行。</w:t>
      </w:r>
    </w:p>
    <w:p>
      <w:r>
        <w:rPr>
          <w:rFonts w:ascii="Calibri" w:hAnsi="Calibri" w:eastAsia="Microsoft YaHei" w:cs="Calibri"/>
          <w:color w:val="333333"/>
        </w:rPr>
        <w:t>删除卡片只会移除机会工作台中的这一行，并丢弃这张卡的阶段、负责人、下一步、标签、备注和已读状态。它不会删除：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原始标讯与附件证据；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本次运行的固定证据；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已生成的 Word 报告；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相关/无关/观察/已联系反馈；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长期订阅、运行日志和投递账本。</w:t>
      </w:r>
    </w:p>
    <w:p>
      <w:r>
        <w:rPr>
          <w:rFonts w:ascii="Calibri" w:hAnsi="Calibri" w:eastAsia="Microsoft YaHei" w:cs="Calibri"/>
          <w:color w:val="333333"/>
        </w:rPr>
        <w:t>因此，以后仍可从真实检索结果再次“加入机会”。重新加入会获得新的机会 ID，并从默认“待评估”重新开始人工跟进。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12.6 买方雷达：从已有证据找到值得长期关注的单位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5" name="标擎 BidPilot 买方雷达与真实采购单位证据" descr="标擎 BidPilot 买方雷达与真实采购单位证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buyer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5  买方雷达：只聚合本机真实公告并创建采购单位锁定监控</w:t>
      </w:r>
    </w:p>
    <w:p>
      <w:r>
        <w:rPr>
          <w:rFonts w:ascii="Calibri" w:hAnsi="Calibri" w:eastAsia="Microsoft YaHei" w:cs="Calibri"/>
          <w:color w:val="333333"/>
        </w:rPr>
        <w:t>机会工作台顶部有“我的机会”和“买方雷达”两个入口。“我的机会”回答“我决定跟进哪些项目”；“买方雷达”回答“我已经掌握哪些采购单位的真实活动证据”。</w:t>
      </w:r>
    </w:p>
    <w:p>
      <w:r>
        <w:rPr>
          <w:rFonts w:ascii="Calibri" w:hAnsi="Calibri" w:eastAsia="Microsoft YaHei" w:cs="Calibri"/>
          <w:color w:val="333333"/>
        </w:rPr>
        <w:t>按下面步骤操作：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先在“情报检索”完成真实查询。没有本地公告时，买方雷达不会填充演示假数据；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打开“机会工作台 → 买方雷达”，先看采购单位识别覆盖率、未识别公告数和损坏历史版本数；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使用搜索框按采购单位、产品主题或来源筛选；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查看公告数、内容版本数、估算项目数、生命周期阶段和高频主题。项目数是本地项目键估算，不能当成采购方官方统计；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展开“查看近期原文证据”，点击原文核验；没有原文链接时页面会明确写“原文链接未保留”；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展开“为这个采购单位创建自动监控”，填写任务名称与自然语言规则，例如“每周一 9 点汇总最近 30 天服务器采购公告”；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选择投递方式、“无新增时保持安静/发送回执”以及是否创建后立即检查一次；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创建成功后进入“订阅中心”查看下次执行、暂停/恢复、立即执行和运行日志。</w:t>
      </w:r>
    </w:p>
    <w:p>
      <w:r>
        <w:rPr>
          <w:rFonts w:ascii="Calibri" w:hAnsi="Calibri" w:eastAsia="Microsoft YaHei" w:cs="Calibri"/>
          <w:color w:val="333333"/>
        </w:rPr>
        <w:t xml:space="preserve">采购单位来自本地真实公告并被锁定到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buyer_keywords</w:t>
      </w:r>
      <w:r>
        <w:rPr>
          <w:rFonts w:ascii="Calibri" w:hAnsi="Calibri" w:eastAsia="Microsoft YaHei" w:cs="Calibri"/>
          <w:color w:val="333333"/>
        </w:rPr>
        <w:t>。客户端不能在请求中伪造其他买方；后续编辑订阅规则也不会丢失这个锁定条件。雷达本身只读本地数据，不联网补数、不调用模型猜联系人、不生成采购预测。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12.7 第一次使用决策中心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6" name="标擎 BidPilot 决策中心企业画像与证据智能" descr="标擎 BidPilot 决策中心企业画像与证据智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decis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6  决策中心：企业画像、证据约束适配判断、反馈和本轮追问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先在“情报检索”完成一轮真实任务；没有固定运行证据时，决策中心不会生成演示项目。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打开“决策中心”，在顶部选择刚完成的运行。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等待企业画像读取完成；表单可编辑后再填写并保存。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点击“生成/刷新适配判断”，查看每条结果的建议、分数账本、风险、下一步和证据。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阅读本轮 AI 情报简报；任何结论都应带 E 编号，没有证据的内容不会当成可信结论。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12.8 企业画像填写方法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产品与服务：填写真正能交付的品类，例如“AI 服务器、算力集群集成、五年维保”。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优势能力：填写可被公告证据关联的能力，例如“国产处理器适配、液冷、全国交付”。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目标地域：用于适配偏好，不会伪造公告地域。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排除条件：填写明确不参与的范围；它影响本地判断，但不会改写原公告。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决策偏好：用于解释风险容忍和建议，不替代资质、预算或法务核验。</w:t>
      </w:r>
    </w:p>
    <w:p>
      <w:r>
        <w:rPr>
          <w:rFonts w:ascii="Calibri" w:hAnsi="Calibri" w:eastAsia="Microsoft YaHei" w:cs="Calibri"/>
          <w:color w:val="333333"/>
        </w:rPr>
        <w:t xml:space="preserve">保存画像后立即写入 SQLite，重启仍保留，不需要修改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.env</w:t>
      </w:r>
      <w:r>
        <w:rPr>
          <w:rFonts w:ascii="Calibri" w:hAnsi="Calibri" w:eastAsia="Microsoft YaHei" w:cs="Calibri"/>
          <w:color w:val="333333"/>
        </w:rPr>
        <w:t xml:space="preserve"> 或配置文件。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12.9 如何读适配判断</w:t>
      </w:r>
    </w:p>
    <w:p>
      <w:r>
        <w:rPr>
          <w:rFonts w:ascii="Calibri" w:hAnsi="Calibri" w:eastAsia="Microsoft YaHei" w:cs="Calibri"/>
          <w:color w:val="333333"/>
        </w:rPr>
        <w:t>每条结果显示“建议参与 / 持续观察 / 暂不投入”、本地基础分、反馈调整、最终分、画像命中、风险和下一步。模型不能提交分数或最终建议；标题、采购人、日期、地域、阶段和 URL 也由本地固定证据回填。模型失败时会显示安全回退，但结果不会消失。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12.10 如何用反馈学习</w:t>
      </w:r>
    </w:p>
    <w:p>
      <w:r>
        <w:rPr>
          <w:rFonts w:ascii="Calibri" w:hAnsi="Calibri" w:eastAsia="Microsoft YaHei" w:cs="Calibri"/>
          <w:color w:val="333333"/>
        </w:rPr>
        <w:t>选择“相关、无关、观察、已联系”并可填写原因。反馈可以修改、撤销或全部清空。历史反馈只产生 -12～+12 的透明有限调整，不能突破日期、地域、公告类型和排除词；当前公告的直接反馈优先于相似历史。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12.11 如何做本轮证据追问</w:t>
      </w:r>
    </w:p>
    <w:p>
      <w:r>
        <w:rPr>
          <w:rFonts w:ascii="Calibri" w:hAnsi="Calibri" w:eastAsia="Microsoft YaHei" w:cs="Calibri"/>
          <w:color w:val="333333"/>
        </w:rPr>
        <w:t>可以问“E01 的采购人和发布日期是什么”“这批项目分别来自哪些地区”“E02 的项目编号是什么”。系统只读取当前运行的固定证据，不访问外网，也不会把后来抓取的新公告混入旧运行。某字段没有识别时会明确写出缺口；未知 E 编号、索要密钥/系统提示或要求执行代码会被拒绝。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13. 来源中心与授权边界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7" name="标擎 BidPilot 来源健康与网页授权中心" descr="标擎 BidPilot 来源健康与网页授权中心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sourc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7  来源中心：能力、健康趋势和用户可见授权生命周期</w:t>
      </w:r>
    </w:p>
    <w:p>
      <w:r>
        <w:rPr>
          <w:rFonts w:ascii="Calibri" w:hAnsi="Calibri" w:eastAsia="Microsoft YaHei" w:cs="Calibri"/>
          <w:color w:val="333333"/>
        </w:rPr>
        <w:t>来源中心会显示官方/行业来源、公开/授权模式、最近状态、候选数和保留数。</w:t>
      </w:r>
    </w:p>
    <w:p>
      <w:r>
        <w:rPr>
          <w:rFonts w:ascii="Calibri" w:hAnsi="Calibri" w:eastAsia="Microsoft YaHei" w:cs="Calibri"/>
          <w:color w:val="333333"/>
        </w:rPr>
        <w:t>常见状态：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ok</w:t>
      </w:r>
      <w:r>
        <w:rPr>
          <w:rFonts w:ascii="Calibri" w:hAnsi="Calibri" w:eastAsia="Microsoft YaHei" w:cs="Calibri"/>
          <w:color w:val="333333"/>
        </w:rPr>
        <w:t>：本轮正常；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partial</w:t>
      </w:r>
      <w:r>
        <w:rPr>
          <w:rFonts w:ascii="Calibri" w:hAnsi="Calibri" w:eastAsia="Microsoft YaHei" w:cs="Calibri"/>
          <w:color w:val="333333"/>
        </w:rPr>
        <w:t>：只拿到部分范围或部分页面；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auth_required</w:t>
      </w:r>
      <w:r>
        <w:rPr>
          <w:rFonts w:ascii="Calibri" w:hAnsi="Calibri" w:eastAsia="Microsoft YaHei" w:cs="Calibri"/>
          <w:color w:val="333333"/>
        </w:rPr>
        <w:t>：需要用户主动授权登录；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failed</w:t>
      </w:r>
      <w:r>
        <w:rPr>
          <w:rFonts w:ascii="Calibri" w:hAnsi="Calibri" w:eastAsia="Microsoft YaHei" w:cs="Calibri"/>
          <w:color w:val="333333"/>
        </w:rPr>
        <w:t>：网络、结构或平台响应失败；</w:t>
      </w:r>
    </w:p>
    <w:p>
      <w:pPr>
        <w:numPr>
          <w:ilvl w:val="0"/>
          <w:numId w:val="40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skipped</w:t>
      </w:r>
      <w:r>
        <w:rPr>
          <w:rFonts w:ascii="Calibri" w:hAnsi="Calibri" w:eastAsia="Microsoft YaHei" w:cs="Calibri"/>
          <w:color w:val="333333"/>
        </w:rPr>
        <w:t>：按配置跳过。</w:t>
      </w:r>
    </w:p>
    <w:p>
      <w:r>
        <w:rPr>
          <w:rFonts w:ascii="Calibri" w:hAnsi="Calibri" w:eastAsia="Microsoft YaHei" w:cs="Calibri"/>
          <w:color w:val="333333"/>
        </w:rPr>
        <w:t>推荐在网页完成来源授权：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在来源卡片点击“开始登录”，系统打开可见本机浏览器；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用户自己输入账号、完成验证码或站点要求的操作；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回到来源中心点击“完成并保存”，系统只加密保存限定域名的会话 Cookie；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点击“测试授权”确认仍有效；</w:t>
      </w:r>
    </w:p>
    <w:p>
      <w:pPr>
        <w:numPr>
          <w:ilvl w:val="0"/>
          <w:numId w:val="4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不再使用时点击“清除授权”。</w:t>
      </w:r>
    </w:p>
    <w:p>
      <w:r>
        <w:rPr>
          <w:rFonts w:ascii="Calibri" w:hAnsi="Calibri" w:eastAsia="Microsoft YaHei" w:cs="Calibri"/>
          <w:color w:val="333333"/>
        </w:rPr>
        <w:t>兼容 CLI 命令：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{PY} -m bidpilot auth qianlima</w:t>
      </w:r>
    </w:p>
    <w:p>
      <w:r>
        <w:rPr>
          <w:rFonts w:ascii="Calibri" w:hAnsi="Calibri" w:eastAsia="Microsoft YaHei" w:cs="Calibri"/>
          <w:color w:val="333333"/>
        </w:rPr>
        <w:t>浏览器会打开登录页。验证码必须由用户自己完成。系统只保存会话 Cookie，不保存密码，不绕过免费会员边界或付费内容。</w:t>
      </w:r>
    </w:p>
    <w:p>
      <w:r>
        <w:rPr>
          <w:rFonts w:ascii="Calibri" w:hAnsi="Calibri" w:eastAsia="Microsoft YaHei" w:cs="Calibri"/>
          <w:color w:val="333333"/>
        </w:rPr>
        <w:t>“某来源失败”不等于“没有招标”，应把覆盖状态写入业务结论。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14. Word 报告</w:t>
      </w:r>
    </w:p>
    <w:p>
      <w:r>
        <w:rPr>
          <w:rFonts w:ascii="Calibri" w:hAnsi="Calibri" w:eastAsia="Microsoft YaHei" w:cs="Calibri"/>
          <w:color w:val="333333"/>
        </w:rPr>
        <w:t xml:space="preserve">即时任务无论保留到几条结果，都会生成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.docx</w:t>
      </w:r>
      <w:r>
        <w:rPr>
          <w:rFonts w:ascii="Calibri" w:hAnsi="Calibri" w:eastAsia="Microsoft YaHei" w:cs="Calibri"/>
          <w:color w:val="333333"/>
        </w:rPr>
        <w:t>。有结果时写入结果明细，0 条时写入扫描漏斗、排除原因和覆盖边界。报告通常包含：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查询口径；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执行摘要；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来源覆盖和失败披露；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结果明细；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原文 URL；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证据片段；</w:t>
      </w:r>
    </w:p>
    <w:p>
      <w:pPr>
        <w:numPr>
          <w:ilvl w:val="0"/>
          <w:numId w:val="4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附件列表。</w:t>
      </w:r>
    </w:p>
    <w:p>
      <w:r>
        <w:rPr>
          <w:rFonts w:ascii="Calibri" w:hAnsi="Calibri" w:eastAsia="Microsoft YaHei" w:cs="Calibri"/>
          <w:color w:val="333333"/>
        </w:rPr>
        <w:t xml:space="preserve">长期订阅无新增时可能不生成新报告，但会记录运行和投递回执。报告位于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outputs/reports/</w:t>
      </w:r>
      <w:r>
        <w:rPr>
          <w:rFonts w:ascii="Calibri" w:hAnsi="Calibri" w:eastAsia="Microsoft YaHei" w:cs="Calibri"/>
          <w:color w:val="333333"/>
        </w:rPr>
        <w:t>，也可从“报告历史”下载。</w:t>
      </w:r>
    </w:p>
    <w:p>
      <w:r>
        <w:rPr>
          <w:rFonts w:ascii="Calibri" w:hAnsi="Calibri" w:eastAsia="Microsoft YaHei" w:cs="Calibri"/>
          <w:color w:val="333333"/>
        </w:rPr>
        <w:t>报告是情报初筛，不是法律意见或投标文件。报名、投标或合同决策前必须核验官方原文。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15. API 文档：完全不懂也能开始</w:t>
      </w:r>
    </w:p>
    <w:p>
      <w:r>
        <w:rPr>
          <w:rFonts w:ascii="Calibri" w:hAnsi="Calibri" w:eastAsia="Microsoft YaHei" w:cs="Calibri"/>
          <w:color w:val="333333"/>
        </w:rPr>
        <w:t>启动后打开：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http://127.0.0.1:8000/docs</w:t>
      </w:r>
    </w:p>
    <w:p>
      <w:r>
        <w:rPr>
          <w:rFonts w:ascii="Calibri" w:hAnsi="Calibri" w:eastAsia="Microsoft YaHei" w:cs="Calibri"/>
          <w:color w:val="333333"/>
        </w:rPr>
        <w:t>每个接口都有中文：用途、参数、返回、副作用、错误和示例。</w:t>
      </w:r>
    </w:p>
    <w:p>
      <w:r>
        <w:rPr>
          <w:rFonts w:ascii="Calibri" w:hAnsi="Calibri" w:eastAsia="Microsoft YaHei" w:cs="Calibri"/>
          <w:color w:val="333333"/>
        </w:rPr>
        <w:t>Swagger 页面操作：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点击一个接口标题；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点击“Try it out”；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修改示例 JSON；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点击“Execute”；</w:t>
      </w:r>
    </w:p>
    <w:p>
      <w:pPr>
        <w:numPr>
          <w:ilvl w:val="0"/>
          <w:numId w:val="4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查看响应码和响应体。</w:t>
      </w:r>
    </w:p>
    <w:p>
      <w:r>
        <w:rPr>
          <w:rFonts w:ascii="Calibri" w:hAnsi="Calibri" w:eastAsia="Microsoft YaHei" w:cs="Calibri"/>
          <w:color w:val="333333"/>
        </w:rPr>
        <w:t>先用无副作用接口练习：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GET /health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GET /api/v1/system/status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POST /api/v1/intent/parse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44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POST /api/v1/intent/compare</w:t>
      </w:r>
      <w:r>
        <w:rPr>
          <w:rFonts w:ascii="Calibri" w:hAnsi="Calibri" w:eastAsia="Microsoft YaHei" w:cs="Calibri"/>
          <w:color w:val="333333"/>
        </w:rPr>
        <w:t>。</w:t>
      </w:r>
    </w:p>
    <w:p>
      <w:r>
        <w:rPr>
          <w:rFonts w:ascii="Calibri" w:hAnsi="Calibri" w:eastAsia="Microsoft YaHei" w:cs="Calibri"/>
          <w:color w:val="333333"/>
        </w:rPr>
        <w:t xml:space="preserve">看到“真实抓取”“真实推送”“删除”“停止进程”等副作用说明时，不要在不理解后果时点击执行。完整 50 条接口说明见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docs/API_REFERENCE.md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16. 备份与恢复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16.1 最稳妥的备份方法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运行启动画面打印的准确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 ... -m bidpilot stop</w:t>
      </w:r>
      <w:r>
        <w:rPr>
          <w:rFonts w:ascii="Calibri" w:hAnsi="Calibri" w:eastAsia="Microsoft YaHei" w:cs="Calibri"/>
          <w:color w:val="333333"/>
        </w:rPr>
        <w:t xml:space="preserve"> 命令，确认服务已停止。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用文件管理器复制整个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文件夹到安全位置。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复制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outputs/reports</w:t>
      </w:r>
      <w:r>
        <w:rPr>
          <w:rFonts w:ascii="Calibri" w:hAnsi="Calibri" w:eastAsia="Microsoft YaHei" w:cs="Calibri"/>
          <w:color w:val="333333"/>
        </w:rPr>
        <w:t>（如果需要保留历史 Word）。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给备份文件夹加日期，例如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bidpilot-backup-2026-07-19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4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不要把备份提交到 Git 或公开网盘。</w:t>
      </w:r>
    </w:p>
    <w:p>
      <w:r>
        <w:rPr>
          <w:rFonts w:ascii="Calibri" w:hAnsi="Calibri" w:eastAsia="Microsoft YaHei" w:cs="Calibri"/>
          <w:color w:val="333333"/>
        </w:rPr>
        <w:t xml:space="preserve">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文件夹包含：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data/bidpilot.db                  订阅、运行、结果、机会、配置</w:t>
        <w:br/>
      </w:r>
      <w:r>
        <w:rPr>
          <w:rFonts w:ascii="Consolas" w:hAnsi="Consolas" w:eastAsia="Microsoft YaHei" w:cs="Consolas"/>
          <w:color w:val="24364B"/>
          <w:sz w:val="18"/>
        </w:rPr>
        <w:t>data/secrets/runtime_config.key  解密敏感配置的本机密钥</w:t>
        <w:br/>
      </w:r>
      <w:r>
        <w:rPr>
          <w:rFonts w:ascii="Consolas" w:hAnsi="Consolas" w:eastAsia="Microsoft YaHei" w:cs="Consolas"/>
          <w:color w:val="24364B"/>
          <w:sz w:val="18"/>
        </w:rPr>
        <w:t>data/secrets/source_auth.key     解密来源授权会话的本机密钥</w:t>
        <w:br/>
      </w:r>
      <w:r>
        <w:rPr>
          <w:rFonts w:ascii="Consolas" w:hAnsi="Consolas" w:eastAsia="Microsoft YaHei" w:cs="Consolas"/>
          <w:color w:val="24364B"/>
          <w:sz w:val="18"/>
        </w:rPr>
        <w:t>data/secrets/control.token       本机停服控制令牌，停服后可重新生成</w:t>
        <w:br/>
      </w:r>
      <w:r>
        <w:rPr>
          <w:rFonts w:ascii="Consolas" w:hAnsi="Consolas" w:eastAsia="Microsoft YaHei" w:cs="Consolas"/>
          <w:color w:val="24364B"/>
          <w:sz w:val="18"/>
        </w:rPr>
        <w:t>data/secrets/...                 可选授权会话</w:t>
      </w:r>
    </w:p>
    <w:p>
      <w:r>
        <w:rPr>
          <w:rFonts w:ascii="Calibri" w:hAnsi="Calibri" w:eastAsia="Microsoft YaHei" w:cs="Calibri"/>
          <w:color w:val="333333"/>
        </w:rPr>
        <w:t xml:space="preserve">数据库和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runtime_config.key</w:t>
      </w:r>
      <w:r>
        <w:rPr>
          <w:rFonts w:ascii="Calibri" w:hAnsi="Calibri" w:eastAsia="Microsoft YaHei" w:cs="Calibri"/>
          <w:color w:val="333333"/>
        </w:rPr>
        <w:t xml:space="preserve"> 必须来自同一备份。只复制数据库、不复制密钥，会导致已保存的模型/渠道凭据无法解密。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16.2 恢复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停止服务。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把当前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文件夹另存一份，防止恢复选错。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将备份的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放回项目根目录。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如需历史报告，恢复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outputs/reports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启动服务。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检查配置中心、订阅中心、机会工作台和报告历史。</w:t>
      </w:r>
    </w:p>
    <w:p>
      <w:pPr>
        <w:numPr>
          <w:ilvl w:val="0"/>
          <w:numId w:val="4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对模型和推送通道重新执行真实测试。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16.3 运行中能不能直接复制数据库</w:t>
      </w:r>
    </w:p>
    <w:p>
      <w:r>
        <w:rPr>
          <w:rFonts w:ascii="Calibri" w:hAnsi="Calibri" w:eastAsia="Microsoft YaHei" w:cs="Calibri"/>
          <w:color w:val="333333"/>
        </w:rPr>
        <w:t xml:space="preserve">不推荐。SQLite 可能正在写入，单独复制主文件可能得到时间点不一致的备份。零基础用户应先优雅停止再复制整个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17. 故障排查决策树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17.1 网页打不开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先运行 status</w:t>
        <w:br/>
      </w:r>
      <w:r>
        <w:rPr>
          <w:rFonts w:ascii="Consolas" w:hAnsi="Consolas" w:eastAsia="Microsoft YaHei" w:cs="Consolas"/>
          <w:color w:val="24364B"/>
          <w:sz w:val="18"/>
        </w:rPr>
        <w:t>├─ 显示离线</w:t>
        <w:br/>
      </w:r>
      <w:r>
        <w:rPr>
          <w:rFonts w:ascii="Consolas" w:hAnsi="Consolas" w:eastAsia="Microsoft YaHei" w:cs="Consolas"/>
          <w:color w:val="24364B"/>
          <w:sz w:val="18"/>
        </w:rPr>
        <w:t>│  ├─ 启动终端已关闭 → 重新 serve</w:t>
        <w:br/>
      </w:r>
      <w:r>
        <w:rPr>
          <w:rFonts w:ascii="Consolas" w:hAnsi="Consolas" w:eastAsia="Microsoft YaHei" w:cs="Consolas"/>
          <w:color w:val="24364B"/>
          <w:sz w:val="18"/>
        </w:rPr>
        <w:t>│  ├─ 端口占用 → serve --port 8010</w:t>
        <w:br/>
      </w:r>
      <w:r>
        <w:rPr>
          <w:rFonts w:ascii="Consolas" w:hAnsi="Consolas" w:eastAsia="Microsoft YaHei" w:cs="Consolas"/>
          <w:color w:val="24364B"/>
          <w:sz w:val="18"/>
        </w:rPr>
        <w:t>│  └─ 启动报错 → 复制终端末尾 30 行</w:t>
        <w:br/>
      </w:r>
      <w:r>
        <w:rPr>
          <w:rFonts w:ascii="Consolas" w:hAnsi="Consolas" w:eastAsia="Microsoft YaHei" w:cs="Consolas"/>
          <w:color w:val="24364B"/>
          <w:sz w:val="18"/>
        </w:rPr>
        <w:t>└─ 显示在线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 ├─ 地址是否正好是 http://127.0.0.1:端口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 ├─ 是否把地址输入了搜索框而非地址栏</w:t>
        <w:br/>
      </w:r>
      <w:r>
        <w:rPr>
          <w:rFonts w:ascii="Consolas" w:hAnsi="Consolas" w:eastAsia="Microsoft YaHei" w:cs="Consolas"/>
          <w:color w:val="24364B"/>
          <w:sz w:val="18"/>
        </w:rPr>
        <w:t xml:space="preserve">   └─ 强制刷新或换无痕窗口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17.2 status 显示 worker 离线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普通本机启动：确认使用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 serve</w:t>
      </w:r>
      <w:r>
        <w:rPr>
          <w:rFonts w:ascii="Calibri" w:hAnsi="Calibri" w:eastAsia="Microsoft YaHei" w:cs="Calibri"/>
          <w:color w:val="333333"/>
        </w:rPr>
        <w:t xml:space="preserve">，且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BIDPILOT_EMBEDDED_WORKER</w:t>
      </w:r>
      <w:r>
        <w:rPr>
          <w:rFonts w:ascii="Calibri" w:hAnsi="Calibri" w:eastAsia="Microsoft YaHei" w:cs="Calibri"/>
          <w:color w:val="333333"/>
        </w:rPr>
        <w:t xml:space="preserve"> 没被设为 false；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Docker：运行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ps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logs worker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4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独立模式：确认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 -m bidpilot worker</w:t>
      </w:r>
      <w:r>
        <w:rPr>
          <w:rFonts w:ascii="Calibri" w:hAnsi="Calibri" w:eastAsia="Microsoft YaHei" w:cs="Calibri"/>
          <w:color w:val="333333"/>
        </w:rPr>
        <w:t xml:space="preserve"> 的终端仍打开。</w:t>
      </w:r>
    </w:p>
    <w:p>
      <w:r>
        <w:rPr>
          <w:rFonts w:ascii="Calibri" w:hAnsi="Calibri" w:eastAsia="Microsoft YaHei" w:cs="Calibri"/>
          <w:color w:val="333333"/>
        </w:rPr>
        <w:t>worker 离线时订阅不会丢，但到期任务暂时无人执行。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17.3 地域或主题不对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展开意图解释；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查看是规则、模型修正还是回退；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把原句写得更明确；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确认网页版本 v0.7.0、强制刷新静态缓存；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用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/api/v1/intent/compare</w:t>
      </w:r>
      <w:r>
        <w:rPr>
          <w:rFonts w:ascii="Calibri" w:hAnsi="Calibri" w:eastAsia="Microsoft YaHei" w:cs="Calibri"/>
          <w:color w:val="333333"/>
        </w:rPr>
        <w:t xml:space="preserve"> 对比规则和最终值；</w:t>
      </w:r>
    </w:p>
    <w:p>
      <w:pPr>
        <w:numPr>
          <w:ilvl w:val="0"/>
          <w:numId w:val="4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把可复现原句加入自动化测试后再修，不做只对一条输入有效的硬编码。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17.4 模型未配置或不可用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检查基础地址是否完整；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检查模型名；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 API Key；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点击测试模型；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本机模型确认服务端口已启动；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云模型确认网络、余额、权限和超时；</w:t>
      </w:r>
    </w:p>
    <w:p>
      <w:pPr>
        <w:numPr>
          <w:ilvl w:val="0"/>
          <w:numId w:val="4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若暂时不需要，把意图模式设为关闭。</w:t>
      </w:r>
    </w:p>
    <w:p>
      <w:r>
        <w:rPr>
          <w:rFonts w:ascii="Calibri" w:hAnsi="Calibri" w:eastAsia="Microsoft YaHei" w:cs="Calibri"/>
          <w:color w:val="333333"/>
        </w:rPr>
        <w:t>模型故障不会阻断规则意图和本地摘要，但结果会显示回退状态。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17.5 模型连接成功，但意图仍回退</w:t>
      </w:r>
    </w:p>
    <w:p>
      <w:r>
        <w:rPr>
          <w:rFonts w:ascii="Calibri" w:hAnsi="Calibri" w:eastAsia="Microsoft YaHei" w:cs="Calibri"/>
          <w:color w:val="333333"/>
        </w:rPr>
        <w:t xml:space="preserve">连接测试只验证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/chat/completions</w:t>
      </w:r>
      <w:r>
        <w:rPr>
          <w:rFonts w:ascii="Calibri" w:hAnsi="Calibri" w:eastAsia="Microsoft YaHei" w:cs="Calibri"/>
          <w:color w:val="333333"/>
        </w:rPr>
        <w:t>。意图还要求严格 JSON schema。模型可能输出 Markdown、额外解释、未知字段或错误枚举；这些都会被拒绝。查看字段级轨迹，必要时换更稳定的结构化输出模型或把模式设为规则。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17.6 订阅“点了没有下文”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进入订阅中心，不要只等首页弹窗；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检查是否真的创建出订阅卡；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 worker 在线状态；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查看“下次执行”；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点击“日志”；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需要马上验证时点击“立即执行”；</w:t>
      </w:r>
    </w:p>
    <w:p>
      <w:pPr>
        <w:numPr>
          <w:ilvl w:val="0"/>
          <w:numId w:val="50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查看投递回执，不要把“生成了报告”等同于“外部渠道已收到”。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17.7 推送失败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先运行对应通道测试；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检查平台权限、签名、关键词、IP 白名单；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检查飞书接收 ID 类型；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检查 SMTP 应用授权码和加密端口；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查看订阅投递回执；</w:t>
      </w:r>
    </w:p>
    <w:p>
      <w:pPr>
        <w:numPr>
          <w:ilvl w:val="0"/>
          <w:numId w:val="51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不要通过绕过平台限制解决。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17.8 抓取结果为 0</w:t>
      </w:r>
    </w:p>
    <w:p>
      <w:pPr>
        <w:keepLines/>
        <w:spacing w:before="4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4167188"/>
            <wp:docPr id="8" name="标擎 BidPilot 零结果原因诊断页面" descr="标擎 BidPilot 零结果原因诊断页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zero-result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671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ManualCaption"/>
        <w:jc w:val="center"/>
      </w:pPr>
      <w:r>
        <w:t>图 8  零结果诊断：扫描、候选、排除原因、覆盖缺口和安全建议</w:t>
      </w:r>
    </w:p>
    <w:p>
      <w:r>
        <w:rPr>
          <w:rFonts w:ascii="Calibri" w:hAnsi="Calibri" w:eastAsia="Microsoft YaHei" w:cs="Calibri"/>
          <w:color w:val="333333"/>
        </w:rPr>
        <w:t>不要立刻反复点击。按页面顺序检查：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看漏斗：扫描很多、候选少，说明多数在来源端按时间/地域/主题预过滤；候选不为 0 但保留为 0，说明统一证据核验把候选全部排除了。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看“为什么一条也没留下”：地域不匹配、超出时间、主题/同义词未命中、公告类型不匹配或命中排除词，都会显示真实数量。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看来源状态：“正常完成”表示该来源按当前适配器能力完成；“覆盖不完整”只能说明已覆盖范围内没有；“需要登录”表示授权源未参与；“抓取失败”表示本轮覆盖不足。</w:t>
      </w:r>
    </w:p>
    <w:p>
      <w:pPr>
        <w:numPr>
          <w:ilvl w:val="0"/>
          <w:numId w:val="52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看安全建议：点击只填入新问题，不会自动查询。先确认扩大时间、改全国或换同义词会带来更多噪声，再重新解析和执行。</w:t>
      </w:r>
    </w:p>
    <w:p>
      <w:r>
        <w:rPr>
          <w:rFonts w:ascii="Calibri" w:hAnsi="Calibri" w:eastAsia="Microsoft YaHei" w:cs="Calibri"/>
          <w:color w:val="333333"/>
        </w:rPr>
        <w:t>真实示例：查询“最近 1 个月上海充电桩招标信息”时，系统可能扫描 300 多条，只有少量进入候选，最终因时间过期、地域不符或主题未命中而保留 0 条；若同时存在“覆盖不完整/需要登录”，结论只能是“本次已覆盖范围没有命中”，不能写成“全网没有”。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17.9 stop 失败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确认在同一项目目录运行；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不要把启动时的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Python 换成系统裸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</w:t>
      </w:r>
      <w:r>
        <w:rPr>
          <w:rFonts w:ascii="Calibri" w:hAnsi="Calibri" w:eastAsia="Microsoft YaHei" w:cs="Calibri"/>
          <w:color w:val="333333"/>
        </w:rPr>
        <w:t>；直接复制启动画面打印的完整停止命令；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status</w:t>
      </w:r>
      <w:r>
        <w:rPr>
          <w:rFonts w:ascii="Calibri" w:hAnsi="Calibri" w:eastAsia="Microsoft YaHei" w:cs="Calibri"/>
          <w:color w:val="333333"/>
        </w:rPr>
        <w:t>，核对显示的数据库、报告目录、控制目录、版本和端口；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确认服务是通过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bidpilot serve</w:t>
      </w:r>
      <w:r>
        <w:rPr>
          <w:rFonts w:ascii="Calibri" w:hAnsi="Calibri" w:eastAsia="Microsoft YaHei" w:cs="Calibri"/>
          <w:color w:val="333333"/>
        </w:rPr>
        <w:t xml:space="preserve"> 启动，而不是原始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uvicorn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若用原始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uvicorn ...</w:t>
      </w:r>
      <w:r>
        <w:rPr>
          <w:rFonts w:ascii="Calibri" w:hAnsi="Calibri" w:eastAsia="Microsoft YaHei" w:cs="Calibri"/>
          <w:color w:val="333333"/>
        </w:rPr>
        <w:t xml:space="preserve">，回到该终端按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若用 Docker，运行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down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3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不要根据旧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server.json</w:t>
      </w:r>
      <w:r>
        <w:rPr>
          <w:rFonts w:ascii="Calibri" w:hAnsi="Calibri" w:eastAsia="Microsoft YaHei" w:cs="Calibri"/>
          <w:color w:val="333333"/>
        </w:rPr>
        <w:t xml:space="preserve"> 手动强杀 PID，因为 PID 可能已被其他进程复用。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17.10 端口被占用</w:t>
      </w:r>
    </w:p>
    <w:p>
      <w:r>
        <w:rPr>
          <w:rFonts w:ascii="Calibri" w:hAnsi="Calibri" w:eastAsia="Microsoft YaHei" w:cs="Calibri"/>
          <w:color w:val="333333"/>
        </w:rPr>
        <w:t>停止旧服务，或改用：</w:t>
      </w:r>
    </w:p>
    <w:p>
      <w:pPr>
        <w:pStyle w:val="CodeBlock"/>
        <w:pBdr>
          <w:start w:val="single" w:sz="10" w:space="6" w:color="2E74B5"/>
        </w:pBdr>
        <w:shd w:val="clear" w:color="auto" w:fill="F4F6F9"/>
      </w:pPr>
      <w:r>
        <w:rPr>
          <w:rFonts w:ascii="Consolas" w:hAnsi="Consolas" w:eastAsia="Microsoft YaHei" w:cs="Consolas"/>
          <w:color w:val="24364B"/>
          <w:sz w:val="18"/>
        </w:rPr>
        <w:t>{PY} -m bidpilot serve --port 8010</w:t>
      </w:r>
    </w:p>
    <w:p>
      <w:pPr>
        <w:pStyle w:val="ManualCallout"/>
        <w:pBdr>
          <w:start w:val="single" w:sz="10" w:space="6" w:color="0F8F8A"/>
        </w:pBdr>
        <w:shd w:val="clear" w:color="auto" w:fill="F4F6F9"/>
      </w:pPr>
      <w:r>
        <w:rPr>
          <w:rFonts w:ascii="Calibri" w:hAnsi="Calibri" w:eastAsia="Microsoft YaHei" w:cs="Calibri"/>
          <w:color w:val="333333"/>
        </w:rPr>
        <w:t>如果你不知道占用者是什么，不要随意结束系统进程。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18. 十个常见错误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双击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.py</w:t>
      </w:r>
      <w:r>
        <w:rPr>
          <w:rFonts w:ascii="Calibri" w:hAnsi="Calibri" w:eastAsia="Microsoft YaHei" w:cs="Calibri"/>
          <w:color w:val="333333"/>
        </w:rPr>
        <w:t xml:space="preserve"> 文件，而不是在终端运行命令。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终端不在项目目录，导致找不到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bootstrap.py</w:t>
      </w:r>
      <w:r>
        <w:rPr>
          <w:rFonts w:ascii="Calibri" w:hAnsi="Calibri" w:eastAsia="Microsoft YaHei" w:cs="Calibri"/>
          <w:color w:val="333333"/>
        </w:rPr>
        <w:t xml:space="preserve"> 或数据写到别处。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安装后仍使用系统 Python，而不是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 xml:space="preserve"> Python。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启动后关闭终端，以为服务会永久后台运行。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关闭浏览器后以为订阅也停止；实际上取决于 worker。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把“报告中心”误认为会主动发消息。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看到“已配置”就认为通道可用，没有做真实测试。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 API Key、Webhook 或数据库提交到 Git/截图。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只备份数据库，不备份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runtime_config.key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54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把部分来源失败时的 0 条结果写成“全网没有”。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19. 安全和合规边界</w:t>
      </w:r>
    </w:p>
    <w:p>
      <w:r>
        <w:rPr>
          <w:rFonts w:ascii="Calibri" w:hAnsi="Calibri" w:eastAsia="Microsoft YaHei" w:cs="Calibri"/>
          <w:color w:val="333333"/>
        </w:rPr>
        <w:t>允许：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公开网页和官方 API；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用户主动授权的免费会员会话；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合理缓存、明确 User-Agent、有限超时和重试；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按平台公开文档接入机器人、应用、邮件和 Webhook；</w:t>
      </w:r>
    </w:p>
    <w:p>
      <w:pPr>
        <w:numPr>
          <w:ilvl w:val="0"/>
          <w:numId w:val="55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对来源失败、覆盖不足和模型回退如实披露。</w:t>
      </w:r>
    </w:p>
    <w:p>
      <w:r>
        <w:rPr>
          <w:rFonts w:ascii="Calibri" w:hAnsi="Calibri" w:eastAsia="Microsoft YaHei" w:cs="Calibri"/>
          <w:color w:val="333333"/>
        </w:rPr>
        <w:t>禁止：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绕过验证码；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绕过付费墙、会员权限或登录控制；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窃取 Cookie、密码或身份；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规避频率限制、IP 白名单或站点访问控制；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伪造来源、结果、投递成功或“全网覆盖”；</w:t>
      </w:r>
    </w:p>
    <w:p>
      <w:pPr>
        <w:numPr>
          <w:ilvl w:val="0"/>
          <w:numId w:val="56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把密钥、Webhook、数据库或敏感查询写入 Git、公开报告、截图或日志。</w:t>
      </w:r>
    </w:p>
    <w:p>
      <w:r>
        <w:rPr>
          <w:rFonts w:ascii="Calibri" w:hAnsi="Calibri" w:eastAsia="Microsoft YaHei" w:cs="Calibri"/>
          <w:color w:val="333333"/>
        </w:rPr>
        <w:t xml:space="preserve">默认服务只监听本机。公网部署必须增加 TLS、身份认证、角色权限、限流和审计，不能直接把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0.0.0.0:8000</w:t>
      </w:r>
      <w:r>
        <w:rPr>
          <w:rFonts w:ascii="Calibri" w:hAnsi="Calibri" w:eastAsia="Microsoft YaHei" w:cs="Calibri"/>
          <w:color w:val="333333"/>
        </w:rPr>
        <w:t xml:space="preserve"> 暴露到互联网。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20. 卸载与清理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20.1 只想暂时不用</w:t>
      </w:r>
    </w:p>
    <w:p>
      <w:r>
        <w:rPr>
          <w:rFonts w:ascii="Calibri" w:hAnsi="Calibri" w:eastAsia="Microsoft YaHei" w:cs="Calibri"/>
          <w:color w:val="333333"/>
        </w:rPr>
        <w:t xml:space="preserve">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stop</w:t>
      </w:r>
      <w:r>
        <w:rPr>
          <w:rFonts w:ascii="Calibri" w:hAnsi="Calibri" w:eastAsia="Microsoft YaHei" w:cs="Calibri"/>
          <w:color w:val="333333"/>
        </w:rPr>
        <w:t xml:space="preserve"> 或按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Ctrl+C</w:t>
      </w:r>
      <w:r>
        <w:rPr>
          <w:rFonts w:ascii="Calibri" w:hAnsi="Calibri" w:eastAsia="Microsoft YaHei" w:cs="Calibri"/>
          <w:color w:val="333333"/>
        </w:rPr>
        <w:t xml:space="preserve"> 即可。不要删除任何文件。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20.2 只想重新安装依赖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停止服务。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删除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保留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numPr>
          <w:ilvl w:val="0"/>
          <w:numId w:val="57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重新运行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 bootstrap.py</w:t>
      </w:r>
      <w:r>
        <w:rPr>
          <w:rFonts w:ascii="Calibri" w:hAnsi="Calibri" w:eastAsia="Microsoft YaHei" w:cs="Calibri"/>
          <w:color w:val="333333"/>
        </w:rPr>
        <w:t>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20.3 完全卸载但保留数据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停止服务；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备份整个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和需要的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outputs/reports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删除项目代码与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8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将备份保存在受保护位置。</w:t>
      </w:r>
    </w:p>
    <w:p>
      <w:pPr>
        <w:pStyle w:val="Heading2"/>
      </w:pPr>
      <w:r>
        <w:rPr>
          <w:rFonts w:ascii="Calibri" w:hAnsi="Calibri" w:eastAsia="Microsoft YaHei" w:cs="Calibri"/>
          <w:color w:val="333333"/>
        </w:rPr>
        <w:t>20.4 完全删除全部数据</w:t>
      </w:r>
    </w:p>
    <w:p>
      <w:r>
        <w:rPr>
          <w:rFonts w:ascii="Calibri" w:hAnsi="Calibri" w:eastAsia="Microsoft YaHei" w:cs="Calibri"/>
          <w:color w:val="333333"/>
        </w:rPr>
        <w:t>停止服务后，删除项目目录、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data</w:t>
      </w:r>
      <w:r>
        <w:rPr>
          <w:rFonts w:ascii="Calibri" w:hAnsi="Calibri" w:eastAsia="Microsoft YaHei" w:cs="Calibri"/>
          <w:color w:val="333333"/>
        </w:rPr>
        <w:t xml:space="preserve"> 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outputs</w:t>
      </w:r>
      <w:r>
        <w:rPr>
          <w:rFonts w:ascii="Calibri" w:hAnsi="Calibri" w:eastAsia="Microsoft YaHei" w:cs="Calibri"/>
          <w:color w:val="333333"/>
        </w:rPr>
        <w:t xml:space="preserve">。此操作会永久删除订阅、机会、运行历史、密钥和报告，无法撤销。Docker 用户还需明确执行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docker compose down -v</w:t>
      </w:r>
      <w:r>
        <w:rPr>
          <w:rFonts w:ascii="Calibri" w:hAnsi="Calibri" w:eastAsia="Microsoft YaHei" w:cs="Calibri"/>
          <w:color w:val="333333"/>
        </w:rPr>
        <w:t xml:space="preserve"> 才会删除命名卷；运行前必须再次确认备份。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21. 术语表</w:t>
      </w:r>
    </w:p>
    <w:tbl>
      <w:tblPr>
        <w:tblW w:type="dxa" w:w="9360"/>
        <w:jc w:val="left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firstColumn="1" w:firstRow="1" w:lastColumn="0" w:lastRow="0" w:noHBand="0" w:noVBand="1" w:val="04A0"/>
      </w:tblPr>
      <w:tblGrid>
        <w:gridCol w:w="3019"/>
        <w:gridCol w:w="6341"/>
      </w:tblGrid>
      <w:tr>
        <w:trPr>
          <w:tblHeader/>
        </w:trPr>
        <w:tc>
          <w:tcPr>
            <w:tcW w:type="dxa" w:w="3019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术语</w:t>
            </w:r>
          </w:p>
        </w:tc>
        <w:tc>
          <w:tcPr>
            <w:tcW w:type="dxa" w:w="6341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小学生式解释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API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让另一个程序按固定格式调用标擎的入口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OpenAI-compatible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请求和响应格式与常见 OpenAI 接口相似，不代表一定由 OpenAI 提供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LLM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能理解和生成语言的大模型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严格 JSON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只允许规定字段和值的机器可读对象，不能夹解释或 Markdown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规则基线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不依赖模型、每次同输入可重复得到的第一版解析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置信度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解析器对某个字段把握程度的 0～1 数字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回退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增强功能失败时继续使用安全的规则/本地结果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SQLite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保存订阅、运行、机会和配置的本机数据库文件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worker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在后台检查并领取到期订阅的执行者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租约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worker 暂时锁定任务，防止另一 worker 重复执行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Webhook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平台提供的接收消息 URL，通常本身就是敏感凭据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SMTP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标准邮件发送协议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localhost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当前电脑自己，通常对应 127.0.0.1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端口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服务地址后的数字，例如 8000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DOCX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Microsoft Word 常用文档格式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来源诊断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每个网站本轮抓取是否成功及覆盖边界</w:t>
            </w:r>
          </w:p>
        </w:tc>
      </w:tr>
      <w:tr>
        <w:tc>
          <w:tcPr>
            <w:tcW w:type="dxa" w:w="3019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增量账本</w:t>
            </w:r>
          </w:p>
        </w:tc>
        <w:tc>
          <w:tcPr>
            <w:tcW w:type="dxa" w:w="6341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记录已经成功投递的公告版本，避免再次提醒</w:t>
            </w:r>
          </w:p>
        </w:tc>
      </w:tr>
    </w:tbl>
    <w:p>
      <w:pPr>
        <w:spacing w:after="40"/>
      </w:pP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22. 寻求帮助时请提供什么</w:t>
      </w:r>
    </w:p>
    <w:p>
      <w:r>
        <w:rPr>
          <w:rFonts w:ascii="Calibri" w:hAnsi="Calibri" w:eastAsia="Microsoft YaHei" w:cs="Calibri"/>
          <w:color w:val="333333"/>
        </w:rPr>
        <w:t>为了让他人快速复现，请提供：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操作系统与版本；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python --version</w:t>
      </w:r>
      <w:r>
        <w:rPr>
          <w:rFonts w:ascii="Calibri" w:hAnsi="Calibri" w:eastAsia="Microsoft YaHei" w:cs="Calibri"/>
          <w:color w:val="333333"/>
        </w:rPr>
        <w:t>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标擎版本（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status</w:t>
      </w:r>
      <w:r>
        <w:rPr>
          <w:rFonts w:ascii="Calibri" w:hAnsi="Calibri" w:eastAsia="Microsoft YaHei" w:cs="Calibri"/>
          <w:color w:val="333333"/>
        </w:rPr>
        <w:t xml:space="preserve"> 或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/health</w:t>
      </w:r>
      <w:r>
        <w:rPr>
          <w:rFonts w:ascii="Calibri" w:hAnsi="Calibri" w:eastAsia="Microsoft YaHei" w:cs="Calibri"/>
          <w:color w:val="333333"/>
        </w:rPr>
        <w:t>）；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启动命令；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完整原句，但先删除商业机密；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 xml:space="preserve">意图解释中的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llm_status</w:t>
      </w:r>
      <w:r>
        <w:rPr>
          <w:rFonts w:ascii="Calibri" w:hAnsi="Calibri" w:eastAsia="Microsoft YaHei" w:cs="Calibri"/>
          <w:color w:val="333333"/>
        </w:rPr>
        <w:t>、触发原因和字段决定；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来源诊断；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错误发生时间；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终端末尾约 30 行脱敏日志；</w:t>
      </w:r>
    </w:p>
    <w:p>
      <w:pPr>
        <w:numPr>
          <w:ilvl w:val="0"/>
          <w:numId w:val="59"/>
        </w:numPr>
        <w:spacing w:after="80" w:line="300" w:lineRule="auto"/>
      </w:pPr>
      <w:r>
        <w:rPr>
          <w:rFonts w:ascii="Calibri" w:hAnsi="Calibri" w:eastAsia="Microsoft YaHei" w:cs="Calibri"/>
          <w:color w:val="333333"/>
        </w:rPr>
        <w:t>是否能稳定复现。</w:t>
      </w:r>
    </w:p>
    <w:p>
      <w:r>
        <w:rPr>
          <w:rFonts w:ascii="Calibri" w:hAnsi="Calibri" w:eastAsia="Microsoft YaHei" w:cs="Calibri"/>
          <w:color w:val="333333"/>
        </w:rPr>
        <w:t>绝对不要提供：API Key、密码、Webhook 完整地址、Cookie、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runtime_config.key</w:t>
      </w:r>
      <w:r>
        <w:rPr>
          <w:rFonts w:ascii="Calibri" w:hAnsi="Calibri" w:eastAsia="Microsoft YaHei" w:cs="Calibri"/>
          <w:color w:val="333333"/>
        </w:rPr>
        <w:t>、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control.token</w:t>
      </w:r>
      <w:r>
        <w:rPr>
          <w:rFonts w:ascii="Calibri" w:hAnsi="Calibri" w:eastAsia="Microsoft YaHei" w:cs="Calibri"/>
          <w:color w:val="333333"/>
        </w:rPr>
        <w:t>、完整数据库或未脱敏的商业敏感原句。</w:t>
      </w:r>
    </w:p>
    <w:p>
      <w:pPr>
        <w:pBdr>
          <w:bottom w:val="single" w:sz="4" w:space="1" w:color="CAD5E2"/>
        </w:pBdr>
        <w:spacing w:before="80" w:after="80"/>
      </w:pPr>
    </w:p>
    <w:p>
      <w:pPr>
        <w:pStyle w:val="Heading1"/>
      </w:pPr>
      <w:r>
        <w:rPr>
          <w:rFonts w:ascii="Calibri" w:hAnsi="Calibri" w:eastAsia="Microsoft YaHei" w:cs="Calibri"/>
          <w:color w:val="333333"/>
        </w:rPr>
        <w:t>23. 命令速查表</w:t>
      </w:r>
    </w:p>
    <w:p>
      <w:r>
        <w:rPr>
          <w:rFonts w:ascii="Calibri" w:hAnsi="Calibri" w:eastAsia="Microsoft YaHei" w:cs="Calibri"/>
          <w:color w:val="333333"/>
        </w:rPr>
        <w:t xml:space="preserve">以下命令都应在项目目录运行。表中的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{PY}</w:t>
      </w:r>
      <w:r>
        <w:rPr>
          <w:rFonts w:ascii="Calibri" w:hAnsi="Calibri" w:eastAsia="Microsoft YaHei" w:cs="Calibri"/>
          <w:color w:val="333333"/>
        </w:rPr>
        <w:t xml:space="preserve"> 必须替换为：Windows 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.venv\Scripts\python.exe</w:t>
      </w:r>
      <w:r>
        <w:rPr>
          <w:rFonts w:ascii="Calibri" w:hAnsi="Calibri" w:eastAsia="Microsoft YaHei" w:cs="Calibri"/>
          <w:color w:val="333333"/>
        </w:rPr>
        <w:t xml:space="preserve">，或 macOS/Linux 的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.venv/bin/python</w:t>
      </w:r>
      <w:r>
        <w:rPr>
          <w:rFonts w:ascii="Calibri" w:hAnsi="Calibri" w:eastAsia="Microsoft YaHei" w:cs="Calibri"/>
          <w:color w:val="333333"/>
        </w:rPr>
        <w:t xml:space="preserve">。如果 Windows 解释器完整路径含空格，在 PowerShell 中应写成 </w:t>
      </w:r>
      <w:r>
        <w:rPr>
          <w:rFonts w:ascii="Consolas" w:hAnsi="Consolas" w:eastAsia="Microsoft YaHei" w:cs="Consolas"/>
          <w:color w:val="1F4D78"/>
          <w:sz w:val="19"/>
          <w:shd w:val="clear" w:color="auto" w:fill="E8EEF5"/>
        </w:rPr>
        <w:t>&amp; "C:\...\.venv\Scripts\python.exe"</w:t>
      </w:r>
      <w:r>
        <w:rPr>
          <w:rFonts w:ascii="Calibri" w:hAnsi="Calibri" w:eastAsia="Microsoft YaHei" w:cs="Calibri"/>
          <w:color w:val="333333"/>
        </w:rPr>
        <w:t>。这样启动、状态、停止和重启一定使用同一套程序，不会误调用系统旧版 Python。</w:t>
      </w:r>
    </w:p>
    <w:tbl>
      <w:tblPr>
        <w:tblW w:type="dxa" w:w="9360"/>
        <w:jc w:val="left"/>
        <w:tblInd w:w="120" w:type="dxa"/>
        <w:tblBorders>
          <w:top w:val="single" w:sz="4" w:space="0" w:color="CAD5E2"/>
          <w:start w:val="single" w:sz="4" w:space="0" w:color="CAD5E2"/>
          <w:bottom w:val="single" w:sz="4" w:space="0" w:color="CAD5E2"/>
          <w:end w:val="single" w:sz="4" w:space="0" w:color="CAD5E2"/>
          <w:insideH w:val="single" w:sz="4" w:space="0" w:color="CAD5E2"/>
          <w:insideV w:val="single" w:sz="4" w:space="0" w:color="CAD5E2"/>
        </w:tblBorders>
        <w:tblLayout w:type="fixed"/>
        <w:tblLook w:firstColumn="1" w:firstRow="1" w:lastColumn="0" w:lastRow="0" w:noHBand="0" w:noVBand="1" w:val="04A0"/>
      </w:tblPr>
      <w:tblGrid>
        <w:gridCol w:w="3222"/>
        <w:gridCol w:w="6138"/>
      </w:tblGrid>
      <w:tr>
        <w:trPr>
          <w:tblHeader/>
        </w:trPr>
        <w:tc>
          <w:tcPr>
            <w:tcW w:type="dxa" w:w="3222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目的</w:t>
            </w:r>
          </w:p>
        </w:tc>
        <w:tc>
          <w:tcPr>
            <w:tcW w:type="dxa" w:w="6138"/>
            <w:shd w:val="clear" w:color="auto" w:fill="E8EEF5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b/>
                <w:color w:val="1F4D78"/>
                <w:sz w:val="19"/>
              </w:rPr>
              <w:t>命令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第一次安装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python bootstrap.py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查看帮助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--help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启动 Web + 内嵌 worker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serve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指定端口启动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serve --port 8010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查看状态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status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优雅停止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stop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重启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restart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命令行解析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parse "最近1个月深圳服务器"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命令行执行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run "最近1个月深圳服务器"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查看来源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sources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独立 worker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worker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授权千里马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auth qianlima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导出 OpenAPI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{PY} -m bidpilot openapi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Docker 后台启动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up -d --build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Docker 状态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ps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Docker 日志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logs -f</w:t>
            </w:r>
          </w:p>
        </w:tc>
      </w:tr>
      <w:tr>
        <w:tc>
          <w:tcPr>
            <w:tcW w:type="dxa" w:w="3222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 w:eastAsia="Microsoft YaHei" w:cs="Calibri"/>
                <w:color w:val="333333"/>
                <w:sz w:val="19"/>
              </w:rPr>
              <w:t>Docker 停止</w:t>
            </w:r>
          </w:p>
        </w:tc>
        <w:tc>
          <w:tcPr>
            <w:tcW w:type="dxa" w:w="6138"/>
            <w:tcMar>
              <w:top w:w="60" w:type="dxa"/>
              <w:start w:w="120" w:type="dxa"/>
              <w:bottom w:w="60" w:type="dxa"/>
              <w:end w:w="12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onsolas" w:hAnsi="Consolas" w:eastAsia="Microsoft YaHei" w:cs="Consolas"/>
                <w:color w:val="1F4D78"/>
                <w:sz w:val="19"/>
                <w:shd w:val="clear" w:color="auto" w:fill="E8EEF5"/>
              </w:rPr>
              <w:t>docker compose down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 w:cs="Calibri"/>
          <w:color w:val="333333"/>
        </w:rPr>
        <w:t>到这里，你已经具备从安装到安全停服、从第一次查询到长期订阅、从模型复核到备份恢复的完整操作路径。</w:t>
      </w:r>
    </w:p>
    <w:sectPr>
      <w:headerReference w:type="default" r:id="rId9"/>
      <w:headerReference w:type="first" r:id="rId10"/>
      <w:footerReference w:type="default" r:id="rId11"/>
      <w:footerReference w:type="first" r:id="rId12"/>
      <w:pgSz w:w="12240" w:h="15840"/>
      <w:pgMar w:top="1440" w:right="1440" w:bottom="1440" w:left="1440" w:header="708" w:footer="708" w:gutter="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right"/>
    </w:pPr>
    <w:r>
      <w:rPr>
        <w:rFonts w:ascii="Calibri" w:hAnsi="Calibri" w:eastAsia="Microsoft YaHei" w:cs="Calibri"/>
        <w:color w:val="667085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 w:eastAsia="Microsoft YaHei" w:cs="Calibri"/>
        <w:color w:val="667085"/>
        <w:sz w:val="18"/>
      </w:rPr>
      <w:t>1</w:t>
    </w:r>
    <w:r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 / 共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 w:eastAsia="Microsoft YaHei" w:cs="Calibri"/>
        <w:color w:val="667085"/>
        <w:sz w:val="18"/>
      </w:rPr>
      <w:t>1</w:t>
    </w:r>
    <w:r>
      <w:fldChar w:fldCharType="end"/>
    </w:r>
    <w:r>
      <w:rPr>
        <w:rFonts w:ascii="Calibri" w:hAnsi="Calibri" w:eastAsia="Microsoft YaHei" w:cs="Calibri"/>
        <w:color w:val="667085"/>
        <w:sz w:val="18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after="40"/>
      <w:pBdr>
        <w:bottom w:val="single" w:sz="4" w:space="2" w:color="CAD5E2"/>
      </w:pBdr>
    </w:pPr>
    <w:r>
      <w:rPr>
        <w:rFonts w:ascii="Calibri" w:hAnsi="Calibri" w:eastAsia="Microsoft YaHei" w:cs="Calibri"/>
        <w:b/>
        <w:color w:val="667085"/>
        <w:sz w:val="18"/>
      </w:rPr>
      <w:t>标擎 BidPilot · 零基础操作说明书</w:t>
    </w:r>
    <w:r>
      <w:tab/>
    </w:r>
    <w:r>
      <w:rPr>
        <w:rFonts w:ascii="Calibri" w:hAnsi="Calibri" w:eastAsia="Microsoft YaHei" w:cs="Calibri"/>
        <w:color w:val="667085"/>
        <w:sz w:val="18"/>
      </w:rPr>
      <w:t>v0.7.0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spacing w:after="80" w:line="300" w:lineRule="auto"/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  <w:lvl w:ilvl="1">
      <w:start w:val="1"/>
      <w:numFmt w:val="bullet"/>
      <w:lvlText w:val="○"/>
      <w:lvlJc w:val="left"/>
      <w:pPr>
        <w:spacing w:after="80" w:line="300" w:lineRule="auto"/>
        <w:tabs>
          <w:tab w:val="num" w:pos="900"/>
        </w:tabs>
        <w:ind w:left="900" w:hanging="270"/>
      </w:pPr>
      <w:rPr>
        <w:rFonts w:ascii="Microsoft YaHei" w:hAnsi="Microsoft YaHei" w:eastAsia="Microsoft YaHei"/>
      </w:rPr>
    </w:lvl>
    <w:lvl w:ilvl="2">
      <w:start w:val="1"/>
      <w:numFmt w:val="bullet"/>
      <w:lvlText w:val="▪"/>
      <w:lvlJc w:val="left"/>
      <w:pPr>
        <w:spacing w:after="80" w:line="300" w:lineRule="auto"/>
        <w:tabs>
          <w:tab w:val="num" w:pos="1260"/>
        </w:tabs>
        <w:ind w:left="1260" w:hanging="270"/>
      </w:pPr>
      <w:rPr>
        <w:rFonts w:ascii="Microsoft YaHei" w:hAnsi="Microsoft YaHei" w:eastAsia="Microsoft YaHei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spacing w:after="80" w:line="300" w:lineRule="auto"/>
        <w:tabs>
          <w:tab w:val="num" w:pos="540"/>
        </w:tabs>
        <w:ind w:left="540" w:hanging="270"/>
      </w:pPr>
    </w:lvl>
    <w:lvl w:ilvl="1">
      <w:start w:val="1"/>
      <w:numFmt w:val="decimal"/>
      <w:lvlText w:val="%2."/>
      <w:lvlJc w:val="left"/>
      <w:pPr>
        <w:spacing w:after="80" w:line="300" w:lineRule="auto"/>
        <w:tabs>
          <w:tab w:val="num" w:pos="900"/>
        </w:tabs>
        <w:ind w:left="900" w:hanging="270"/>
      </w:pPr>
    </w:lvl>
    <w:lvl w:ilvl="2">
      <w:start w:val="1"/>
      <w:numFmt w:val="decimal"/>
      <w:lvlText w:val="%3."/>
      <w:lvlJc w:val="left"/>
      <w:pPr>
        <w:spacing w:after="80" w:line="300" w:lineRule="auto"/>
        <w:tabs>
          <w:tab w:val="num" w:pos="1260"/>
        </w:tabs>
        <w:ind w:left="126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10"/>
  </w:num>
  <w:num w:numId="12">
    <w:abstractNumId w:val="9"/>
  </w:num>
  <w:num w:numId="13">
    <w:abstractNumId w:val="9"/>
  </w:num>
  <w:num w:numId="14">
    <w:abstractNumId w:val="9"/>
  </w:num>
  <w:num w:numId="15">
    <w:abstractNumId w:val="10"/>
  </w:num>
  <w:num w:numId="16">
    <w:abstractNumId w:val="10"/>
  </w:num>
  <w:num w:numId="17">
    <w:abstractNumId w:val="10"/>
  </w:num>
  <w:num w:numId="18">
    <w:abstractNumId w:val="10"/>
  </w:num>
  <w:num w:numId="19">
    <w:abstractNumId w:val="9"/>
  </w:num>
  <w:num w:numId="20">
    <w:abstractNumId w:val="10"/>
  </w:num>
  <w:num w:numId="21">
    <w:abstractNumId w:val="9"/>
  </w:num>
  <w:num w:numId="22">
    <w:abstractNumId w:val="10"/>
  </w:num>
  <w:num w:numId="23">
    <w:abstractNumId w:val="9"/>
  </w:num>
  <w:num w:numId="24">
    <w:abstractNumId w:val="9"/>
  </w:num>
  <w:num w:numId="25">
    <w:abstractNumId w:val="9"/>
  </w:num>
  <w:num w:numId="26">
    <w:abstractNumId w:val="9"/>
  </w:num>
  <w:num w:numId="27">
    <w:abstractNumId w:val="9"/>
  </w:num>
  <w:num w:numId="28">
    <w:abstractNumId w:val="9"/>
  </w:num>
  <w:num w:numId="29">
    <w:abstractNumId w:val="10"/>
  </w:num>
  <w:num w:numId="30">
    <w:abstractNumId w:val="9"/>
  </w:num>
  <w:num w:numId="31">
    <w:abstractNumId w:val="9"/>
  </w:num>
  <w:num w:numId="32">
    <w:abstractNumId w:val="9"/>
  </w:num>
  <w:num w:numId="33">
    <w:abstractNumId w:val="9"/>
  </w:num>
  <w:num w:numId="34">
    <w:abstractNumId w:val="9"/>
  </w:num>
  <w:num w:numId="35">
    <w:abstractNumId w:val="9"/>
  </w:num>
  <w:num w:numId="36">
    <w:abstractNumId w:val="9"/>
  </w:num>
  <w:num w:numId="37">
    <w:abstractNumId w:val="10"/>
  </w:num>
  <w:num w:numId="38">
    <w:abstractNumId w:val="10"/>
  </w:num>
  <w:num w:numId="39">
    <w:abstractNumId w:val="9"/>
  </w:num>
  <w:num w:numId="40">
    <w:abstractNumId w:val="9"/>
  </w:num>
  <w:num w:numId="41">
    <w:abstractNumId w:val="10"/>
  </w:num>
  <w:num w:numId="42">
    <w:abstractNumId w:val="9"/>
  </w:num>
  <w:num w:numId="43">
    <w:abstractNumId w:val="10"/>
  </w:num>
  <w:num w:numId="44">
    <w:abstractNumId w:val="9"/>
  </w:num>
  <w:num w:numId="45">
    <w:abstractNumId w:val="10"/>
  </w:num>
  <w:num w:numId="46">
    <w:abstractNumId w:val="10"/>
  </w:num>
  <w:num w:numId="47">
    <w:abstractNumId w:val="9"/>
  </w:num>
  <w:num w:numId="48">
    <w:abstractNumId w:val="10"/>
  </w:num>
  <w:num w:numId="49">
    <w:abstractNumId w:val="9"/>
  </w:num>
  <w:num w:numId="50">
    <w:abstractNumId w:val="10"/>
  </w:num>
  <w:num w:numId="51">
    <w:abstractNumId w:val="9"/>
  </w:num>
  <w:num w:numId="52">
    <w:abstractNumId w:val="10"/>
  </w:num>
  <w:num w:numId="53">
    <w:abstractNumId w:val="9"/>
  </w:num>
  <w:num w:numId="54">
    <w:abstractNumId w:val="10"/>
  </w:num>
  <w:num w:numId="55">
    <w:abstractNumId w:val="9"/>
  </w:num>
  <w:num w:numId="56">
    <w:abstractNumId w:val="9"/>
  </w:num>
  <w:num w:numId="57">
    <w:abstractNumId w:val="10"/>
  </w:num>
  <w:num w:numId="58">
    <w:abstractNumId w:val="10"/>
  </w:num>
  <w:num w:numId="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Calibri" w:hAnsi="Calibri" w:eastAsia="Microsoft YaHei" w:cs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76" w:lineRule="auto"/>
      <w:ind w:left="216" w:right="216"/>
    </w:pPr>
    <w:rPr>
      <w:rFonts w:ascii="Consolas" w:hAnsi="Consolas" w:eastAsia="Microsoft YaHei" w:cs="Consolas"/>
      <w:color w:val="24364B"/>
      <w:sz w:val="18"/>
    </w:rPr>
  </w:style>
  <w:style w:type="paragraph" w:customStyle="1" w:styleId="ManualCallout">
    <w:name w:val="ManualCallout"/>
    <w:pPr>
      <w:keepLines/>
      <w:spacing w:before="100" w:after="180" w:line="288" w:lineRule="auto"/>
      <w:ind w:left="173" w:right="173"/>
    </w:pPr>
    <w:rPr>
      <w:rFonts w:ascii="Calibri" w:hAnsi="Calibri" w:eastAsia="Microsoft YaHei" w:cs="Calibri"/>
      <w:color w:val="344054"/>
      <w:sz w:val="21"/>
    </w:rPr>
  </w:style>
  <w:style w:type="paragraph" w:customStyle="1" w:styleId="ManualCaption">
    <w:name w:val="ManualCaption"/>
    <w:pPr>
      <w:keepNext w:val="0"/>
      <w:keepLines/>
      <w:spacing w:before="80" w:after="200"/>
      <w:jc w:val="center"/>
    </w:pPr>
    <w:rPr>
      <w:rFonts w:ascii="Calibri" w:hAnsi="Calibri" w:eastAsia="Microsoft YaHei" w:cs="Calibri"/>
      <w:color w:val="667085"/>
      <w:sz w:val="18"/>
    </w:rPr>
  </w:style>
  <w:style w:type="paragraph" w:customStyle="1" w:styleId="ManualTocHeading">
    <w:name w:val="ManualTocHeading"/>
    <w:pPr>
      <w:keepNext/>
      <w:spacing w:before="0" w:after="200"/>
    </w:pPr>
    <w:rPr>
      <w:rFonts w:ascii="Calibri" w:hAnsi="Calibri" w:eastAsia="Microsoft YaHei" w:cs="Calibri"/>
      <w:b/>
      <w:color w:val="1F4D78"/>
      <w:sz w:val="4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标擎 BidPilot 零基础操作说明书</dc:title>
  <dc:subject>安装、启动、查询、订阅、配置、停服、备份与排错</dc:subject>
  <dc:creator/>
  <cp:keywords>BidPilot, 招投标情报, 操作说明书, 长期订阅, LLM</cp:keywords>
  <dc:description>由真实项目功能与浏览器验收结果生成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