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Vivekanand Education Society's Institute of Technology Department of Information Technology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Subject: Wireless Technology 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Assignment No. 1 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Topic: Fundamentals of Wireless Communication 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Class: D15 A Date: 20</w:t>
      </w:r>
      <w:r w:rsidDel="00000000" w:rsidR="00000000" w:rsidRPr="00000000">
        <w:rPr>
          <w:b w:val="1"/>
          <w:sz w:val="32"/>
          <w:szCs w:val="32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sz w:val="32"/>
          <w:szCs w:val="32"/>
          <w:rtl w:val="0"/>
        </w:rPr>
        <w:t xml:space="preserve"> Feb 2024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Subject Incharge: Dr. Monali Chaudhari </w:t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b w:val="1"/>
          <w:sz w:val="32"/>
          <w:szCs w:val="32"/>
          <w:rtl w:val="0"/>
        </w:rPr>
        <w:t xml:space="preserve">.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Define the following terms : Channel, Multipath propagation, Fading, Simplex channel, Duplex channel, FDD, TDD, Multiple Access, Processing gain in Spread spectrum system, subcarrier and subchannel. </w:t>
      </w:r>
    </w:p>
    <w:p w:rsidR="00000000" w:rsidDel="00000000" w:rsidP="00000000" w:rsidRDefault="00000000" w:rsidRPr="00000000" w14:paraId="0000000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Compare FDMA &amp; TDMA on following points: Definition, Sharing Resource, Guard band requirement, Synchronization requirement, Filtering, ISI, Capacity, and Channel BW. </w:t>
      </w:r>
    </w:p>
    <w:p w:rsidR="00000000" w:rsidDel="00000000" w:rsidP="00000000" w:rsidRDefault="00000000" w:rsidRPr="00000000" w14:paraId="0000000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Explain CDMA has infinite theoretical capacity but is limited by the number of users. </w:t>
      </w:r>
    </w:p>
    <w:p w:rsidR="00000000" w:rsidDel="00000000" w:rsidP="00000000" w:rsidRDefault="00000000" w:rsidRPr="00000000" w14:paraId="0000000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List the main characteristics of CDMA. </w:t>
      </w:r>
    </w:p>
    <w:p w:rsidR="00000000" w:rsidDel="00000000" w:rsidP="00000000" w:rsidRDefault="00000000" w:rsidRPr="00000000" w14:paraId="0000000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What are the main features of Spread Spectrum? </w:t>
      </w:r>
    </w:p>
    <w:p w:rsidR="00000000" w:rsidDel="00000000" w:rsidP="00000000" w:rsidRDefault="00000000" w:rsidRPr="00000000" w14:paraId="0000000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Draw the block diagram of DSSS and FHSS transmitter and receiver.</w:t>
      </w:r>
    </w:p>
    <w:p w:rsidR="00000000" w:rsidDel="00000000" w:rsidP="00000000" w:rsidRDefault="00000000" w:rsidRPr="00000000" w14:paraId="0000000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7. List the properties of PN code. </w:t>
      </w:r>
    </w:p>
    <w:p w:rsidR="00000000" w:rsidDel="00000000" w:rsidP="00000000" w:rsidRDefault="00000000" w:rsidRPr="00000000" w14:paraId="0000000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8. Explain SDMA in brief with suitable illustrations. </w:t>
      </w:r>
    </w:p>
    <w:p w:rsidR="00000000" w:rsidDel="00000000" w:rsidP="00000000" w:rsidRDefault="00000000" w:rsidRPr="00000000" w14:paraId="0000001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9. List the data rate, frequency band, services offered and technology used in 1G to 5  G mobile systems. </w:t>
      </w:r>
    </w:p>
    <w:p w:rsidR="00000000" w:rsidDel="00000000" w:rsidP="00000000" w:rsidRDefault="00000000" w:rsidRPr="00000000" w14:paraId="0000001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10. If 20 MHz of total spectrum is allocated for a duplex wireless cellular system and each simplex channel has 25 KHz RF bandwidth, find: The number of duplex channels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7oKi2WVxz5WEu6yyzyfB5kU3y9w==">CgMxLjAyCGguZ2pkZ3hzOAByITFZNUxfTkJTQmhfc2JTYWtmUnhOQ04tdmVpU2p6RHdWNw==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2024-02-20T03:36:00Z</dcterms:created>
  <dc:creator>Monali</dc:creator>
</cp:coreProperties>
</file>