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32"/>
          <w:szCs w:val="32"/>
        </w:rPr>
      </w:pPr>
      <w:r w:rsidDel="00000000" w:rsidR="00000000" w:rsidRPr="00000000">
        <w:rPr>
          <w:sz w:val="30"/>
          <w:szCs w:val="30"/>
          <w:rtl w:val="0"/>
        </w:rPr>
        <w:t xml:space="preserve">Name - Gaurang A Raorane</w:t>
        <w:tab/>
        <w:tab/>
        <w:tab/>
        <w:tab/>
        <w:t xml:space="preserve">Div - D15A              Roll no - 49</w:t>
        <w:tab/>
      </w:r>
      <w:r w:rsidDel="00000000" w:rsidR="00000000" w:rsidRPr="00000000">
        <w:rPr>
          <w:sz w:val="32"/>
          <w:szCs w:val="32"/>
          <w:rtl w:val="0"/>
        </w:rPr>
        <w:tab/>
        <w:tab/>
        <w:tab/>
        <w:tab/>
        <w:tab/>
        <w:tab/>
        <w:t xml:space="preserve">Batch - C</w:t>
      </w:r>
    </w:p>
    <w:p w:rsidR="00000000" w:rsidDel="00000000" w:rsidP="00000000" w:rsidRDefault="00000000" w:rsidRPr="00000000" w14:paraId="00000002">
      <w:pPr>
        <w:rPr>
          <w:sz w:val="32"/>
          <w:szCs w:val="32"/>
        </w:rPr>
      </w:pPr>
      <w:r w:rsidDel="00000000" w:rsidR="00000000" w:rsidRPr="00000000">
        <w:rPr>
          <w:rtl w:val="0"/>
        </w:rPr>
      </w:r>
    </w:p>
    <w:p w:rsidR="00000000" w:rsidDel="00000000" w:rsidP="00000000" w:rsidRDefault="00000000" w:rsidRPr="00000000" w14:paraId="00000003">
      <w:pPr>
        <w:rPr>
          <w:sz w:val="18"/>
          <w:szCs w:val="18"/>
        </w:rPr>
      </w:pPr>
      <w:r w:rsidDel="00000000" w:rsidR="00000000" w:rsidRPr="00000000">
        <w:rPr>
          <w:rtl w:val="0"/>
        </w:rPr>
      </w:r>
    </w:p>
    <w:p w:rsidR="00000000" w:rsidDel="00000000" w:rsidP="00000000" w:rsidRDefault="00000000" w:rsidRPr="00000000" w14:paraId="00000004">
      <w:pPr>
        <w:pStyle w:val="Title"/>
        <w:jc w:val="center"/>
        <w:rPr>
          <w:b w:val="1"/>
          <w:sz w:val="32"/>
          <w:szCs w:val="32"/>
        </w:rPr>
      </w:pPr>
      <w:bookmarkStart w:colFirst="0" w:colLast="0" w:name="_3jjz5ix7161t" w:id="0"/>
      <w:bookmarkEnd w:id="0"/>
      <w:r w:rsidDel="00000000" w:rsidR="00000000" w:rsidRPr="00000000">
        <w:rPr>
          <w:b w:val="1"/>
          <w:sz w:val="32"/>
          <w:szCs w:val="32"/>
          <w:rtl w:val="0"/>
        </w:rPr>
        <w:t xml:space="preserve">Experiment - 1</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b w:val="1"/>
          <w:sz w:val="26"/>
          <w:szCs w:val="26"/>
          <w:rtl w:val="0"/>
        </w:rPr>
        <w:t xml:space="preserve">Aim - </w:t>
      </w:r>
      <w:r w:rsidDel="00000000" w:rsidR="00000000" w:rsidRPr="00000000">
        <w:rPr>
          <w:sz w:val="28"/>
          <w:szCs w:val="28"/>
          <w:rtl w:val="0"/>
        </w:rPr>
        <w:t xml:space="preserve">To study a Web Analytics Tool.</w:t>
      </w:r>
    </w:p>
    <w:p w:rsidR="00000000" w:rsidDel="00000000" w:rsidP="00000000" w:rsidRDefault="00000000" w:rsidRPr="00000000" w14:paraId="00000007">
      <w:pPr>
        <w:rPr>
          <w:b w:val="1"/>
          <w:sz w:val="26"/>
          <w:szCs w:val="26"/>
        </w:rPr>
      </w:pPr>
      <w:r w:rsidDel="00000000" w:rsidR="00000000" w:rsidRPr="00000000">
        <w:rPr>
          <w:rtl w:val="0"/>
        </w:rPr>
      </w:r>
    </w:p>
    <w:p w:rsidR="00000000" w:rsidDel="00000000" w:rsidP="00000000" w:rsidRDefault="00000000" w:rsidRPr="00000000" w14:paraId="00000008">
      <w:pPr>
        <w:rPr>
          <w:sz w:val="26"/>
          <w:szCs w:val="26"/>
        </w:rPr>
      </w:pPr>
      <w:r w:rsidDel="00000000" w:rsidR="00000000" w:rsidRPr="00000000">
        <w:rPr>
          <w:rtl w:val="0"/>
        </w:rPr>
      </w:r>
    </w:p>
    <w:p w:rsidR="00000000" w:rsidDel="00000000" w:rsidP="00000000" w:rsidRDefault="00000000" w:rsidRPr="00000000" w14:paraId="00000009">
      <w:pPr>
        <w:rPr>
          <w:b w:val="1"/>
          <w:sz w:val="26"/>
          <w:szCs w:val="26"/>
        </w:rPr>
      </w:pPr>
      <w:r w:rsidDel="00000000" w:rsidR="00000000" w:rsidRPr="00000000">
        <w:rPr>
          <w:b w:val="1"/>
          <w:sz w:val="26"/>
          <w:szCs w:val="26"/>
          <w:rtl w:val="0"/>
        </w:rPr>
        <w:t xml:space="preserve">Theory - </w:t>
      </w:r>
    </w:p>
    <w:p w:rsidR="00000000" w:rsidDel="00000000" w:rsidP="00000000" w:rsidRDefault="00000000" w:rsidRPr="00000000" w14:paraId="0000000A">
      <w:pPr>
        <w:rPr/>
      </w:pPr>
      <w:r w:rsidDel="00000000" w:rsidR="00000000" w:rsidRPr="00000000">
        <w:rPr>
          <w:rtl w:val="0"/>
        </w:rPr>
        <w:t xml:space="preserve">Web analytics is the</w:t>
      </w:r>
      <w:r w:rsidDel="00000000" w:rsidR="00000000" w:rsidRPr="00000000">
        <w:rPr>
          <w:b w:val="1"/>
          <w:rtl w:val="0"/>
        </w:rPr>
        <w:t xml:space="preserve"> gathering, synthesizing, and analysis</w:t>
      </w:r>
      <w:r w:rsidDel="00000000" w:rsidR="00000000" w:rsidRPr="00000000">
        <w:rPr>
          <w:rtl w:val="0"/>
        </w:rPr>
        <w:t xml:space="preserve"> of website data with the goal of improving the website user experience. It’s a practice that’s useful for managing and optimizing websites, web applications, or other web products. It’s highly data-driven and assists in making high-quality website decisions. You might also get ideas on how to improve your product and drive business growth from web analytics.</w:t>
      </w:r>
    </w:p>
    <w:p w:rsidR="00000000" w:rsidDel="00000000" w:rsidP="00000000" w:rsidRDefault="00000000" w:rsidRPr="00000000" w14:paraId="0000000B">
      <w:pPr>
        <w:rPr/>
      </w:pPr>
      <w:r w:rsidDel="00000000" w:rsidR="00000000" w:rsidRPr="00000000">
        <w:rPr>
          <w:rtl w:val="0"/>
        </w:rPr>
        <w:t xml:space="preserve">Product managers, data scientists, UX designers and others can use web analytics if they’re looking to enhance their website or product experience to meet customer needs. They need to know which website metrics to track while also being mindful of the shortcomings of web analytics.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Web analytics is helpful for understanding which channels users come through to your website. You can also identify popular site content by calculating the average length of stay on your web pages and how users interact with them—including which pages prompt users to leave.</w:t>
      </w:r>
    </w:p>
    <w:p w:rsidR="00000000" w:rsidDel="00000000" w:rsidP="00000000" w:rsidRDefault="00000000" w:rsidRPr="00000000" w14:paraId="0000000E">
      <w:pPr>
        <w:rPr/>
      </w:pPr>
      <w:r w:rsidDel="00000000" w:rsidR="00000000" w:rsidRPr="00000000">
        <w:rPr>
          <w:rtl w:val="0"/>
        </w:rPr>
        <w:t xml:space="preserve">The process of web analytics involves:</w:t>
      </w:r>
    </w:p>
    <w:p w:rsidR="00000000" w:rsidDel="00000000" w:rsidP="00000000" w:rsidRDefault="00000000" w:rsidRPr="00000000" w14:paraId="0000000F">
      <w:pPr>
        <w:numPr>
          <w:ilvl w:val="0"/>
          <w:numId w:val="1"/>
        </w:numPr>
        <w:ind w:left="720" w:hanging="360"/>
      </w:pPr>
      <w:r w:rsidDel="00000000" w:rsidR="00000000" w:rsidRPr="00000000">
        <w:rPr>
          <w:b w:val="1"/>
          <w:rtl w:val="0"/>
        </w:rPr>
        <w:t xml:space="preserve">Setting business goals:</w:t>
      </w:r>
      <w:r w:rsidDel="00000000" w:rsidR="00000000" w:rsidRPr="00000000">
        <w:rPr>
          <w:rtl w:val="0"/>
        </w:rPr>
        <w:t xml:space="preserve"> Defining the key metrics that will determine the success of your business and website</w:t>
      </w:r>
    </w:p>
    <w:p w:rsidR="00000000" w:rsidDel="00000000" w:rsidP="00000000" w:rsidRDefault="00000000" w:rsidRPr="00000000" w14:paraId="00000010">
      <w:pPr>
        <w:numPr>
          <w:ilvl w:val="0"/>
          <w:numId w:val="1"/>
        </w:numPr>
        <w:ind w:left="720" w:hanging="360"/>
      </w:pPr>
      <w:r w:rsidDel="00000000" w:rsidR="00000000" w:rsidRPr="00000000">
        <w:rPr>
          <w:b w:val="1"/>
          <w:rtl w:val="0"/>
        </w:rPr>
        <w:t xml:space="preserve">Collecting data:</w:t>
      </w:r>
      <w:r w:rsidDel="00000000" w:rsidR="00000000" w:rsidRPr="00000000">
        <w:rPr>
          <w:rtl w:val="0"/>
        </w:rPr>
        <w:t xml:space="preserve"> Gathering information, statistics, and data on website visitors using analytics tools</w:t>
      </w:r>
    </w:p>
    <w:p w:rsidR="00000000" w:rsidDel="00000000" w:rsidP="00000000" w:rsidRDefault="00000000" w:rsidRPr="00000000" w14:paraId="00000011">
      <w:pPr>
        <w:numPr>
          <w:ilvl w:val="0"/>
          <w:numId w:val="1"/>
        </w:numPr>
        <w:ind w:left="720" w:hanging="360"/>
      </w:pPr>
      <w:r w:rsidDel="00000000" w:rsidR="00000000" w:rsidRPr="00000000">
        <w:rPr>
          <w:b w:val="1"/>
          <w:rtl w:val="0"/>
        </w:rPr>
        <w:t xml:space="preserve">Processing data:</w:t>
      </w:r>
      <w:r w:rsidDel="00000000" w:rsidR="00000000" w:rsidRPr="00000000">
        <w:rPr>
          <w:rtl w:val="0"/>
        </w:rPr>
        <w:t xml:space="preserve"> Converting the raw data you’ve gathered into meaningful ratios, KPIs, and other information that tell a story</w:t>
      </w:r>
    </w:p>
    <w:p w:rsidR="00000000" w:rsidDel="00000000" w:rsidP="00000000" w:rsidRDefault="00000000" w:rsidRPr="00000000" w14:paraId="00000012">
      <w:pPr>
        <w:numPr>
          <w:ilvl w:val="0"/>
          <w:numId w:val="1"/>
        </w:numPr>
        <w:ind w:left="720" w:hanging="360"/>
      </w:pPr>
      <w:r w:rsidDel="00000000" w:rsidR="00000000" w:rsidRPr="00000000">
        <w:rPr>
          <w:b w:val="1"/>
          <w:rtl w:val="0"/>
        </w:rPr>
        <w:t xml:space="preserve">Reporting data:</w:t>
      </w:r>
      <w:r w:rsidDel="00000000" w:rsidR="00000000" w:rsidRPr="00000000">
        <w:rPr>
          <w:rtl w:val="0"/>
        </w:rPr>
        <w:t xml:space="preserve"> Displaying the processed data in an easy-to-read format</w:t>
      </w:r>
    </w:p>
    <w:p w:rsidR="00000000" w:rsidDel="00000000" w:rsidP="00000000" w:rsidRDefault="00000000" w:rsidRPr="00000000" w14:paraId="00000013">
      <w:pPr>
        <w:numPr>
          <w:ilvl w:val="0"/>
          <w:numId w:val="1"/>
        </w:numPr>
        <w:ind w:left="720" w:hanging="360"/>
      </w:pPr>
      <w:r w:rsidDel="00000000" w:rsidR="00000000" w:rsidRPr="00000000">
        <w:rPr>
          <w:rtl w:val="0"/>
        </w:rPr>
        <w:t xml:space="preserve">Developing an online strategy: Creating a plan to optimize the website experience to meet business goals</w:t>
      </w:r>
    </w:p>
    <w:p w:rsidR="00000000" w:rsidDel="00000000" w:rsidP="00000000" w:rsidRDefault="00000000" w:rsidRPr="00000000" w14:paraId="00000014">
      <w:pPr>
        <w:numPr>
          <w:ilvl w:val="0"/>
          <w:numId w:val="1"/>
        </w:numPr>
        <w:ind w:left="720" w:hanging="360"/>
      </w:pPr>
      <w:r w:rsidDel="00000000" w:rsidR="00000000" w:rsidRPr="00000000">
        <w:rPr>
          <w:b w:val="1"/>
          <w:rtl w:val="0"/>
        </w:rPr>
        <w:t xml:space="preserve">Experimenting:</w:t>
      </w:r>
      <w:r w:rsidDel="00000000" w:rsidR="00000000" w:rsidRPr="00000000">
        <w:rPr>
          <w:rtl w:val="0"/>
        </w:rPr>
        <w:t xml:space="preserve"> Doing</w:t>
      </w:r>
      <w:hyperlink r:id="rId6">
        <w:r w:rsidDel="00000000" w:rsidR="00000000" w:rsidRPr="00000000">
          <w:rPr>
            <w:color w:val="1155cc"/>
            <w:u w:val="single"/>
            <w:rtl w:val="0"/>
          </w:rPr>
          <w:t xml:space="preserve"> A/B tests</w:t>
        </w:r>
      </w:hyperlink>
      <w:r w:rsidDel="00000000" w:rsidR="00000000" w:rsidRPr="00000000">
        <w:rPr>
          <w:rtl w:val="0"/>
        </w:rPr>
        <w:t xml:space="preserve"> to determine the best way to optimize website performance.</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You can use this information to optimize underperforming pages and further promote higher-performing ones across your website. For example, French news publisher </w:t>
      </w:r>
      <w:hyperlink r:id="rId7">
        <w:r w:rsidDel="00000000" w:rsidR="00000000" w:rsidRPr="00000000">
          <w:rPr>
            <w:color w:val="1155cc"/>
            <w:u w:val="single"/>
            <w:rtl w:val="0"/>
          </w:rPr>
          <w:t xml:space="preserve">Le Monde</w:t>
        </w:r>
      </w:hyperlink>
      <w:r w:rsidDel="00000000" w:rsidR="00000000" w:rsidRPr="00000000">
        <w:rPr>
          <w:rtl w:val="0"/>
        </w:rPr>
        <w:t xml:space="preserve"> used analytics to inform a website redesign that </w:t>
      </w:r>
      <w:hyperlink r:id="rId8">
        <w:r w:rsidDel="00000000" w:rsidR="00000000" w:rsidRPr="00000000">
          <w:rPr>
            <w:color w:val="1155cc"/>
            <w:u w:val="single"/>
            <w:rtl w:val="0"/>
          </w:rPr>
          <w:t xml:space="preserve">increased subscriber conversions by 46 percent and grew digital subscriptions by over 20 percent</w:t>
        </w:r>
      </w:hyperlink>
      <w:r w:rsidDel="00000000" w:rsidR="00000000" w:rsidRPr="00000000">
        <w:rPr>
          <w:rtl w:val="0"/>
        </w:rPr>
        <w:t xml:space="preserve">. Le Monde was able to identify which paid content users engaged with the most, then use that information to highlight top-performing content on the homepage.</w:t>
      </w:r>
      <w:r w:rsidDel="00000000" w:rsidR="00000000" w:rsidRPr="00000000">
        <w:rPr>
          <w:rtl w:val="0"/>
        </w:rPr>
      </w:r>
    </w:p>
    <w:p w:rsidR="00000000" w:rsidDel="00000000" w:rsidP="00000000" w:rsidRDefault="00000000" w:rsidRPr="00000000" w14:paraId="00000016">
      <w:pPr>
        <w:rPr>
          <w:b w:val="1"/>
          <w:sz w:val="28"/>
          <w:szCs w:val="28"/>
        </w:rPr>
      </w:pPr>
      <w:r w:rsidDel="00000000" w:rsidR="00000000" w:rsidRPr="00000000">
        <w:rPr>
          <w:rtl w:val="0"/>
        </w:rPr>
      </w:r>
    </w:p>
    <w:p w:rsidR="00000000" w:rsidDel="00000000" w:rsidP="00000000" w:rsidRDefault="00000000" w:rsidRPr="00000000" w14:paraId="00000017">
      <w:pPr>
        <w:rPr>
          <w:b w:val="1"/>
          <w:sz w:val="28"/>
          <w:szCs w:val="28"/>
        </w:rPr>
      </w:pPr>
      <w:r w:rsidDel="00000000" w:rsidR="00000000" w:rsidRPr="00000000">
        <w:rPr>
          <w:b w:val="1"/>
          <w:sz w:val="28"/>
          <w:szCs w:val="28"/>
          <w:rtl w:val="0"/>
        </w:rPr>
        <w:t xml:space="preserve">Different Web Analytics Tools:-</w:t>
      </w:r>
    </w:p>
    <w:p w:rsidR="00000000" w:rsidDel="00000000" w:rsidP="00000000" w:rsidRDefault="00000000" w:rsidRPr="00000000" w14:paraId="00000018">
      <w:pPr>
        <w:numPr>
          <w:ilvl w:val="0"/>
          <w:numId w:val="2"/>
        </w:numPr>
        <w:shd w:fill="ffffff" w:val="clear"/>
        <w:ind w:left="720" w:hanging="360"/>
        <w:rPr>
          <w:b w:val="1"/>
        </w:rPr>
      </w:pPr>
      <w:hyperlink r:id="rId9">
        <w:r w:rsidDel="00000000" w:rsidR="00000000" w:rsidRPr="00000000">
          <w:rPr>
            <w:b w:val="1"/>
            <w:color w:val="1155cc"/>
            <w:sz w:val="26"/>
            <w:szCs w:val="26"/>
            <w:u w:val="single"/>
            <w:rtl w:val="0"/>
          </w:rPr>
          <w:t xml:space="preserve">Google Analytics</w:t>
        </w:r>
      </w:hyperlink>
      <w:r w:rsidDel="00000000" w:rsidR="00000000" w:rsidRPr="00000000">
        <w:rPr>
          <w:rtl w:val="0"/>
        </w:rPr>
      </w:r>
    </w:p>
    <w:p w:rsidR="00000000" w:rsidDel="00000000" w:rsidP="00000000" w:rsidRDefault="00000000" w:rsidRPr="00000000" w14:paraId="00000019">
      <w:pPr>
        <w:numPr>
          <w:ilvl w:val="0"/>
          <w:numId w:val="2"/>
        </w:numPr>
        <w:shd w:fill="ffffff" w:val="clear"/>
        <w:ind w:left="720" w:hanging="360"/>
        <w:rPr>
          <w:b w:val="1"/>
        </w:rPr>
      </w:pPr>
      <w:hyperlink r:id="rId10">
        <w:r w:rsidDel="00000000" w:rsidR="00000000" w:rsidRPr="00000000">
          <w:rPr>
            <w:b w:val="1"/>
            <w:color w:val="1155cc"/>
            <w:sz w:val="26"/>
            <w:szCs w:val="26"/>
            <w:u w:val="single"/>
            <w:rtl w:val="0"/>
          </w:rPr>
          <w:t xml:space="preserve">Mixpanel</w:t>
        </w:r>
      </w:hyperlink>
      <w:r w:rsidDel="00000000" w:rsidR="00000000" w:rsidRPr="00000000">
        <w:rPr>
          <w:rtl w:val="0"/>
        </w:rPr>
      </w:r>
    </w:p>
    <w:p w:rsidR="00000000" w:rsidDel="00000000" w:rsidP="00000000" w:rsidRDefault="00000000" w:rsidRPr="00000000" w14:paraId="0000001A">
      <w:pPr>
        <w:numPr>
          <w:ilvl w:val="0"/>
          <w:numId w:val="2"/>
        </w:numPr>
        <w:shd w:fill="ffffff" w:val="clear"/>
        <w:ind w:left="720" w:hanging="360"/>
        <w:rPr>
          <w:b w:val="1"/>
        </w:rPr>
      </w:pPr>
      <w:hyperlink r:id="rId11">
        <w:r w:rsidDel="00000000" w:rsidR="00000000" w:rsidRPr="00000000">
          <w:rPr>
            <w:b w:val="1"/>
            <w:color w:val="1155cc"/>
            <w:sz w:val="26"/>
            <w:szCs w:val="26"/>
            <w:u w:val="single"/>
            <w:rtl w:val="0"/>
          </w:rPr>
          <w:t xml:space="preserve">Kissmetrics</w:t>
        </w:r>
      </w:hyperlink>
      <w:r w:rsidDel="00000000" w:rsidR="00000000" w:rsidRPr="00000000">
        <w:rPr>
          <w:rtl w:val="0"/>
        </w:rPr>
      </w:r>
    </w:p>
    <w:p w:rsidR="00000000" w:rsidDel="00000000" w:rsidP="00000000" w:rsidRDefault="00000000" w:rsidRPr="00000000" w14:paraId="0000001B">
      <w:pPr>
        <w:numPr>
          <w:ilvl w:val="0"/>
          <w:numId w:val="2"/>
        </w:numPr>
        <w:shd w:fill="ffffff" w:val="clear"/>
        <w:ind w:left="720" w:hanging="360"/>
        <w:rPr>
          <w:b w:val="1"/>
        </w:rPr>
      </w:pPr>
      <w:hyperlink r:id="rId12">
        <w:r w:rsidDel="00000000" w:rsidR="00000000" w:rsidRPr="00000000">
          <w:rPr>
            <w:b w:val="1"/>
            <w:color w:val="1155cc"/>
            <w:sz w:val="26"/>
            <w:szCs w:val="26"/>
            <w:u w:val="single"/>
            <w:rtl w:val="0"/>
          </w:rPr>
          <w:t xml:space="preserve">Adobe Analytics</w:t>
        </w:r>
      </w:hyperlink>
      <w:r w:rsidDel="00000000" w:rsidR="00000000" w:rsidRPr="00000000">
        <w:rPr>
          <w:rtl w:val="0"/>
        </w:rPr>
      </w:r>
    </w:p>
    <w:p w:rsidR="00000000" w:rsidDel="00000000" w:rsidP="00000000" w:rsidRDefault="00000000" w:rsidRPr="00000000" w14:paraId="0000001C">
      <w:pPr>
        <w:numPr>
          <w:ilvl w:val="0"/>
          <w:numId w:val="2"/>
        </w:numPr>
        <w:shd w:fill="ffffff" w:val="clear"/>
        <w:ind w:left="720" w:hanging="360"/>
        <w:rPr>
          <w:b w:val="1"/>
        </w:rPr>
      </w:pPr>
      <w:hyperlink r:id="rId13">
        <w:r w:rsidDel="00000000" w:rsidR="00000000" w:rsidRPr="00000000">
          <w:rPr>
            <w:b w:val="1"/>
            <w:color w:val="1155cc"/>
            <w:sz w:val="26"/>
            <w:szCs w:val="26"/>
            <w:u w:val="single"/>
            <w:rtl w:val="0"/>
          </w:rPr>
          <w:t xml:space="preserve">Matomo (formerly Piwik)</w:t>
        </w:r>
      </w:hyperlink>
      <w:r w:rsidDel="00000000" w:rsidR="00000000" w:rsidRPr="00000000">
        <w:rPr>
          <w:rtl w:val="0"/>
        </w:rPr>
      </w:r>
    </w:p>
    <w:p w:rsidR="00000000" w:rsidDel="00000000" w:rsidP="00000000" w:rsidRDefault="00000000" w:rsidRPr="00000000" w14:paraId="0000001D">
      <w:pPr>
        <w:numPr>
          <w:ilvl w:val="0"/>
          <w:numId w:val="2"/>
        </w:numPr>
        <w:shd w:fill="ffffff" w:val="clear"/>
        <w:ind w:left="720" w:hanging="360"/>
        <w:rPr>
          <w:b w:val="1"/>
        </w:rPr>
      </w:pPr>
      <w:hyperlink r:id="rId14">
        <w:r w:rsidDel="00000000" w:rsidR="00000000" w:rsidRPr="00000000">
          <w:rPr>
            <w:b w:val="1"/>
            <w:color w:val="1155cc"/>
            <w:sz w:val="26"/>
            <w:szCs w:val="26"/>
            <w:u w:val="single"/>
            <w:rtl w:val="0"/>
          </w:rPr>
          <w:t xml:space="preserve">Open Web Analytics</w:t>
        </w:r>
      </w:hyperlink>
      <w:r w:rsidDel="00000000" w:rsidR="00000000" w:rsidRPr="00000000">
        <w:rPr>
          <w:rtl w:val="0"/>
        </w:rPr>
      </w:r>
    </w:p>
    <w:p w:rsidR="00000000" w:rsidDel="00000000" w:rsidP="00000000" w:rsidRDefault="00000000" w:rsidRPr="00000000" w14:paraId="0000001E">
      <w:pPr>
        <w:numPr>
          <w:ilvl w:val="0"/>
          <w:numId w:val="2"/>
        </w:numPr>
        <w:shd w:fill="ffffff" w:val="clear"/>
        <w:ind w:left="720" w:hanging="360"/>
        <w:rPr>
          <w:b w:val="1"/>
        </w:rPr>
      </w:pPr>
      <w:hyperlink r:id="rId15">
        <w:r w:rsidDel="00000000" w:rsidR="00000000" w:rsidRPr="00000000">
          <w:rPr>
            <w:b w:val="1"/>
            <w:color w:val="1155cc"/>
            <w:sz w:val="26"/>
            <w:szCs w:val="26"/>
            <w:u w:val="single"/>
            <w:rtl w:val="0"/>
          </w:rPr>
          <w:t xml:space="preserve">Woopra</w:t>
        </w:r>
      </w:hyperlink>
      <w:r w:rsidDel="00000000" w:rsidR="00000000" w:rsidRPr="00000000">
        <w:rPr>
          <w:rtl w:val="0"/>
        </w:rPr>
      </w:r>
    </w:p>
    <w:p w:rsidR="00000000" w:rsidDel="00000000" w:rsidP="00000000" w:rsidRDefault="00000000" w:rsidRPr="00000000" w14:paraId="0000001F">
      <w:pPr>
        <w:numPr>
          <w:ilvl w:val="0"/>
          <w:numId w:val="2"/>
        </w:numPr>
        <w:shd w:fill="ffffff" w:val="clear"/>
        <w:ind w:left="720" w:hanging="360"/>
        <w:rPr>
          <w:b w:val="1"/>
        </w:rPr>
      </w:pPr>
      <w:hyperlink r:id="rId16">
        <w:r w:rsidDel="00000000" w:rsidR="00000000" w:rsidRPr="00000000">
          <w:rPr>
            <w:b w:val="1"/>
            <w:color w:val="1155cc"/>
            <w:sz w:val="26"/>
            <w:szCs w:val="26"/>
            <w:u w:val="single"/>
            <w:rtl w:val="0"/>
          </w:rPr>
          <w:t xml:space="preserve">Hotjar</w:t>
        </w:r>
      </w:hyperlink>
      <w:r w:rsidDel="00000000" w:rsidR="00000000" w:rsidRPr="00000000">
        <w:rPr>
          <w:rtl w:val="0"/>
        </w:rPr>
      </w:r>
    </w:p>
    <w:p w:rsidR="00000000" w:rsidDel="00000000" w:rsidP="00000000" w:rsidRDefault="00000000" w:rsidRPr="00000000" w14:paraId="00000020">
      <w:pPr>
        <w:numPr>
          <w:ilvl w:val="0"/>
          <w:numId w:val="2"/>
        </w:numPr>
        <w:shd w:fill="ffffff" w:val="clear"/>
        <w:ind w:left="720" w:hanging="360"/>
        <w:rPr>
          <w:b w:val="1"/>
        </w:rPr>
      </w:pPr>
      <w:hyperlink r:id="rId17">
        <w:r w:rsidDel="00000000" w:rsidR="00000000" w:rsidRPr="00000000">
          <w:rPr>
            <w:b w:val="1"/>
            <w:color w:val="1155cc"/>
            <w:sz w:val="26"/>
            <w:szCs w:val="26"/>
            <w:u w:val="single"/>
            <w:rtl w:val="0"/>
          </w:rPr>
          <w:t xml:space="preserve">HubSpot</w:t>
        </w:r>
      </w:hyperlink>
      <w:r w:rsidDel="00000000" w:rsidR="00000000" w:rsidRPr="00000000">
        <w:rPr>
          <w:rtl w:val="0"/>
        </w:rPr>
      </w:r>
    </w:p>
    <w:p w:rsidR="00000000" w:rsidDel="00000000" w:rsidP="00000000" w:rsidRDefault="00000000" w:rsidRPr="00000000" w14:paraId="00000021">
      <w:pPr>
        <w:numPr>
          <w:ilvl w:val="0"/>
          <w:numId w:val="2"/>
        </w:numPr>
        <w:shd w:fill="ffffff" w:val="clear"/>
        <w:ind w:left="720" w:hanging="360"/>
        <w:rPr>
          <w:b w:val="1"/>
        </w:rPr>
      </w:pPr>
      <w:hyperlink r:id="rId18">
        <w:r w:rsidDel="00000000" w:rsidR="00000000" w:rsidRPr="00000000">
          <w:rPr>
            <w:b w:val="1"/>
            <w:color w:val="1155cc"/>
            <w:sz w:val="26"/>
            <w:szCs w:val="26"/>
            <w:u w:val="single"/>
            <w:rtl w:val="0"/>
          </w:rPr>
          <w:t xml:space="preserve">Chartbeat</w:t>
        </w:r>
      </w:hyperlink>
      <w:r w:rsidDel="00000000" w:rsidR="00000000" w:rsidRPr="00000000">
        <w:rPr>
          <w:rtl w:val="0"/>
        </w:rPr>
      </w:r>
    </w:p>
    <w:p w:rsidR="00000000" w:rsidDel="00000000" w:rsidP="00000000" w:rsidRDefault="00000000" w:rsidRPr="00000000" w14:paraId="00000022">
      <w:pPr>
        <w:numPr>
          <w:ilvl w:val="0"/>
          <w:numId w:val="2"/>
        </w:numPr>
        <w:shd w:fill="ffffff" w:val="clear"/>
        <w:ind w:left="720" w:hanging="360"/>
        <w:rPr>
          <w:b w:val="1"/>
        </w:rPr>
      </w:pPr>
      <w:hyperlink r:id="rId19">
        <w:r w:rsidDel="00000000" w:rsidR="00000000" w:rsidRPr="00000000">
          <w:rPr>
            <w:b w:val="1"/>
            <w:color w:val="1155cc"/>
            <w:sz w:val="26"/>
            <w:szCs w:val="26"/>
            <w:u w:val="single"/>
            <w:rtl w:val="0"/>
          </w:rPr>
          <w:t xml:space="preserve">SimilarWeb</w:t>
        </w:r>
      </w:hyperlink>
      <w:r w:rsidDel="00000000" w:rsidR="00000000" w:rsidRPr="00000000">
        <w:rPr>
          <w:rtl w:val="0"/>
        </w:rPr>
      </w:r>
    </w:p>
    <w:p w:rsidR="00000000" w:rsidDel="00000000" w:rsidP="00000000" w:rsidRDefault="00000000" w:rsidRPr="00000000" w14:paraId="00000023">
      <w:pPr>
        <w:numPr>
          <w:ilvl w:val="0"/>
          <w:numId w:val="2"/>
        </w:numPr>
        <w:shd w:fill="ffffff" w:val="clear"/>
        <w:ind w:left="720" w:hanging="360"/>
        <w:rPr>
          <w:b w:val="1"/>
        </w:rPr>
      </w:pPr>
      <w:hyperlink r:id="rId20">
        <w:r w:rsidDel="00000000" w:rsidR="00000000" w:rsidRPr="00000000">
          <w:rPr>
            <w:b w:val="1"/>
            <w:color w:val="1155cc"/>
            <w:sz w:val="26"/>
            <w:szCs w:val="26"/>
            <w:u w:val="single"/>
            <w:rtl w:val="0"/>
          </w:rPr>
          <w:t xml:space="preserve">Ahrefs</w:t>
        </w:r>
      </w:hyperlink>
      <w:r w:rsidDel="00000000" w:rsidR="00000000" w:rsidRPr="00000000">
        <w:rPr>
          <w:rtl w:val="0"/>
        </w:rPr>
      </w:r>
    </w:p>
    <w:p w:rsidR="00000000" w:rsidDel="00000000" w:rsidP="00000000" w:rsidRDefault="00000000" w:rsidRPr="00000000" w14:paraId="00000024">
      <w:pPr>
        <w:rPr>
          <w:b w:val="1"/>
          <w:sz w:val="28"/>
          <w:szCs w:val="28"/>
        </w:rPr>
      </w:pPr>
      <w:r w:rsidDel="00000000" w:rsidR="00000000" w:rsidRPr="00000000">
        <w:rPr>
          <w:rtl w:val="0"/>
        </w:rPr>
      </w:r>
    </w:p>
    <w:p w:rsidR="00000000" w:rsidDel="00000000" w:rsidP="00000000" w:rsidRDefault="00000000" w:rsidRPr="00000000" w14:paraId="00000025">
      <w:pPr>
        <w:rPr>
          <w:sz w:val="32"/>
          <w:szCs w:val="32"/>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Link of the project :-</w:t>
      </w:r>
    </w:p>
    <w:p w:rsidR="00000000" w:rsidDel="00000000" w:rsidP="00000000" w:rsidRDefault="00000000" w:rsidRPr="00000000" w14:paraId="00000027">
      <w:pPr>
        <w:rPr>
          <w:b w:val="1"/>
          <w:sz w:val="26"/>
          <w:szCs w:val="26"/>
        </w:rPr>
      </w:pPr>
      <w:hyperlink r:id="rId21">
        <w:r w:rsidDel="00000000" w:rsidR="00000000" w:rsidRPr="00000000">
          <w:rPr>
            <w:b w:val="1"/>
            <w:color w:val="1155cc"/>
            <w:sz w:val="26"/>
            <w:szCs w:val="26"/>
            <w:u w:val="single"/>
            <w:rtl w:val="0"/>
          </w:rPr>
          <w:t xml:space="preserve">https://worldwise-pranav-raikar.vercel.app/</w:t>
        </w:r>
      </w:hyperlink>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Output:-</w:t>
      </w:r>
    </w:p>
    <w:p w:rsidR="00000000" w:rsidDel="00000000" w:rsidP="00000000" w:rsidRDefault="00000000" w:rsidRPr="00000000" w14:paraId="0000002A">
      <w:pPr>
        <w:rPr/>
      </w:pPr>
      <w:r w:rsidDel="00000000" w:rsidR="00000000" w:rsidRPr="00000000">
        <w:rPr/>
        <w:drawing>
          <wp:inline distB="114300" distT="114300" distL="114300" distR="114300">
            <wp:extent cx="5943600" cy="2921000"/>
            <wp:effectExtent b="0" l="0" r="0" t="0"/>
            <wp:docPr id="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033963" cy="2283031"/>
            <wp:effectExtent b="0" l="0" r="0" t="0"/>
            <wp:docPr id="4"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033963" cy="228303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043488" cy="2554074"/>
            <wp:effectExtent b="0" l="0" r="0" t="0"/>
            <wp:docPr id="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043488" cy="2554074"/>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4910138" cy="2605995"/>
            <wp:effectExtent b="0" l="0" r="0" t="0"/>
            <wp:docPr id="1"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4910138" cy="260599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943600" cy="3187700"/>
            <wp:effectExtent b="0" l="0" r="0" t="0"/>
            <wp:docPr id="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943600" cy="3175000"/>
            <wp:effectExtent b="0" l="0" r="0" t="0"/>
            <wp:docPr id="6"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b w:val="1"/>
          <w:rtl w:val="0"/>
        </w:rPr>
        <w:t xml:space="preserve">Conclusion:- </w:t>
      </w:r>
      <w:r w:rsidDel="00000000" w:rsidR="00000000" w:rsidRPr="00000000">
        <w:rPr>
          <w:rtl w:val="0"/>
        </w:rPr>
        <w:t xml:space="preserve">Through this experiment we understood the process of web analytics and how it helps businesses and organizations to take informed decisions and also learnt a business analysis tool i.e. Google Web Analytics.</w:t>
      </w:r>
    </w:p>
    <w:p w:rsidR="00000000" w:rsidDel="00000000" w:rsidP="00000000" w:rsidRDefault="00000000" w:rsidRPr="00000000" w14:paraId="0000003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hotjar.com/web-analytics/tools/#12-ahrefs" TargetMode="External"/><Relationship Id="rId22" Type="http://schemas.openxmlformats.org/officeDocument/2006/relationships/image" Target="media/image5.png"/><Relationship Id="rId21" Type="http://schemas.openxmlformats.org/officeDocument/2006/relationships/hyperlink" Target="https://worldwise-pranav-raikar.vercel.app/" TargetMode="External"/><Relationship Id="rId24" Type="http://schemas.openxmlformats.org/officeDocument/2006/relationships/image" Target="media/image6.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hotjar.com/web-analytics/tools/#1-google-analytics" TargetMode="External"/><Relationship Id="rId26" Type="http://schemas.openxmlformats.org/officeDocument/2006/relationships/image" Target="media/image1.png"/><Relationship Id="rId25" Type="http://schemas.openxmlformats.org/officeDocument/2006/relationships/image" Target="media/image4.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amplitude.com/blog/ab-testing" TargetMode="External"/><Relationship Id="rId7" Type="http://schemas.openxmlformats.org/officeDocument/2006/relationships/hyperlink" Target="https://www.lemonde.fr/" TargetMode="External"/><Relationship Id="rId8" Type="http://schemas.openxmlformats.org/officeDocument/2006/relationships/hyperlink" Target="https://amplitude.com/case-studies/le-monde" TargetMode="External"/><Relationship Id="rId11" Type="http://schemas.openxmlformats.org/officeDocument/2006/relationships/hyperlink" Target="https://www.hotjar.com/web-analytics/tools/#3-kissmetrics" TargetMode="External"/><Relationship Id="rId10" Type="http://schemas.openxmlformats.org/officeDocument/2006/relationships/hyperlink" Target="https://www.hotjar.com/web-analytics/tools/#2-mixpanel" TargetMode="External"/><Relationship Id="rId13" Type="http://schemas.openxmlformats.org/officeDocument/2006/relationships/hyperlink" Target="https://www.hotjar.com/web-analytics/tools/#5-matomo-formerly-piwik" TargetMode="External"/><Relationship Id="rId12" Type="http://schemas.openxmlformats.org/officeDocument/2006/relationships/hyperlink" Target="https://www.hotjar.com/web-analytics/tools/#4-adobe-analytics" TargetMode="External"/><Relationship Id="rId15" Type="http://schemas.openxmlformats.org/officeDocument/2006/relationships/hyperlink" Target="https://www.hotjar.com/web-analytics/tools/#7-woopra" TargetMode="External"/><Relationship Id="rId14" Type="http://schemas.openxmlformats.org/officeDocument/2006/relationships/hyperlink" Target="https://www.hotjar.com/web-analytics/tools/#6-open-web-analytics" TargetMode="External"/><Relationship Id="rId17" Type="http://schemas.openxmlformats.org/officeDocument/2006/relationships/hyperlink" Target="https://www.hotjar.com/web-analytics/tools/#9-hubspot" TargetMode="External"/><Relationship Id="rId16" Type="http://schemas.openxmlformats.org/officeDocument/2006/relationships/hyperlink" Target="https://www.hotjar.com/web-analytics/tools/#8-hotjar" TargetMode="External"/><Relationship Id="rId19" Type="http://schemas.openxmlformats.org/officeDocument/2006/relationships/hyperlink" Target="https://www.hotjar.com/web-analytics/tools/#11-similarweb" TargetMode="External"/><Relationship Id="rId18" Type="http://schemas.openxmlformats.org/officeDocument/2006/relationships/hyperlink" Target="https://www.hotjar.com/web-analytics/tools/#10-chartbe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