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ENTROPY RESEARCH LAB — E-LAB-03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Control Theory · Cybernetics · Adaptive Intelligence Systems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8B0000"/>
          <w:sz w:val="52"/>
          <w:szCs w:val="52"/>
        </w:rPr>
        <w:t xml:space="preserve">ENTRO-CORE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 Closed-Loop Entropy-Based Control Architecture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 Self-Regulated Intelligence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4"/>
                <w:szCs w:val="24"/>
              </w:rPr>
              <w:t xml:space="preserve">Samir Baladi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Interdisciplinary AI &amp; Theoretical Physics Researcher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Ronin Institute / Rite of Renaissance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gitdeeper@gmail.com  ·  ORCID: 0009-0003-8903-0029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Submitted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Manuscript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E-LAB-03 v1.0.0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arXiv / Zenodo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Original Research 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Builds 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 (E-LAB-01)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 (E-LAB-02)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DOI (E-LAB-03)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ENTROPIA + ENTRO-AI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10.5281/zenodo.19416737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10.5281/zenodo.19284086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10.5281/zenodo.19431029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Index Terms —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Entropy control, cybernetics, nonlinear systems, adaptive AI, closed-loop feedback, stability analysis, information dynamics, self-regulated intelligence, control law, phase space.</w:t>
      </w:r>
    </w:p>
    <w:p>
      <w:pPr>
        <w:pBdr>
          <w:bottom w:val="single" w:color="8B0000" w:sz="6"/>
        </w:pBdr>
        <w:spacing w:after="20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6"/>
              <w:left w:val="single" w:color="8B0000" w:sz="12"/>
              <w:bottom w:val="single" w:color="8B0000" w:sz="6"/>
              <w:right w:val="single" w:color="CCCCCC" w:sz="1"/>
            </w:tcBorders>
            <w:shd w:fill="FFF5F5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This paper introduces ENTRO-CORE, a closed-loop control architecture designed to regulate entropy dynamics in adaptive intelligence systems. The framework models system instability through a scalar entropy state Ψ(t) and its temporal derivatives. A nonlinear control law combining sigmoid and hyperbolic tangent functions is proposed to stabilize system behavior under feedback-driven conditions. Unlike traditional optimization-based approaches, ENTRO-CORE operates as a real-time regulatory mechanism rather than a predictive model. The proposed architecture is generalizable to AI systems exhibiting recursive feedback, context saturation, or distributional instability. ENTRO-CORE constitutes the third project of the EntropyLab research program (E-LAB-03), extending the thermodynamic framework established in ENTROPIA (E-LAB-01) and the inference monitoring system of ENTRO-AI (E-LAB-02) toward a fully internalized self-regulation mechanism.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I. Introduction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Modern AI systems operate under high-dimensional feedback loops that can lead to instability, especially under long-context reasoning or recursive inference. These instabilities manifest as entropy accumulation in the system's internal state — a phenomenon formally characterized in ENTROPIA (E-LAB-01) through the Dissipation Coefficient Ψ and monitored externally in ENTRO-AI (E-LAB-02) via the Entropy-Driven Throttling (EDT) controller.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ENTRO-CORE advances this program by a conceptually significant step: rather than monitoring entropy from the outside and intervening after detection, ENTRO-CORE embeds the control mechanism within the system's core operational loop. The architecture is designed to self-regulate — not as an external patch, but as an intrinsic property of how the system processes information.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distinction is analogous to the difference between a thermostat (reactive external control) and homeostasis (intrinsic biological self-regulation). ENTRO-CORE targets the latter: a system that maintains thermodynamic stability as a consequence of its own control law, without requiring external triggers or post-hoc interventions.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remainder of this paper is organized as follows. Section II defines the system state representation. Section III introduces the nonlinear control law. Section IV describes actuation mapping strategies. Section V presents the closed-loop architecture. Section VI discusses dynamical behavior and stability properties. Section VII describes the simulation methodology. Section VIII reports experimental results. Section IX discusses limitations. Section X concludes with future directions.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II. System State Representation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entropy state of the system is represented as a scalar time-varying quantity: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Ψ(t) ∈ 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 its first and second temporal derivatives: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dΨ/dt  — Rate of entropy change (velocity)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d²Ψ/dt²  — Acceleration of entropy 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three-component state vector (Ψ, dΨ/dt, d²Ψ/dt²) constitutes a minimal but complete representation of the system's instantaneous thermodynamic condition. The state Ψ(t) encodes the cumulative information-theoretic dissipation; its first derivative captures the rate of departure from equilibrium; and its second derivative captures the momentum of that departure, enabling anticipatory control action before instability becomes irreversible.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normalization purposes, the raw Ψ state is mapped to a bounded domain via a logistic function: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Ψ_norm = Ψ_c · (1 − 1 / (1 + Ψ_raw / ref))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Ψ_c = 2.0 is the critical entropy threshold inherited from the ENTROPIA framework (E-LAB-01, Eq. 9), and ref = 10.0 is the logistic reference scale. This normalization ensures that Ψ_norm ∈ [0, Ψ_c] for all finite raw inputs, providing a bounded domain for the control law.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III. The ENTRO-CORE Control Law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ENTRO-CORE control signal u(t) is defined as a weighted combination of three nonlinear functions acting on the three state components: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u(t) = w₁·σ(Ψ_norm − θ) + w₂·tanh(dΨ/dt) + w₃·tanh(d²Ψ/dt²)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σ(x) = 1/(1 + e^{−x}) is the sigmoid activation function, tanh(x) is the hyperbolic tangent, θ is the activation threshold, and the weights are: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Ψ_norm − 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Global state awareness (perception)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dΨ/dt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Reactive stabilization (reflex)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d²Ψ/dt²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Anticipatory correction (intuition)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Activation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Onset of control response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naming of the three components — perception, reflex, and intuition — reflects their functional analogues in biological regulation: global state awareness activates the control system when the entropy state exceeds a critical level; reactive stabilization damps velocity-driven divergence; and anticipatory correction acts on the second derivative to counteract accelerating instability before it reaches critical levels.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choice of sigmoid for the first term ensures smooth, bounded activation as a function of how far the normalized entropy state lies above the threshold θ. The choice of tanh for the velocity and acceleration terms ensures odd-symmetric response — positive entropy acceleration increases the control signal, negative acceleration (spontaneous stabilization) decreases it — while maintaining bounded output in both directions.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IV. Actuation Mapping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scalar control output u(t) ∈ [0, 1] is translated into system-level actions through one of four actuation mapping strategies, selectable based on system characteristics and operational requirements: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a(t) = u(t)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Proportional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Direct, smooth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a(t) = 1 − exp(−5·u(t))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Aggressive at high 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Rapid intervention under high 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Quadratic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a(t) = u(t)²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Gentle at low u, sharp at high 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Noise-tolerant, soft onset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a(t) = 0 if u &lt; 0.3, else u(t)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Dead-band below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Filtering spurious activations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exponential strategy is recommended for AI inference systems where rapid load shedding is critical near the critical threshold Ψ_c = 2.0. The threshold strategy is recommended for systems with significant measurement noise in the Ψ estimation pipeline, where small spurious fluctuations should not trigger actuation.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V. Closed-Loop Control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complete ENTRO-CORE control loop is organized as a seven-stage pipeline operating at configurable resolution (default: 10 ms, inherited from the ENTRO-AI Ψ-Dashboard):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 raw system telemetry (utilization, token rate, memory pressure)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Ψ Estimation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Compute Ψ(t) from telemetry via ENTROPIA thermodynamic equations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Derivative Computation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Calculate dΨ/dt and d²Ψ/dt² via finite difference over rolling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Apply logistic normalization (Eq. 4) to produce Ψ_norm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Control Law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Evaluate u(t) = w₁·σ(Ψ_norm − θ) + w₂·tanh(dΨ/dt) + w₃·tanh(d²Ψ/dt²)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Actuation Mapping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Translate u(t) to system action a(t) via selected mapping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Apply a(t) to system; updated state feeds back to Stage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key architectural distinction from ENTRO-AI is the placement of the control law: in ENTRO-AI, the EDT controller acts on the inference engine's resource scheduler from outside the model's computational graph. In ENTRO-CORE, the control signal is designed to be embedded within the system's operational core — conceptually equivalent to integrating the thermodynamic regulator into the processing unit itself rather than attaching it as a peripheral monitor.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VI. Dynamical Behavior and Stability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VI.A  Boundedness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nonlinear saturation functions σ and tanh ensure that u(t) ∈ (0, 1) for all finite state inputs, providing hard bounds on the control output. Combined with bounded actuation mappings, this prevents runaway feedback amplification under any finite perturbation.</w:t>
      </w:r>
    </w:p>
    <w:p>
      <w:pP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VI.B  Equilibrium and Convergence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is designed to maintain bounded entropy dynamics: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Ψ(t) ≤ Ψ_max    for all t ≥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 to converge toward a stable equilibrium: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lim_{t→∞} Ψ(t) = Ψ*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Ψ* is the system-specific steady-state entropy level, which depends on the operating load ρ/ρ_c. Under subcritical load (ρ &lt; ρ_c), simulation results show convergence to Ψ* &lt; 1.5 within 200–400 control steps for all tested actuation strategies.</w:t>
      </w:r>
    </w:p>
    <w:p>
      <w:pP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VI.C  Stability Discussion (Qualitative)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formal Lyapunov stability proof for the full nonlinear closed-loop system is outside the scope of this paper and is identified as primary future work (Section X). However, three structural properties of the control law provide qualitative stabilizing characteristics: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First, the derivative feedback terms (w₂ and w₃) implement a form of damping: positive entropy velocity and acceleration increase the control signal, which acts to reduce the system's load and therefore reduce both dΨ/dt and d²Ψ/dt² in subsequent timesteps. This is qualitatively equivalent to derivative control in classical PID theory.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Second, the sigmoid activation on the state term (w₁) ensures that the control system is inactive when Ψ_norm &lt;&lt; θ (normal operating conditions) and maximally active as Ψ_norm → Ψ_c, providing graduated rather than bang-bang control.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Third, the multi-timescale structure — acting simultaneously on state, velocity, and acceleration — enables the controller to respond at three different prediction horizons, reducing the risk that rapid entropy acceleration overwhelms the control capacity before the system can respond.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VII. Simulation Methodology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characterize the dynamical behavior of ENTRO-CORE under controlled conditions, a synthetic entropy system was implemented as a damped oscillatory process governed by: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1560"/>
      </w:tblGrid>
      <w:tr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0000"/>
                <w:sz w:val="20"/>
                <w:szCs w:val="20"/>
              </w:rPr>
              <w:t xml:space="preserve">d²Ψ/dt² = −γ·dΨ/dt − k·Ψ + u(t) + ξ(t)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E8E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Eq. 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where γ = 0.3 is a damping coefficient, k = 0.5 is a restoring force coefficient, u(t) is the ENTRO-CORE control signal defined by Eq. 5, and ξ(t) ~ N(0, 0.01) is a Gaussian noise term simulating measurement uncertainty in the Ψ estimation pipeline.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Simulations were initialized with Ψ(0) = 1.0 and dΨ/dt(0) = 0.2, representing a system starting above its equilibrium with positive entropy velocity — a scenario analogous to an LLM inference pipeline beginning to experience context pressure. The control loop was evaluated over T = 1,000 timesteps (Δt = 0.1 s) with all four actuation strategies applied independently.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space trajectories (Ψ, dΨ/dt) were recorded throughout each simulation run to characterize the attractor structure of the closed-loop system. Figure 1 presents the phase space dynamics under the standard Linear actuation strategy.</w:t>
      </w:r>
    </w:p>
    <w:p>
      <w:pPr>
        <w:spacing w:after="40" w:before="4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B0000"/>
          <w:sz w:val="18"/>
          <w:szCs w:val="18"/>
        </w:rPr>
        <w:t xml:space="preserve">Figure 1.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ENTRO-CORE Phase Space Dynamics (Ψ vs dΨ/dt). The spiral trajectory converges toward a stable attractor near the origin, demonstrating bounded dissipative dynamics and progressive stabilization of the entropy state under closed-loop control.</w:t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VIII. Simulation Results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phase space trajectory presented in Figure 1 demonstrates the key dynamical signature of a successful ENTRO-CORE control run: a spiral attractor converging toward the equilibrium point (Ψ*, 0). The system initiates at the outer edge of the spiral (Ψ ≈ 1.0, dΨ/dt ≈ 0.2) and progressively reduces both its entropy state and entropy velocity over successive control cycles, settling into a stable low-amplitude oscillation near the origin.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Actuation 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Convergence Steps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Ψ*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|u(t)|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Overshoot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0.73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Exponential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0.91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Quadratic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Threshold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0.68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exponential actuation strategy achieves the fastest convergence (210 steps) due to its aggressive response at high u values, at the cost of a higher peak control magnitude. The quadratic strategy provides the smoothest trajectory with no overshoot, at the cost of slower convergence. All four strategies successfully maintain Ψ(t) &lt; Ψ_c = 2.0 throughout the simulation under the tested initial conditions.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IX. Limitations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ENTRO-CORE is presented as a conceptual framework and simulation-validated architecture. Several limitations constrain the strength of claims made in this paper: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Domain-Dependence of Ψ: The entropy state Ψ(t) is defined abstractly in this paper. Operational deployment requires domain-specific instantiation of Ψ from measurable telemetry, following the architecture-specific formulations established in ENTRO-AI (E-LAB-02) for AI inference systems.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Absence of Formal Stability Proof: The stability discussion in Section VI is qualitative. A rigorous Lyapunov function for the full nonlinear closed-loop system defined by Eq. 8 has not been derived. This is the most significant theoretical gap in the present work and is the primary target of E-LAB-04 follow-up analysis.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Synthetic Simulation Only: Validation is based entirely on a synthetic damped oscillator model. Empirical validation on real AI inference systems — analogous to the 1,247-run stress test program in ENTRO-AI — is required to establish practical performance claims.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Weight Calibration: The weights w₁, w₂, w₃ and threshold θ are set manually based on design intuition. An adaptive calibration mechanism — potentially learned from operational data — would strengthen the architecture's generalizability.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X. Conclusions and Future Directions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X.A  Summary of Contributions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Closed-loop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ENTRO-CORE defines a seven-stage feedback control pipeline for entropy regulation in adaptive systems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Nonlinear control law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Hybrid sigmoid-tanh control signal combining state, velocity, and acceleration feedback (Eq. 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Actuation strategies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Four mapping strategies (Linear, Exponential, Quadratic, Threshold) with characterized trade-offs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space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Simulation demonstrates spiral attractor convergence under all four strategies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EntropyLab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Extends ENTROPIA (E-LAB-01) and ENTRO-AI (E-LAB-02) toward intrinsic self-regulation (E-LAB-03)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X.B  Future Directions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Formal Lyapunov proof: Deriving a candidate Lyapunov function for the closed-loop system defined by Eq. 5 and Eq. 8 to establish conditions for global asymptotic stability.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Empirical validation: Integrating ENTRO-CORE into a live LLM inference pipeline and running comparative stress tests against the ENTRO-AI EDT baseline, targeting the 1,247-run validation scale of E-LAB-02.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Adaptive weight learning: Replacing the fixed weights (w₁, w₂, w₃) with a meta-learning loop that adapts calibration parameters from operational entropy trajectories.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ENTRO-ENGINE (E-LAB-04): Extension of ENTRO-CORE to multi-domain control, where independent ENTRO-CORE instances coordinate across heterogeneous subsystems through a shared entropy budget.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6"/>
              <w:left w:val="single" w:color="8B0000" w:sz="12"/>
              <w:bottom w:val="single" w:color="8B0000" w:sz="6"/>
              <w:right w:val="single" w:color="CCCCCC" w:sz="1"/>
            </w:tcBorders>
            <w:shd w:fill="FFF5F5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"Intelligence that understands its own thermodynamic limits is not weaker. It is, for the first time, physically honest. ENTRO-CORE is the mechanism through which that honesty becomes intrinsic."
— Samir Baladi, April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Acknowledgments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research was conducted independently through the Ronin Institute / Rite of Renaissance framework for scholar-driven science, as the third project (E-LAB-03) of the EntropyLab research program. No external funding was received. The author acknowledges the ENTROPIA (E-LAB-01) and ENTRO-AI (E-LAB-02) theoretical frameworks, which provided all governing equations and simulation infrastructure extended in this work.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References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[1]  C. E. Shannon, "A Mathematical Theory of Communication," Bell System Technical Journal, vol. 27, no. 3, pp. 379–423, 1948. DOI: 10.1002/j.1538-7305.1948.tb01338.x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[2]  N. Wiener, Cybernetics: Or Control and Communication in the Animal and the Machine. MIT Press, 1948. DOI: 10.1037/13170-000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[3]  R. E. Kalman, "A New Approach to Linear Filtering and Prediction Problems," Journal of Basic Engineering, vol. 82, no. 1, pp. 35–45, 1960. DOI: 10.1115/1.3662552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[4]  S. Baladi, "ENTROPIA: Statistical Dynamics of Information Dissipation in Complex Non-Linear Digital Systems," EntropyLab E-LAB-01, Zenodo, 2026. DOI: 10.5281/zenodo.19416737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[5]  S. Baladi, "ENTRO-AI: Entropy-Resistant Inference Architecture for Large Language Models &amp; Neural Computing Systems," EntropyLab E-LAB-02, Zenodo, 2026. DOI: 10.5281/zenodo.19284086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[6]  G. Nicolis and I. Prigogine, Self-Organization in Non-Equilibrium Systems. Wiley, 1977.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[7]  T. M. Cover and J. A. Thomas, Elements of Information Theory, 2nd ed. Wiley-Interscience, 2006.</w:t>
      </w:r>
    </w:p>
    <w:p>
      <w:pPr>
        <w:spacing w:after="40" w:before="80"/>
        <w:ind w:left="360" w:hanging="3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[8]  R. Landauer, "Irreversibility and Heat Generation in the Computing Process," IBM Journal of Research and Development, vol. 5, no. 3, pp. 183–191, 1961.</w:t>
      </w:r>
    </w:p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Appendix A — ENTRO-CORE Equation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Ψ(t) ∈ 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Entropy state variable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dΨ/dt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Entropy velocity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d²Ψ/dt²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Entropy acceleration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Ψ_norm = Ψ_c·(1 − 1/(1 + Ψ/ref))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Logistic normalization (Ψ_c=2.0, ref=10.0)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u(t) = w₁·σ(Ψ_norm−θ) + w₂·tanh(dΨ/dt) + w₃·tanh(d²Ψ/dt²)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ENTRO-CORE control law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Ψ(t) ≤ Ψ_max ∀t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Boundedness 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lim Ψ(t) = Ψ* as t→∞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Convergence to equilibrium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d²Ψ/dt² = −γ·dΨ/dt − k·Ψ + u(t) + ξ(t)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Simulation model (γ=0.3, k=0.5)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8B00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Appendix B — Digital Infrastructure &amp; Data Availability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ENTRO-CORE code, simulation notebooks, and phase space datasets are open-access: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Identifier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https://github.com/gitdeeper10/entro-core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GitLab (Primary)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https://gitlab.com/gitdeeper10/entro-core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PyPI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 install entro-core  |  https://pypi.org/project/entro-core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Zenodo DOI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https://doi.org/10.5281/zenodo.19431029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Parent (ENTRO-AI)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https://entro-ai.netlify.app  |  DOI: 10.5281/zenodo.19284086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Foundation (ENTROPIA)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https://entropia-lab.netlify.app  |  DOI: 10.5281/zenodo.19416737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Baladi, S. (2026). ENTRO-CORE. EntropyLab E-LAB-03. DOI: 10.5281/zenodo.19431029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2" w:space="4"/>
      </w:pBdr>
      <w:spacing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ENTRO-CORE (E-LAB-03)  ·  EntropyLab Research Program  ·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8d36e0dfb3db19a603a99f781d2bb05d7b39b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2026-04-05T18:05:46.827Z</dcterms:created>
  <dcterms:modified xsi:type="dcterms:W3CDTF">2026-04-05T18:05:46.828Z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