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5BAD5" w14:textId="77777777" w:rsidR="00574921" w:rsidRDefault="00574921" w:rsidP="005749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At </w:t>
      </w:r>
      <w:proofErr w:type="spellStart"/>
      <w:r>
        <w:rPr>
          <w:rFonts w:ascii="Segoe UI" w:hAnsi="Segoe UI" w:cs="Segoe UI"/>
          <w:color w:val="374151"/>
        </w:rPr>
        <w:t>LogiCore</w:t>
      </w:r>
      <w:proofErr w:type="spellEnd"/>
      <w:r>
        <w:rPr>
          <w:rFonts w:ascii="Segoe UI" w:hAnsi="Segoe UI" w:cs="Segoe UI"/>
          <w:color w:val="374151"/>
        </w:rPr>
        <w:t xml:space="preserve">, we are committed to protecting the privacy and security of our users. This Privacy Policy outlines how we collect, use, and safeguard personal information provided by users of our platform. By accessing or using </w:t>
      </w:r>
      <w:proofErr w:type="spellStart"/>
      <w:r>
        <w:rPr>
          <w:rFonts w:ascii="Segoe UI" w:hAnsi="Segoe UI" w:cs="Segoe UI"/>
          <w:color w:val="374151"/>
        </w:rPr>
        <w:t>LogiCore</w:t>
      </w:r>
      <w:proofErr w:type="spellEnd"/>
      <w:r>
        <w:rPr>
          <w:rFonts w:ascii="Segoe UI" w:hAnsi="Segoe UI" w:cs="Segoe UI"/>
          <w:color w:val="374151"/>
        </w:rPr>
        <w:t>, you agree to the terms of this Privacy Policy.</w:t>
      </w:r>
    </w:p>
    <w:p w14:paraId="0DFD65D5" w14:textId="77777777" w:rsidR="00574921" w:rsidRDefault="00574921" w:rsidP="0057492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Information Collection: a. Personal Information: We may collect personal information, such as your name, email address, company information, and contact details when you register for an account or use our platform. This information is voluntarily provided by you. b. Usage Data: We may collect non-personal information about your interactions with our platform, such as the pages visited, search queries, and device information. This information helps us analyze user trends and improve our services.</w:t>
      </w:r>
    </w:p>
    <w:p w14:paraId="4D3857CC" w14:textId="77777777" w:rsidR="00574921" w:rsidRDefault="00574921" w:rsidP="0057492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Use of Information: a. Providing Services: We use the collected information to provide you with access to our platform and its features, including facilitating search and communication between businesses and warehouses. b. Communication: We may use your contact information to communicate with you about platform updates, new features, promotions, or important notices related to your account. c. Personalization: We may use your information to personalize your experience on </w:t>
      </w:r>
      <w:proofErr w:type="spellStart"/>
      <w:r>
        <w:rPr>
          <w:rFonts w:ascii="Segoe UI" w:hAnsi="Segoe UI" w:cs="Segoe UI"/>
          <w:color w:val="374151"/>
        </w:rPr>
        <w:t>LogiCore</w:t>
      </w:r>
      <w:proofErr w:type="spellEnd"/>
      <w:r>
        <w:rPr>
          <w:rFonts w:ascii="Segoe UI" w:hAnsi="Segoe UI" w:cs="Segoe UI"/>
          <w:color w:val="374151"/>
        </w:rPr>
        <w:t>, such as providing tailored recommendations or content based on your preferences. d. Analytics and Improvements: We analyze user data to understand platform usage patterns, improve our services, enhance user experience, and optimize our platform's performance.</w:t>
      </w:r>
    </w:p>
    <w:p w14:paraId="058D0887" w14:textId="77777777" w:rsidR="00574921" w:rsidRDefault="00574921" w:rsidP="0057492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Security: a. We implement industry-standard security measures to protect your personal information from unauthorized access, misuse, alteration, or disclosure. However, no method of data transmission or storage is entirely secure, and we cannot guarantee absolute security. b. We restrict access to personal information to authorized personnel only. We continuously review and update our security practices to ensure the protection of your data.</w:t>
      </w:r>
    </w:p>
    <w:p w14:paraId="0E8CC73D" w14:textId="77777777" w:rsidR="00574921" w:rsidRDefault="00574921" w:rsidP="0057492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Sharing: a. We do not sell, rent, or lease your personal information to third parties. b. We may share your information with trusted service providers and business partners who assist us in delivering our services, subject to strict confidentiality agreements. c. We may disclose your information if required by law, legal processes, or in response to valid governmental requests.</w:t>
      </w:r>
    </w:p>
    <w:p w14:paraId="49C4185F" w14:textId="77777777" w:rsidR="00574921" w:rsidRDefault="00574921" w:rsidP="0057492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Third-Party Links: Our platform may contain links to third-party websites or services that are not controlled or operated by </w:t>
      </w:r>
      <w:proofErr w:type="spellStart"/>
      <w:r>
        <w:rPr>
          <w:rFonts w:ascii="Segoe UI" w:hAnsi="Segoe UI" w:cs="Segoe UI"/>
          <w:color w:val="374151"/>
        </w:rPr>
        <w:t>LogiCore</w:t>
      </w:r>
      <w:proofErr w:type="spellEnd"/>
      <w:r>
        <w:rPr>
          <w:rFonts w:ascii="Segoe UI" w:hAnsi="Segoe UI" w:cs="Segoe UI"/>
          <w:color w:val="374151"/>
        </w:rPr>
        <w:t>. We are not responsible for the privacy practices or content of these third-party sites. We encourage you to review the privacy policies of such sites before providing any personal information.</w:t>
      </w:r>
    </w:p>
    <w:p w14:paraId="11546AD6" w14:textId="77777777" w:rsidR="00574921" w:rsidRDefault="00574921" w:rsidP="0057492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Changes to the Privacy Policy: We reserve the right to update or modify this Privacy Policy from time to time. Any changes will be posted on this page, and the "Last Updated" date will be revised accordingly. It is your responsibility to review this Privacy Policy periodically.</w:t>
      </w:r>
    </w:p>
    <w:p w14:paraId="6E935501" w14:textId="77777777" w:rsidR="00574921" w:rsidRDefault="00574921" w:rsidP="0057492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Contact Us: If you have any questions or concerns about this Privacy Policy or our privacy practices, please contact us at [email address].</w:t>
      </w:r>
    </w:p>
    <w:p w14:paraId="25310039" w14:textId="77777777" w:rsidR="00574921" w:rsidRDefault="00574921" w:rsidP="005749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By using </w:t>
      </w:r>
      <w:proofErr w:type="spellStart"/>
      <w:r>
        <w:rPr>
          <w:rFonts w:ascii="Segoe UI" w:hAnsi="Segoe UI" w:cs="Segoe UI"/>
          <w:color w:val="374151"/>
        </w:rPr>
        <w:t>LogiCore</w:t>
      </w:r>
      <w:proofErr w:type="spellEnd"/>
      <w:r>
        <w:rPr>
          <w:rFonts w:ascii="Segoe UI" w:hAnsi="Segoe UI" w:cs="Segoe UI"/>
          <w:color w:val="374151"/>
        </w:rPr>
        <w:t>, you acknowledge that you have read, understood, and agreed to this Privacy Policy.</w:t>
      </w:r>
    </w:p>
    <w:p w14:paraId="7BE9F381" w14:textId="77777777" w:rsidR="004E37AA" w:rsidRDefault="004E37AA"/>
    <w:sectPr w:rsidR="004E3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43754"/>
    <w:multiLevelType w:val="multilevel"/>
    <w:tmpl w:val="B4906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5722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921"/>
    <w:rsid w:val="004E37AA"/>
    <w:rsid w:val="00574921"/>
    <w:rsid w:val="009519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22E3"/>
  <w15:chartTrackingRefBased/>
  <w15:docId w15:val="{AB7021EF-A681-4A08-BED9-8C771CFF1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492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29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480</Words>
  <Characters>2736</Characters>
  <Application>Microsoft Office Word</Application>
  <DocSecurity>0</DocSecurity>
  <Lines>22</Lines>
  <Paragraphs>6</Paragraphs>
  <ScaleCrop>false</ScaleCrop>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Xinguo Wang</dc:creator>
  <cp:keywords/>
  <dc:description/>
  <cp:lastModifiedBy>Xinguo Wang</cp:lastModifiedBy>
  <cp:revision>2</cp:revision>
  <dcterms:created xsi:type="dcterms:W3CDTF">2023-07-08T22:06:00Z</dcterms:created>
  <dcterms:modified xsi:type="dcterms:W3CDTF">2023-07-08T22:09:00Z</dcterms:modified>
</cp:coreProperties>
</file>