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14" w:rsidRDefault="008D3D14" w:rsidP="008D3D14">
      <w:pPr>
        <w:rPr>
          <w:rFonts w:ascii="Calibri" w:hAnsi="Calibri" w:cs="Calibri"/>
          <w:sz w:val="21"/>
          <w:szCs w:val="21"/>
        </w:rPr>
      </w:pPr>
      <w:r>
        <w:rPr>
          <w:rFonts w:hint="eastAsia"/>
          <w:sz w:val="21"/>
          <w:szCs w:val="21"/>
        </w:rPr>
        <w:t>热烈欢迎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丁志昊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同学加入</w:t>
      </w:r>
      <w:proofErr w:type="spellStart"/>
      <w:r>
        <w:rPr>
          <w:rFonts w:ascii="Calibri" w:hAnsi="Calibri" w:cs="Calibri"/>
          <w:sz w:val="21"/>
          <w:szCs w:val="21"/>
        </w:rPr>
        <w:t>openEuler</w:t>
      </w:r>
      <w:proofErr w:type="spellEnd"/>
      <w:r>
        <w:rPr>
          <w:rFonts w:ascii="Calibri" w:hAnsi="Calibri" w:cs="Calibri"/>
          <w:sz w:val="21"/>
          <w:szCs w:val="21"/>
        </w:rPr>
        <w:t xml:space="preserve"> DB SIG, </w:t>
      </w:r>
      <w:r>
        <w:rPr>
          <w:rFonts w:hint="eastAsia"/>
          <w:sz w:val="21"/>
          <w:szCs w:val="21"/>
        </w:rPr>
        <w:t>志</w:t>
      </w:r>
      <w:proofErr w:type="gramStart"/>
      <w:r>
        <w:rPr>
          <w:rFonts w:hint="eastAsia"/>
          <w:sz w:val="21"/>
          <w:szCs w:val="21"/>
        </w:rPr>
        <w:t>昊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同学非常认真，从上周就开始自发的要材料预先学习了。下面是</w:t>
      </w:r>
      <w:r>
        <w:rPr>
          <w:rFonts w:ascii="Calibri" w:hAnsi="Calibri" w:cs="Calibri"/>
          <w:sz w:val="21"/>
          <w:szCs w:val="21"/>
        </w:rPr>
        <w:t xml:space="preserve">DB SIG </w:t>
      </w:r>
      <w:r>
        <w:rPr>
          <w:rFonts w:hint="eastAsia"/>
          <w:sz w:val="21"/>
          <w:szCs w:val="21"/>
        </w:rPr>
        <w:t>在</w:t>
      </w:r>
      <w:r>
        <w:rPr>
          <w:rFonts w:ascii="Calibri" w:hAnsi="Calibri" w:cs="Calibri"/>
          <w:sz w:val="21"/>
          <w:szCs w:val="21"/>
        </w:rPr>
        <w:t>4</w:t>
      </w:r>
      <w:r>
        <w:rPr>
          <w:rFonts w:hint="eastAsia"/>
          <w:sz w:val="21"/>
          <w:szCs w:val="21"/>
        </w:rPr>
        <w:t>月份的学习计划：</w:t>
      </w:r>
    </w:p>
    <w:p w:rsidR="008D3D14" w:rsidRDefault="008D3D14" w:rsidP="008D3D14">
      <w:pPr>
        <w:rPr>
          <w:rFonts w:ascii="Calibri" w:hAnsi="Calibri" w:cs="Calibri"/>
          <w:sz w:val="21"/>
          <w:szCs w:val="21"/>
        </w:rPr>
      </w:pPr>
    </w:p>
    <w:tbl>
      <w:tblPr>
        <w:tblW w:w="20979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3040"/>
        <w:gridCol w:w="6960"/>
        <w:gridCol w:w="8779"/>
      </w:tblGrid>
      <w:tr w:rsidR="008D3D14" w:rsidTr="008D3D14">
        <w:trPr>
          <w:trHeight w:val="28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r>
              <w:rPr>
                <w:rFonts w:hint="eastAsia"/>
              </w:rPr>
              <w:t>课题名称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时间分布</w:t>
            </w:r>
          </w:p>
        </w:tc>
        <w:tc>
          <w:tcPr>
            <w:tcW w:w="6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  <w:tc>
          <w:tcPr>
            <w:tcW w:w="8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培养目标</w:t>
            </w:r>
          </w:p>
        </w:tc>
      </w:tr>
      <w:tr w:rsidR="008D3D14" w:rsidTr="008D3D14">
        <w:trPr>
          <w:trHeight w:val="615"/>
        </w:trPr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DB学习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4月6日——4月10日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openEuler</w:t>
            </w:r>
            <w:proofErr w:type="spellEnd"/>
            <w:r>
              <w:rPr>
                <w:rFonts w:hint="eastAsia"/>
              </w:rPr>
              <w:t>上的编译流程，并根据官方文档成功编译。</w:t>
            </w:r>
          </w:p>
        </w:tc>
        <w:tc>
          <w:tcPr>
            <w:tcW w:w="8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的编译流程，并能够根据</w:t>
            </w:r>
            <w:proofErr w:type="spellStart"/>
            <w:r>
              <w:rPr>
                <w:rFonts w:hint="eastAsia"/>
              </w:rPr>
              <w:t>openEuler</w:t>
            </w:r>
            <w:proofErr w:type="spellEnd"/>
            <w:r>
              <w:rPr>
                <w:rFonts w:hint="eastAsia"/>
              </w:rPr>
              <w:t>软件仓库当中现有的软件包梳理基于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的依赖库，最后以</w:t>
            </w:r>
            <w:proofErr w:type="gramStart"/>
            <w:r>
              <w:rPr>
                <w:rFonts w:hint="eastAsia"/>
              </w:rPr>
              <w:t>个人博客的</w:t>
            </w:r>
            <w:proofErr w:type="gramEnd"/>
            <w:r>
              <w:rPr>
                <w:rFonts w:hint="eastAsia"/>
              </w:rPr>
              <w:t>形式输出报告。</w:t>
            </w:r>
          </w:p>
        </w:tc>
      </w:tr>
      <w:tr w:rsidR="008D3D14" w:rsidTr="008D3D14">
        <w:trPr>
          <w:trHeight w:val="72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3D14" w:rsidRDefault="008D3D14"/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4月12日——4月17日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的安装流程，根据官方文档能够应用多种安装部署形式，在安装好后的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服务上执行简单的数据库查询操作。</w:t>
            </w:r>
          </w:p>
        </w:tc>
        <w:tc>
          <w:tcPr>
            <w:tcW w:w="8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服务的部署结构，</w:t>
            </w:r>
            <w:proofErr w:type="gramStart"/>
            <w:r>
              <w:rPr>
                <w:rFonts w:hint="eastAsia"/>
              </w:rPr>
              <w:t>分为单例和</w:t>
            </w:r>
            <w:proofErr w:type="gramEnd"/>
            <w:r>
              <w:rPr>
                <w:rFonts w:hint="eastAsia"/>
              </w:rPr>
              <w:t>HA(多例)结构，在熟悉部署的基础上，执行查询操作，了解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在单/多例结构的事务处理流程，并学习多例模式下如何保证一致性。</w:t>
            </w:r>
          </w:p>
        </w:tc>
      </w:tr>
      <w:tr w:rsidR="008D3D14" w:rsidTr="008D3D14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3D14" w:rsidRDefault="008D3D14"/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4月19日——4月24日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openEuler</w:t>
            </w:r>
            <w:proofErr w:type="spellEnd"/>
            <w:r>
              <w:rPr>
                <w:rFonts w:hint="eastAsia"/>
              </w:rPr>
              <w:t>软件仓库构成、参与方式，以及</w:t>
            </w:r>
            <w:proofErr w:type="spellStart"/>
            <w:r>
              <w:rPr>
                <w:rFonts w:hint="eastAsia"/>
              </w:rPr>
              <w:t>rpmbuild</w:t>
            </w:r>
            <w:proofErr w:type="spellEnd"/>
            <w:r>
              <w:rPr>
                <w:rFonts w:hint="eastAsia"/>
              </w:rPr>
              <w:t>工具，并根据之前整理出的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依赖向</w:t>
            </w:r>
            <w:proofErr w:type="spellStart"/>
            <w:r>
              <w:rPr>
                <w:rFonts w:hint="eastAsia"/>
              </w:rPr>
              <w:t>openEuler</w:t>
            </w:r>
            <w:proofErr w:type="spellEnd"/>
            <w:r>
              <w:rPr>
                <w:rFonts w:hint="eastAsia"/>
              </w:rPr>
              <w:t>社区提交软件引入PR，与社区人员交流。</w:t>
            </w:r>
          </w:p>
        </w:tc>
        <w:tc>
          <w:tcPr>
            <w:tcW w:w="8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掌握</w:t>
            </w:r>
            <w:proofErr w:type="spellStart"/>
            <w:r>
              <w:rPr>
                <w:rFonts w:hint="eastAsia"/>
              </w:rPr>
              <w:t>rpmbuild</w:t>
            </w:r>
            <w:proofErr w:type="spellEnd"/>
            <w:r>
              <w:rPr>
                <w:rFonts w:hint="eastAsia"/>
              </w:rPr>
              <w:t>制作rpm软件包的过程，并通过参与</w:t>
            </w:r>
            <w:proofErr w:type="spellStart"/>
            <w:r>
              <w:rPr>
                <w:rFonts w:hint="eastAsia"/>
              </w:rPr>
              <w:t>openEuler</w:t>
            </w:r>
            <w:proofErr w:type="spellEnd"/>
            <w:r>
              <w:rPr>
                <w:rFonts w:hint="eastAsia"/>
              </w:rPr>
              <w:t>社区了解社区工作是如何进行的。最后将PR提交到涉及的</w:t>
            </w:r>
            <w:proofErr w:type="spellStart"/>
            <w:r>
              <w:rPr>
                <w:rFonts w:hint="eastAsia"/>
              </w:rPr>
              <w:t>openEuler</w:t>
            </w:r>
            <w:proofErr w:type="spellEnd"/>
            <w:r>
              <w:rPr>
                <w:rFonts w:hint="eastAsia"/>
              </w:rPr>
              <w:t xml:space="preserve"> SIG组所承载的项目下。</w:t>
            </w:r>
          </w:p>
        </w:tc>
      </w:tr>
      <w:tr w:rsidR="008D3D14" w:rsidTr="008D3D14">
        <w:trPr>
          <w:trHeight w:val="85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3D14" w:rsidRDefault="008D3D14"/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4月26日——4月30日</w:t>
            </w:r>
          </w:p>
        </w:tc>
        <w:tc>
          <w:tcPr>
            <w:tcW w:w="6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熟悉数据库内核知识，了解数据库内核主流体系结构 (不限MySQL/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openGauss</w:t>
            </w:r>
            <w:proofErr w:type="spellEnd"/>
            <w:r>
              <w:rPr>
                <w:rFonts w:hint="eastAsia"/>
              </w:rPr>
              <w:t>)。并了解数据库的产业生态构成，熟悉使用任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数据库周边工具，掌握原理，并结合现有</w:t>
            </w:r>
            <w:proofErr w:type="spellStart"/>
            <w:r>
              <w:rPr>
                <w:rFonts w:hint="eastAsia"/>
              </w:rPr>
              <w:t>openEuler</w:t>
            </w:r>
            <w:proofErr w:type="spellEnd"/>
            <w:r>
              <w:rPr>
                <w:rFonts w:hint="eastAsia"/>
              </w:rPr>
              <w:t>软件仓库查看数据库生态完备情况。</w:t>
            </w:r>
          </w:p>
        </w:tc>
        <w:tc>
          <w:tcPr>
            <w:tcW w:w="87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D3D14" w:rsidRDefault="008D3D14">
            <w:pPr>
              <w:rPr>
                <w:rFonts w:hint="eastAsia"/>
              </w:rPr>
            </w:pPr>
            <w:r>
              <w:rPr>
                <w:rFonts w:hint="eastAsia"/>
              </w:rPr>
              <w:t>掌握内核相关的主流体系结构，掌握数据库周边生态原理及技术构成，通过现有</w:t>
            </w:r>
            <w:proofErr w:type="spellStart"/>
            <w:r>
              <w:rPr>
                <w:rFonts w:hint="eastAsia"/>
              </w:rPr>
              <w:t>openEuler</w:t>
            </w:r>
            <w:proofErr w:type="spellEnd"/>
            <w:r>
              <w:rPr>
                <w:rFonts w:hint="eastAsia"/>
              </w:rPr>
              <w:t>软件仓库查看数据库生态的完备情况，在</w:t>
            </w:r>
            <w:proofErr w:type="spellStart"/>
            <w:r>
              <w:rPr>
                <w:rFonts w:hint="eastAsia"/>
              </w:rPr>
              <w:t>openEuler</w:t>
            </w:r>
            <w:proofErr w:type="spellEnd"/>
            <w:r>
              <w:rPr>
                <w:rFonts w:hint="eastAsia"/>
              </w:rPr>
              <w:t>输出一篇关于</w:t>
            </w:r>
            <w:proofErr w:type="spellStart"/>
            <w:r>
              <w:rPr>
                <w:rFonts w:hint="eastAsia"/>
              </w:rPr>
              <w:t>openEuler</w:t>
            </w:r>
            <w:proofErr w:type="spellEnd"/>
            <w:r>
              <w:rPr>
                <w:rFonts w:hint="eastAsia"/>
              </w:rPr>
              <w:t>数据库生态的博文。</w:t>
            </w:r>
          </w:p>
        </w:tc>
      </w:tr>
    </w:tbl>
    <w:p w:rsidR="008D3D14" w:rsidRDefault="008D3D14" w:rsidP="008D3D14">
      <w:pPr>
        <w:rPr>
          <w:rFonts w:ascii="Calibri" w:hAnsi="Calibri" w:cs="Calibri" w:hint="eastAsia"/>
          <w:sz w:val="21"/>
          <w:szCs w:val="21"/>
        </w:rPr>
      </w:pPr>
    </w:p>
    <w:p w:rsidR="008D3D14" w:rsidRDefault="008D3D14" w:rsidP="008D3D14">
      <w:pPr>
        <w:rPr>
          <w:rFonts w:ascii="Calibri" w:hAnsi="Calibri" w:cs="Calibri" w:hint="eastAsia"/>
          <w:sz w:val="21"/>
          <w:szCs w:val="21"/>
        </w:rPr>
      </w:pPr>
      <w:r>
        <w:rPr>
          <w:rFonts w:hint="eastAsia"/>
          <w:sz w:val="21"/>
          <w:szCs w:val="21"/>
        </w:rPr>
        <w:t>每周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丁志昊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同学需要与我进行一次沟通会议，主要了解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志</w:t>
      </w:r>
      <w:proofErr w:type="gramStart"/>
      <w:r>
        <w:rPr>
          <w:rFonts w:hint="eastAsia"/>
          <w:sz w:val="21"/>
          <w:szCs w:val="21"/>
        </w:rPr>
        <w:t>昊</w:t>
      </w:r>
      <w:proofErr w:type="gramEnd"/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同学的进展情况并给予帮助。因为开源社区的所有材料都是从社区中来，所以从</w:t>
      </w:r>
      <w:proofErr w:type="spellStart"/>
      <w:r>
        <w:rPr>
          <w:rFonts w:ascii="Calibri" w:hAnsi="Calibri" w:cs="Calibri"/>
          <w:sz w:val="21"/>
          <w:szCs w:val="21"/>
        </w:rPr>
        <w:t>openEuler</w:t>
      </w:r>
      <w:proofErr w:type="spellEnd"/>
      <w:r>
        <w:rPr>
          <w:rFonts w:hint="eastAsia"/>
          <w:sz w:val="21"/>
          <w:szCs w:val="21"/>
        </w:rPr>
        <w:t>和</w:t>
      </w:r>
      <w:proofErr w:type="spellStart"/>
      <w:r>
        <w:rPr>
          <w:rFonts w:ascii="Calibri" w:hAnsi="Calibri" w:cs="Calibri"/>
          <w:sz w:val="21"/>
          <w:szCs w:val="21"/>
        </w:rPr>
        <w:t>openGauss</w:t>
      </w:r>
      <w:proofErr w:type="spellEnd"/>
      <w:r>
        <w:rPr>
          <w:rFonts w:hint="eastAsia"/>
          <w:sz w:val="21"/>
          <w:szCs w:val="21"/>
        </w:rPr>
        <w:t>这两个社区的官方文档开始查阅，如果有任何问题，可以通过邮件或者微信联系我。</w:t>
      </w:r>
      <w:bookmarkStart w:id="0" w:name="_GoBack"/>
      <w:bookmarkEnd w:id="0"/>
    </w:p>
    <w:p w:rsidR="00330CA3" w:rsidRDefault="008D3D14"/>
    <w:sectPr w:rsidR="00330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AE8"/>
    <w:rsid w:val="00071AE8"/>
    <w:rsid w:val="007475C2"/>
    <w:rsid w:val="008D3D14"/>
    <w:rsid w:val="00F5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5A3FE-B888-45CD-BE8D-D29462DD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D14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libaolin</dc:creator>
  <cp:keywords/>
  <dc:description/>
  <cp:lastModifiedBy>libaolin</cp:lastModifiedBy>
  <cp:revision>2</cp:revision>
  <dcterms:created xsi:type="dcterms:W3CDTF">2021-07-20T06:35:00Z</dcterms:created>
  <dcterms:modified xsi:type="dcterms:W3CDTF">2021-07-20T06:35:00Z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(3)s/qtMg1MfbVtNyq41lwUlI8Wa/D68Dp0J7YvJdnxQ5WDHdhfy9zO8AJNqKDhBfABq51OBQ6L
NbtF/N+2OWohzziEqAwDQLmGEhr8IuI83epAYP5mRSVp27lJNGprkEuFKevh84y3rOKJsAau
GnZf7kzNlEjOceMNmY5XPqhsTzT/vstqm03IWQVNpD0qUrTAFHki1CFY+nzMSfO+ixJSlvc6
1J4A7uH+qTa0QYWMA7</vt:lpwstr>
  </property>
  <property fmtid="{D5CDD505-2E9C-101B-9397-08002B2CF9AE}" pid="3" name="_2015_ms_pID_7253431">
    <vt:lpwstr>nJ9ITXPi59OH15orPhxNLwZxR9KFTOVKPhxqFITBMiwYcZxY2HkB6Q
+kc7SlRpwz6QQHOQMXJ3O/zUrdzTLH8GuAGGyBdBkZKsu0YaqkfS6VtIsd0mZelnVUGT5bDW
LNqd6Nop/w/CRdmYVGTVJNGKpxxf3OORj/G7nTlNl4cDYTAGu0wkcNdc5+SnS/sIijQzlT1P
wdSpiBcd/+v5JnMZRjEtQ0LYkqdD61OYEHfH</vt:lpwstr>
  </property>
  <property fmtid="{D5CDD505-2E9C-101B-9397-08002B2CF9AE}" pid="4" name="_2015_ms_pID_7253432">
    <vt:lpwstr>GQ==</vt:lpwstr>
  </property>
</Properties>
</file>