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3E59" w14:textId="77777777" w:rsid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24"/>
          <w:szCs w:val="24"/>
        </w:rPr>
        <w:t>FONDAMENTI DI COMPUTER GRAPHICS M</w:t>
      </w:r>
    </w:p>
    <w:p w14:paraId="2D439168" w14:textId="6D40F6C5" w:rsidR="000232CC" w:rsidRP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 xml:space="preserve">LAB </w:t>
      </w:r>
      <w:r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0</w:t>
      </w:r>
      <w:r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3</w:t>
      </w:r>
    </w:p>
    <w:p w14:paraId="435B477E" w14:textId="77777777" w:rsidR="000232CC" w:rsidRDefault="000232CC" w:rsidP="00115C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64EE2" w14:textId="39C89162" w:rsidR="00DA3478" w:rsidRPr="00115C37" w:rsidRDefault="00DA3478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Il laboratorio 3 si è concentrato sull’utilizzo </w:t>
      </w:r>
      <w:proofErr w:type="gramStart"/>
      <w:r w:rsidRPr="00115C37">
        <w:rPr>
          <w:rFonts w:ascii="Times New Roman" w:hAnsi="Times New Roman" w:cs="Times New Roman"/>
          <w:sz w:val="24"/>
          <w:szCs w:val="24"/>
        </w:rPr>
        <w:t>alcune mesh poligonali</w:t>
      </w:r>
      <w:proofErr w:type="gramEnd"/>
      <w:r w:rsidRPr="00115C37">
        <w:rPr>
          <w:rFonts w:ascii="Times New Roman" w:hAnsi="Times New Roman" w:cs="Times New Roman"/>
          <w:sz w:val="24"/>
          <w:szCs w:val="24"/>
        </w:rPr>
        <w:t xml:space="preserve"> di oggetti tridimensionali già fornite e la creazione/modifica di fragment e vertex shaders per permettere lighting e shading della scena e aggiungere anche il movimento. Nella prima parte si è presa visione delle funzionalità già esistenti, con alcuni test pratici per prendere familiarità con l’ambiente. Nelle parti successive, invece, le richieste di modifica/implementazione sono state:</w:t>
      </w:r>
    </w:p>
    <w:p w14:paraId="2ABB6635" w14:textId="5E19EB8F" w:rsidR="00312AA7" w:rsidRPr="00115C3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1:</w:t>
      </w:r>
    </w:p>
    <w:p w14:paraId="42A122AC" w14:textId="6A8862EC" w:rsidR="00312AA7" w:rsidRPr="00115C37" w:rsidRDefault="00DA3478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Calcolo delle normali ai vertici per il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730161" w:rsidRPr="00115C37">
        <w:rPr>
          <w:rFonts w:ascii="Times New Roman" w:hAnsi="Times New Roman" w:cs="Times New Roman"/>
          <w:sz w:val="24"/>
          <w:szCs w:val="24"/>
        </w:rPr>
        <w:t xml:space="preserve"> e il </w:t>
      </w:r>
      <w:proofErr w:type="spellStart"/>
      <w:r w:rsidR="00730161" w:rsidRPr="00115C37">
        <w:rPr>
          <w:rFonts w:ascii="Times New Roman" w:hAnsi="Times New Roman" w:cs="Times New Roman"/>
          <w:sz w:val="24"/>
          <w:szCs w:val="24"/>
        </w:rPr>
        <w:t>G</w:t>
      </w:r>
      <w:r w:rsidR="008B7CF9" w:rsidRPr="00115C37">
        <w:rPr>
          <w:rFonts w:ascii="Times New Roman" w:hAnsi="Times New Roman" w:cs="Times New Roman"/>
          <w:sz w:val="24"/>
          <w:szCs w:val="24"/>
        </w:rPr>
        <w:t>o</w:t>
      </w:r>
      <w:r w:rsidR="00730161" w:rsidRPr="00115C37">
        <w:rPr>
          <w:rFonts w:ascii="Times New Roman" w:hAnsi="Times New Roman" w:cs="Times New Roman"/>
          <w:sz w:val="24"/>
          <w:szCs w:val="24"/>
        </w:rPr>
        <w:t>uraud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</w:t>
      </w:r>
      <w:r w:rsidR="008B7CF9" w:rsidRPr="00115C37">
        <w:rPr>
          <w:rFonts w:ascii="Times New Roman" w:hAnsi="Times New Roman" w:cs="Times New Roman"/>
          <w:sz w:val="24"/>
          <w:szCs w:val="24"/>
        </w:rPr>
        <w:t>S</w:t>
      </w:r>
      <w:r w:rsidRPr="00115C37">
        <w:rPr>
          <w:rFonts w:ascii="Times New Roman" w:hAnsi="Times New Roman" w:cs="Times New Roman"/>
          <w:sz w:val="24"/>
          <w:szCs w:val="24"/>
        </w:rPr>
        <w:t xml:space="preserve">hading (a differenza di quello </w:t>
      </w:r>
      <w:proofErr w:type="spellStart"/>
      <w:r w:rsidR="008B7CF9" w:rsidRPr="00115C3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già </w:t>
      </w:r>
      <w:r w:rsidR="00312AA7" w:rsidRPr="00115C37">
        <w:rPr>
          <w:rFonts w:ascii="Times New Roman" w:hAnsi="Times New Roman" w:cs="Times New Roman"/>
          <w:sz w:val="24"/>
          <w:szCs w:val="24"/>
        </w:rPr>
        <w:t>implementato);</w:t>
      </w:r>
    </w:p>
    <w:p w14:paraId="7543F9D5" w14:textId="3B07DCB8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Creazione di un materiale diverso da quelli forniti;</w:t>
      </w:r>
    </w:p>
    <w:p w14:paraId="51A2AFAB" w14:textId="6945EFA8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Aggiungere un’animazione di tipo “onda” all’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field mesh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GridPlane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>, inizialmente piatto;</w:t>
      </w:r>
    </w:p>
    <w:p w14:paraId="0F0F1E36" w14:textId="453DA73F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Implementare lo shading aggiuntivo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Toon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Shading per la resa non fotorealistica;</w:t>
      </w:r>
    </w:p>
    <w:p w14:paraId="1AFE904B" w14:textId="550D4ABE" w:rsidR="00312AA7" w:rsidRPr="00115C3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Parte 2: aggiunta dello spostamento orizzontale </w:t>
      </w:r>
      <w:r w:rsidR="007C2795">
        <w:rPr>
          <w:rFonts w:ascii="Times New Roman" w:hAnsi="Times New Roman" w:cs="Times New Roman"/>
          <w:sz w:val="24"/>
          <w:szCs w:val="24"/>
        </w:rPr>
        <w:t>(</w:t>
      </w:r>
      <w:r w:rsidRPr="00115C37">
        <w:rPr>
          <w:rFonts w:ascii="Times New Roman" w:hAnsi="Times New Roman" w:cs="Times New Roman"/>
          <w:sz w:val="24"/>
          <w:szCs w:val="24"/>
        </w:rPr>
        <w:t xml:space="preserve">camera </w:t>
      </w:r>
      <w:r w:rsidR="007C2795">
        <w:rPr>
          <w:rFonts w:ascii="Times New Roman" w:hAnsi="Times New Roman" w:cs="Times New Roman"/>
          <w:sz w:val="24"/>
          <w:szCs w:val="24"/>
        </w:rPr>
        <w:t xml:space="preserve">e </w:t>
      </w:r>
      <w:r w:rsidRPr="00115C37">
        <w:rPr>
          <w:rFonts w:ascii="Times New Roman" w:hAnsi="Times New Roman" w:cs="Times New Roman"/>
          <w:sz w:val="24"/>
          <w:szCs w:val="24"/>
        </w:rPr>
        <w:t>punto di riferimento</w:t>
      </w:r>
      <w:r w:rsidR="007C2795">
        <w:rPr>
          <w:rFonts w:ascii="Times New Roman" w:hAnsi="Times New Roman" w:cs="Times New Roman"/>
          <w:sz w:val="24"/>
          <w:szCs w:val="24"/>
        </w:rPr>
        <w:t>)</w:t>
      </w:r>
      <w:r w:rsidRPr="00115C37">
        <w:rPr>
          <w:rFonts w:ascii="Times New Roman" w:hAnsi="Times New Roman" w:cs="Times New Roman"/>
          <w:sz w:val="24"/>
          <w:szCs w:val="24"/>
        </w:rPr>
        <w:t xml:space="preserve"> alle funzionalità della trackball;</w:t>
      </w:r>
    </w:p>
    <w:p w14:paraId="23AB9CAA" w14:textId="05C200E7" w:rsidR="00312AA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3: aggiunta delle trasformazioni di traslazione, rotazione e scala per ogni oggetto (relativamente sia al WCS sia all’OCS).</w:t>
      </w:r>
    </w:p>
    <w:p w14:paraId="7EA963F9" w14:textId="77777777" w:rsidR="003071F4" w:rsidRPr="003071F4" w:rsidRDefault="003071F4" w:rsidP="004447CC">
      <w:pPr>
        <w:pStyle w:val="Paragrafoelenc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2A246" w14:textId="682A0D3C" w:rsidR="002B5E2F" w:rsidRPr="00AF2847" w:rsidRDefault="002B5E2F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1. Shading</w:t>
      </w:r>
    </w:p>
    <w:p w14:paraId="7A3E5E50" w14:textId="652487B6" w:rsidR="00312AA7" w:rsidRPr="00AF2847" w:rsidRDefault="00312AA7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2B5E2F" w:rsidRPr="00AF284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Calcolo delle normali per il </w:t>
      </w:r>
      <w:proofErr w:type="spellStart"/>
      <w:r w:rsidRPr="00AF2847">
        <w:rPr>
          <w:rFonts w:ascii="Times New Roman" w:hAnsi="Times New Roman" w:cs="Times New Roman"/>
          <w:b/>
          <w:bCs/>
          <w:sz w:val="24"/>
          <w:szCs w:val="24"/>
        </w:rPr>
        <w:t>Phong</w:t>
      </w:r>
      <w:proofErr w:type="spellEnd"/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Shading</w:t>
      </w:r>
    </w:p>
    <w:p w14:paraId="7C668A1F" w14:textId="47A1DC3F" w:rsidR="00893787" w:rsidRPr="00115C37" w:rsidRDefault="00857E47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In generale</w:t>
      </w:r>
      <w:r w:rsidR="00D6265D" w:rsidRPr="00115C37">
        <w:rPr>
          <w:rFonts w:ascii="Times New Roman" w:hAnsi="Times New Roman" w:cs="Times New Roman"/>
          <w:sz w:val="24"/>
          <w:szCs w:val="24"/>
        </w:rPr>
        <w:t>,</w:t>
      </w:r>
      <w:r w:rsidRPr="00115C37">
        <w:rPr>
          <w:rFonts w:ascii="Times New Roman" w:hAnsi="Times New Roman" w:cs="Times New Roman"/>
          <w:sz w:val="24"/>
          <w:szCs w:val="24"/>
        </w:rPr>
        <w:t xml:space="preserve"> le normali ai vertici o alle facce vengono calcolate</w:t>
      </w:r>
      <w:r w:rsidR="00D6265D" w:rsidRPr="00115C37">
        <w:rPr>
          <w:rFonts w:ascii="Times New Roman" w:hAnsi="Times New Roman" w:cs="Times New Roman"/>
          <w:sz w:val="24"/>
          <w:szCs w:val="24"/>
        </w:rPr>
        <w:t>, se non presenti, al caricamento delle informazion</w:t>
      </w:r>
      <w:r w:rsidR="00893787" w:rsidRPr="00115C37">
        <w:rPr>
          <w:rFonts w:ascii="Times New Roman" w:hAnsi="Times New Roman" w:cs="Times New Roman"/>
          <w:sz w:val="24"/>
          <w:szCs w:val="24"/>
        </w:rPr>
        <w:t>i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 dal file .</w:t>
      </w:r>
      <w:proofErr w:type="spellStart"/>
      <w:r w:rsidR="00D6265D" w:rsidRPr="00115C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151D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1D42" w:rsidRPr="00151D42">
        <w:rPr>
          <w:rFonts w:ascii="Consolas" w:hAnsi="Consolas" w:cs="Times New Roman"/>
        </w:rPr>
        <w:t>loadObj</w:t>
      </w:r>
      <w:r w:rsidR="00151D42">
        <w:rPr>
          <w:rFonts w:ascii="Consolas" w:hAnsi="Consolas" w:cs="Times New Roman"/>
        </w:rPr>
        <w:t>File</w:t>
      </w:r>
      <w:proofErr w:type="spellEnd"/>
      <w:r w:rsidR="00151D42">
        <w:rPr>
          <w:rFonts w:ascii="Times New Roman" w:hAnsi="Times New Roman" w:cs="Times New Roman"/>
          <w:sz w:val="24"/>
          <w:szCs w:val="24"/>
        </w:rPr>
        <w:t>)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. Nel caso di normali alle facce, quindi nel </w:t>
      </w:r>
      <w:r w:rsidR="002B5E2F" w:rsidRPr="00115C37">
        <w:rPr>
          <w:rFonts w:ascii="Times New Roman" w:hAnsi="Times New Roman" w:cs="Times New Roman"/>
          <w:sz w:val="24"/>
          <w:szCs w:val="24"/>
        </w:rPr>
        <w:t>c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aso di </w:t>
      </w:r>
      <w:proofErr w:type="spellStart"/>
      <w:r w:rsidR="005A64C9" w:rsidRPr="00115C3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="002B5E2F" w:rsidRPr="00115C37">
        <w:rPr>
          <w:rFonts w:ascii="Times New Roman" w:hAnsi="Times New Roman" w:cs="Times New Roman"/>
          <w:sz w:val="24"/>
          <w:szCs w:val="24"/>
        </w:rPr>
        <w:t xml:space="preserve"> Shading, </w:t>
      </w:r>
      <w:r w:rsidR="005A64C9" w:rsidRPr="00115C37">
        <w:rPr>
          <w:rFonts w:ascii="Times New Roman" w:hAnsi="Times New Roman" w:cs="Times New Roman"/>
          <w:sz w:val="24"/>
          <w:szCs w:val="24"/>
        </w:rPr>
        <w:t xml:space="preserve">ci si limita a calcolare il valore di una normale (di solito ottenuta dai tre vertici del triangolo) e ad utilizzarla per tutti i pixel della faccia stessa. Il risultato sarà quello di avere </w:t>
      </w:r>
      <w:r w:rsidR="00652E10" w:rsidRPr="00115C37">
        <w:rPr>
          <w:rFonts w:ascii="Times New Roman" w:hAnsi="Times New Roman" w:cs="Times New Roman"/>
          <w:sz w:val="24"/>
          <w:szCs w:val="24"/>
        </w:rPr>
        <w:t xml:space="preserve">la stessa luce (e quindi lo stesso colore per tutti i pixel) su tutta la singola faccia, ottenendo un effetto </w:t>
      </w:r>
      <w:r w:rsidR="00AB01FF" w:rsidRPr="00115C37">
        <w:rPr>
          <w:rFonts w:ascii="Times New Roman" w:hAnsi="Times New Roman" w:cs="Times New Roman"/>
          <w:sz w:val="24"/>
          <w:szCs w:val="24"/>
        </w:rPr>
        <w:t xml:space="preserve">“faccettato” anche un oggetto in realtà liscio. </w:t>
      </w:r>
      <w:r w:rsidR="00893787" w:rsidRPr="00115C37">
        <w:rPr>
          <w:rFonts w:ascii="Times New Roman" w:hAnsi="Times New Roman" w:cs="Times New Roman"/>
          <w:sz w:val="24"/>
          <w:szCs w:val="24"/>
        </w:rPr>
        <w:t xml:space="preserve">Di conseguenza, è stato modificato l’algoritmo e sono state calcolate le normali di ogni vertice </w:t>
      </w:r>
      <w:r w:rsidR="009E41C4" w:rsidRPr="00115C37">
        <w:rPr>
          <w:rFonts w:ascii="Times New Roman" w:hAnsi="Times New Roman" w:cs="Times New Roman"/>
          <w:sz w:val="24"/>
          <w:szCs w:val="24"/>
        </w:rPr>
        <w:t xml:space="preserve">di ogni faccia. In particolare, </w:t>
      </w:r>
      <w:r w:rsidR="008B1401" w:rsidRPr="00115C37">
        <w:rPr>
          <w:rFonts w:ascii="Times New Roman" w:hAnsi="Times New Roman" w:cs="Times New Roman"/>
          <w:sz w:val="24"/>
          <w:szCs w:val="24"/>
        </w:rPr>
        <w:t>per ogni vertice si effettua la somma delle normali di tutti i triangoli che incidono su quel vertice</w:t>
      </w:r>
      <w:r w:rsidR="00AB422D" w:rsidRPr="00115C37">
        <w:rPr>
          <w:rFonts w:ascii="Times New Roman" w:hAnsi="Times New Roman" w:cs="Times New Roman"/>
          <w:sz w:val="24"/>
          <w:szCs w:val="24"/>
        </w:rPr>
        <w:t xml:space="preserve">, per poi normalizzare i valori. </w:t>
      </w:r>
    </w:p>
    <w:p w14:paraId="603D8310" w14:textId="58228676" w:rsidR="00632C7D" w:rsidRPr="00115C37" w:rsidRDefault="00632C7D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83DCA" wp14:editId="6897668B">
            <wp:extent cx="1423670" cy="1502451"/>
            <wp:effectExtent l="19050" t="19050" r="24130" b="21590"/>
            <wp:docPr id="1" name="Immagine 1" descr="Immagine che contiene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oggetto da esterni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861" cy="151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6395A"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CF664" wp14:editId="5E6D0438">
            <wp:extent cx="1474470" cy="1495686"/>
            <wp:effectExtent l="19050" t="19050" r="11430" b="285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632" cy="1510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288D"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D3F06" wp14:editId="7CF50EE0">
            <wp:extent cx="1428750" cy="1503211"/>
            <wp:effectExtent l="19050" t="19050" r="19050" b="20955"/>
            <wp:docPr id="3" name="Immagine 3" descr="Immagine che contiene ros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ross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2909" cy="1528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E76B3" w14:textId="4A69F2C3" w:rsidR="003046AE" w:rsidRDefault="00A473AA" w:rsidP="004447CC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15C37">
        <w:rPr>
          <w:rFonts w:ascii="Times New Roman" w:hAnsi="Times New Roman" w:cs="Times New Roman"/>
          <w:sz w:val="24"/>
          <w:szCs w:val="24"/>
          <w:lang w:val="en-GB"/>
        </w:rPr>
        <w:lastRenderedPageBreak/>
        <w:t>(</w:t>
      </w:r>
      <w:proofErr w:type="spellStart"/>
      <w:r w:rsidRPr="00115C37">
        <w:rPr>
          <w:rFonts w:ascii="Times New Roman" w:hAnsi="Times New Roman" w:cs="Times New Roman"/>
          <w:sz w:val="24"/>
          <w:szCs w:val="24"/>
          <w:lang w:val="en-GB"/>
        </w:rPr>
        <w:t>Nell’immagine</w:t>
      </w:r>
      <w:proofErr w:type="spellEnd"/>
      <w:r w:rsidR="00D75F36">
        <w:rPr>
          <w:rFonts w:ascii="Times New Roman" w:hAnsi="Times New Roman" w:cs="Times New Roman"/>
          <w:sz w:val="24"/>
          <w:szCs w:val="24"/>
          <w:lang w:val="en-GB"/>
        </w:rPr>
        <w:t xml:space="preserve"> sopra</w:t>
      </w:r>
      <w:r w:rsidRPr="00115C37"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 w:rsidRPr="00115C37">
        <w:rPr>
          <w:rFonts w:ascii="Times New Roman" w:hAnsi="Times New Roman" w:cs="Times New Roman"/>
          <w:sz w:val="24"/>
          <w:szCs w:val="24"/>
          <w:lang w:val="en-GB"/>
        </w:rPr>
        <w:t>ordine</w:t>
      </w:r>
      <w:proofErr w:type="spellEnd"/>
      <w:r w:rsidRPr="00115C37">
        <w:rPr>
          <w:rFonts w:ascii="Times New Roman" w:hAnsi="Times New Roman" w:cs="Times New Roman"/>
          <w:sz w:val="24"/>
          <w:szCs w:val="24"/>
          <w:lang w:val="en-GB"/>
        </w:rPr>
        <w:t xml:space="preserve">: Flat Shading, </w:t>
      </w:r>
      <w:proofErr w:type="spellStart"/>
      <w:r w:rsidRPr="00115C37">
        <w:rPr>
          <w:rFonts w:ascii="Times New Roman" w:hAnsi="Times New Roman" w:cs="Times New Roman"/>
          <w:sz w:val="24"/>
          <w:szCs w:val="24"/>
          <w:lang w:val="en-GB"/>
        </w:rPr>
        <w:t>Gouraud</w:t>
      </w:r>
      <w:proofErr w:type="spellEnd"/>
      <w:r w:rsidRPr="00115C37">
        <w:rPr>
          <w:rFonts w:ascii="Times New Roman" w:hAnsi="Times New Roman" w:cs="Times New Roman"/>
          <w:sz w:val="24"/>
          <w:szCs w:val="24"/>
          <w:lang w:val="en-GB"/>
        </w:rPr>
        <w:t xml:space="preserve"> e Phong Shading)</w:t>
      </w:r>
    </w:p>
    <w:p w14:paraId="579C0D05" w14:textId="77777777" w:rsidR="00115C37" w:rsidRPr="00115C37" w:rsidRDefault="00115C37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5EAED48" w14:textId="768F2007" w:rsidR="00312AA7" w:rsidRPr="00AF2847" w:rsidRDefault="00A50997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="007C50B5" w:rsidRPr="00AF2847">
        <w:rPr>
          <w:rFonts w:ascii="Times New Roman" w:hAnsi="Times New Roman" w:cs="Times New Roman"/>
          <w:b/>
          <w:bCs/>
          <w:sz w:val="24"/>
          <w:szCs w:val="24"/>
        </w:rPr>
        <w:t>Creazione di un materiale diverso</w:t>
      </w:r>
    </w:p>
    <w:p w14:paraId="30685B47" w14:textId="3F3BE16F" w:rsidR="00312AA7" w:rsidRDefault="00D431C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E9D169" wp14:editId="3356159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99260" cy="1897380"/>
            <wp:effectExtent l="0" t="0" r="0" b="762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997" w:rsidRPr="00115C37">
        <w:rPr>
          <w:rFonts w:ascii="Times New Roman" w:hAnsi="Times New Roman" w:cs="Times New Roman"/>
          <w:sz w:val="24"/>
          <w:szCs w:val="24"/>
        </w:rPr>
        <w:t xml:space="preserve">In questo caso, è stato necessario creare un materiale diverso da quelli forniti, specificando </w:t>
      </w:r>
      <w:r w:rsidR="00E90570" w:rsidRPr="00115C37">
        <w:rPr>
          <w:rFonts w:ascii="Times New Roman" w:hAnsi="Times New Roman" w:cs="Times New Roman"/>
          <w:sz w:val="24"/>
          <w:szCs w:val="24"/>
        </w:rPr>
        <w:t xml:space="preserve">la componente ambientale </w:t>
      </w:r>
      <w:r w:rsidR="00C85926" w:rsidRPr="00115C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5926" w:rsidRPr="00115C37">
        <w:rPr>
          <w:rFonts w:ascii="Times New Roman" w:hAnsi="Times New Roman" w:cs="Times New Roman"/>
          <w:sz w:val="24"/>
          <w:szCs w:val="24"/>
        </w:rPr>
        <w:t>rose_gold_ambient</w:t>
      </w:r>
      <w:proofErr w:type="spellEnd"/>
      <w:r w:rsidR="00C85926" w:rsidRPr="00115C37">
        <w:rPr>
          <w:rFonts w:ascii="Times New Roman" w:hAnsi="Times New Roman" w:cs="Times New Roman"/>
          <w:sz w:val="24"/>
          <w:szCs w:val="24"/>
        </w:rPr>
        <w:t>)</w:t>
      </w:r>
      <w:r w:rsidR="001409C3" w:rsidRPr="00115C37">
        <w:rPr>
          <w:rFonts w:ascii="Times New Roman" w:hAnsi="Times New Roman" w:cs="Times New Roman"/>
          <w:sz w:val="24"/>
          <w:szCs w:val="24"/>
        </w:rPr>
        <w:t>, ovvero la componente che simula la luce ambiente indiretta, la componente diffusiva (</w:t>
      </w:r>
      <w:proofErr w:type="spellStart"/>
      <w:r w:rsidR="001409C3" w:rsidRPr="00115C37">
        <w:rPr>
          <w:rFonts w:ascii="Times New Roman" w:hAnsi="Times New Roman" w:cs="Times New Roman"/>
          <w:sz w:val="24"/>
          <w:szCs w:val="24"/>
        </w:rPr>
        <w:t>rose_gold_diffuse</w:t>
      </w:r>
      <w:proofErr w:type="spellEnd"/>
      <w:r w:rsidR="001409C3" w:rsidRPr="00115C37">
        <w:rPr>
          <w:rFonts w:ascii="Times New Roman" w:hAnsi="Times New Roman" w:cs="Times New Roman"/>
          <w:sz w:val="24"/>
          <w:szCs w:val="24"/>
        </w:rPr>
        <w:t>)</w:t>
      </w:r>
      <w:r w:rsidR="00BB4CBF" w:rsidRPr="00115C37">
        <w:rPr>
          <w:rFonts w:ascii="Times New Roman" w:hAnsi="Times New Roman" w:cs="Times New Roman"/>
          <w:sz w:val="24"/>
          <w:szCs w:val="24"/>
        </w:rPr>
        <w:t>, che fornisce la frazione di luce che viene riflessa</w:t>
      </w:r>
      <w:r w:rsidR="00514A1F" w:rsidRPr="00115C37">
        <w:rPr>
          <w:rFonts w:ascii="Times New Roman" w:hAnsi="Times New Roman" w:cs="Times New Roman"/>
          <w:sz w:val="24"/>
          <w:szCs w:val="24"/>
        </w:rPr>
        <w:t xml:space="preserve"> in tutte le direzioni</w:t>
      </w:r>
      <w:r w:rsidR="00BB4CBF" w:rsidRPr="00115C37">
        <w:rPr>
          <w:rFonts w:ascii="Times New Roman" w:hAnsi="Times New Roman" w:cs="Times New Roman"/>
          <w:sz w:val="24"/>
          <w:szCs w:val="24"/>
        </w:rPr>
        <w:t xml:space="preserve"> e quindi il colore </w:t>
      </w:r>
      <w:r w:rsidR="008810DC" w:rsidRPr="00115C37">
        <w:rPr>
          <w:rFonts w:ascii="Times New Roman" w:hAnsi="Times New Roman" w:cs="Times New Roman"/>
          <w:sz w:val="24"/>
          <w:szCs w:val="24"/>
        </w:rPr>
        <w:t xml:space="preserve">dell’oggetto, </w:t>
      </w:r>
      <w:r w:rsidR="00514A1F" w:rsidRPr="00115C37">
        <w:rPr>
          <w:rFonts w:ascii="Times New Roman" w:hAnsi="Times New Roman" w:cs="Times New Roman"/>
          <w:sz w:val="24"/>
          <w:szCs w:val="24"/>
        </w:rPr>
        <w:t>la componente speculare (</w:t>
      </w:r>
      <w:proofErr w:type="spellStart"/>
      <w:r w:rsidR="00514A1F" w:rsidRPr="00115C37">
        <w:rPr>
          <w:rFonts w:ascii="Times New Roman" w:hAnsi="Times New Roman" w:cs="Times New Roman"/>
          <w:sz w:val="24"/>
          <w:szCs w:val="24"/>
        </w:rPr>
        <w:t>rose_gold_specular</w:t>
      </w:r>
      <w:proofErr w:type="spellEnd"/>
      <w:r w:rsidR="00514A1F" w:rsidRPr="00115C37">
        <w:rPr>
          <w:rFonts w:ascii="Times New Roman" w:hAnsi="Times New Roman" w:cs="Times New Roman"/>
          <w:sz w:val="24"/>
          <w:szCs w:val="24"/>
        </w:rPr>
        <w:t>)</w:t>
      </w:r>
      <w:r w:rsidR="002609DA" w:rsidRPr="00115C37">
        <w:rPr>
          <w:rFonts w:ascii="Times New Roman" w:hAnsi="Times New Roman" w:cs="Times New Roman"/>
          <w:sz w:val="24"/>
          <w:szCs w:val="24"/>
        </w:rPr>
        <w:t xml:space="preserve">, che indica quando il materiale sia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“lucido” e, infine, il </w:t>
      </w:r>
      <w:r w:rsidR="00637F8D" w:rsidRPr="00115C37">
        <w:rPr>
          <w:rFonts w:ascii="Times New Roman" w:hAnsi="Times New Roman" w:cs="Times New Roman"/>
          <w:sz w:val="24"/>
          <w:szCs w:val="24"/>
        </w:rPr>
        <w:t>l’esponente di riflessione speculare (</w:t>
      </w:r>
      <w:proofErr w:type="spellStart"/>
      <w:r w:rsidR="00780C40" w:rsidRPr="00115C37">
        <w:rPr>
          <w:rFonts w:ascii="Times New Roman" w:hAnsi="Times New Roman" w:cs="Times New Roman"/>
          <w:sz w:val="24"/>
          <w:szCs w:val="24"/>
        </w:rPr>
        <w:t>rose_gold_shiness</w:t>
      </w:r>
      <w:proofErr w:type="spellEnd"/>
      <w:r w:rsidR="00780C40" w:rsidRPr="00115C37">
        <w:rPr>
          <w:rFonts w:ascii="Times New Roman" w:hAnsi="Times New Roman" w:cs="Times New Roman"/>
          <w:sz w:val="24"/>
          <w:szCs w:val="24"/>
        </w:rPr>
        <w:t xml:space="preserve"> - </w:t>
      </w:r>
      <w:r w:rsidR="00637F8D" w:rsidRPr="00115C37">
        <w:rPr>
          <w:rFonts w:ascii="Times New Roman" w:hAnsi="Times New Roman" w:cs="Times New Roman"/>
          <w:sz w:val="24"/>
          <w:szCs w:val="24"/>
        </w:rPr>
        <w:t xml:space="preserve">visivamente, </w:t>
      </w:r>
      <w:r w:rsidR="00780C40" w:rsidRPr="00115C37">
        <w:rPr>
          <w:rFonts w:ascii="Times New Roman" w:hAnsi="Times New Roman" w:cs="Times New Roman"/>
          <w:sz w:val="24"/>
          <w:szCs w:val="24"/>
        </w:rPr>
        <w:t xml:space="preserve">modifica l’ampiezza dello spot di riflessione della luce).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42E85" w14:textId="5C7AE8C5" w:rsidR="005E26C0" w:rsidRDefault="005E26C0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0B08B" w14:textId="76E63AFC" w:rsidR="005E26C0" w:rsidRPr="00AF2847" w:rsidRDefault="00924ABC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="00925D12"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Animazione </w:t>
      </w:r>
      <w:proofErr w:type="spellStart"/>
      <w:r w:rsidR="00925D12" w:rsidRPr="00AF2847">
        <w:rPr>
          <w:rFonts w:ascii="Times New Roman" w:hAnsi="Times New Roman" w:cs="Times New Roman"/>
          <w:b/>
          <w:bCs/>
          <w:sz w:val="24"/>
          <w:szCs w:val="24"/>
        </w:rPr>
        <w:t>wave</w:t>
      </w:r>
      <w:proofErr w:type="spellEnd"/>
    </w:p>
    <w:p w14:paraId="1B1F9060" w14:textId="53DCB722" w:rsidR="00925D12" w:rsidRDefault="00925D12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introdurre un’animazione ad “onda” al piano presente </w:t>
      </w:r>
      <w:r w:rsidR="000E18D3">
        <w:rPr>
          <w:rFonts w:ascii="Times New Roman" w:hAnsi="Times New Roman" w:cs="Times New Roman"/>
          <w:sz w:val="24"/>
          <w:szCs w:val="24"/>
        </w:rPr>
        <w:t xml:space="preserve">nella scena, bisogna agire, come suggerito dalla consegna, modificando la posizione dei punti del piano </w:t>
      </w:r>
      <w:r w:rsidR="00643864">
        <w:rPr>
          <w:rFonts w:ascii="Times New Roman" w:hAnsi="Times New Roman" w:cs="Times New Roman"/>
          <w:sz w:val="24"/>
          <w:szCs w:val="24"/>
        </w:rPr>
        <w:t xml:space="preserve">con una funzione che dipende da un tempo </w:t>
      </w:r>
      <w:r w:rsidR="0064386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43864">
        <w:rPr>
          <w:rFonts w:ascii="Times New Roman" w:hAnsi="Times New Roman" w:cs="Times New Roman"/>
          <w:sz w:val="24"/>
          <w:szCs w:val="24"/>
        </w:rPr>
        <w:t xml:space="preserve"> </w:t>
      </w:r>
      <w:r w:rsidR="00867BE0">
        <w:rPr>
          <w:rFonts w:ascii="Times New Roman" w:hAnsi="Times New Roman" w:cs="Times New Roman"/>
          <w:sz w:val="24"/>
          <w:szCs w:val="24"/>
        </w:rPr>
        <w:t xml:space="preserve">passata da applicazione a </w:t>
      </w:r>
      <w:r w:rsidR="00F26AC8">
        <w:rPr>
          <w:rFonts w:ascii="Times New Roman" w:hAnsi="Times New Roman" w:cs="Times New Roman"/>
          <w:sz w:val="24"/>
          <w:szCs w:val="24"/>
        </w:rPr>
        <w:t xml:space="preserve">shader, in particolare </w:t>
      </w:r>
      <w:r w:rsidR="00910752">
        <w:rPr>
          <w:rFonts w:ascii="Times New Roman" w:hAnsi="Times New Roman" w:cs="Times New Roman"/>
          <w:sz w:val="24"/>
          <w:szCs w:val="24"/>
        </w:rPr>
        <w:t>al vertex shader</w:t>
      </w:r>
      <w:r w:rsidR="00E47CBF">
        <w:rPr>
          <w:rFonts w:ascii="Times New Roman" w:hAnsi="Times New Roman" w:cs="Times New Roman"/>
          <w:sz w:val="24"/>
          <w:szCs w:val="24"/>
        </w:rPr>
        <w:t>, che si occupa di processar</w:t>
      </w:r>
      <w:r w:rsidR="00E60E04">
        <w:rPr>
          <w:rFonts w:ascii="Times New Roman" w:hAnsi="Times New Roman" w:cs="Times New Roman"/>
          <w:sz w:val="24"/>
          <w:szCs w:val="24"/>
        </w:rPr>
        <w:t>e</w:t>
      </w:r>
      <w:r w:rsidR="00E47CBF">
        <w:rPr>
          <w:rFonts w:ascii="Times New Roman" w:hAnsi="Times New Roman" w:cs="Times New Roman"/>
          <w:sz w:val="24"/>
          <w:szCs w:val="24"/>
        </w:rPr>
        <w:t xml:space="preserve"> i punti e non i fragment. Per ottenere l’effetto voluto, la funzione è una sinusoidale del tipo:</w:t>
      </w:r>
    </w:p>
    <w:p w14:paraId="37D828CE" w14:textId="437F4768" w:rsidR="00E47CBF" w:rsidRPr="001F0500" w:rsidRDefault="0078308C" w:rsidP="004447C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+a (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e>
          </m:func>
        </m:oMath>
      </m:oMathPara>
    </w:p>
    <w:p w14:paraId="04E33767" w14:textId="230CA15D" w:rsidR="001F0500" w:rsidRDefault="001F0500" w:rsidP="0078308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nuova posizione è calcolata solo per la coordinata y, poiché il movimento ondulatorio è voluto in quella direzione. </w:t>
      </w:r>
      <w:r w:rsidR="00B251A7">
        <w:rPr>
          <w:rFonts w:ascii="Times New Roman" w:eastAsiaTheme="minorEastAsia" w:hAnsi="Times New Roman" w:cs="Times New Roman"/>
          <w:sz w:val="24"/>
          <w:szCs w:val="24"/>
        </w:rPr>
        <w:t>Inoltre, nello stesso shader, sono calcolat</w:t>
      </w:r>
      <w:r w:rsidR="000C3D95">
        <w:rPr>
          <w:rFonts w:ascii="Times New Roman" w:eastAsiaTheme="minorEastAsia" w:hAnsi="Times New Roman" w:cs="Times New Roman"/>
          <w:sz w:val="24"/>
          <w:szCs w:val="24"/>
        </w:rPr>
        <w:t>e anche le trasformazioni sull’oggetto (con le matrici di proiezione</w:t>
      </w:r>
      <w:r w:rsidR="00525911">
        <w:rPr>
          <w:rFonts w:ascii="Times New Roman" w:eastAsiaTheme="minorEastAsia" w:hAnsi="Times New Roman" w:cs="Times New Roman"/>
          <w:sz w:val="24"/>
          <w:szCs w:val="24"/>
        </w:rPr>
        <w:t>, vista e modello) e il colore punto</w:t>
      </w:r>
      <w:r w:rsidR="006F0B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D4B48B" w14:textId="5E39E01A" w:rsidR="008C5550" w:rsidRDefault="00080803" w:rsidP="0078308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B8D5E" wp14:editId="6048763E">
            <wp:extent cx="4411980" cy="1820732"/>
            <wp:effectExtent l="0" t="0" r="762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238" cy="1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13D" w14:textId="38AC8A30" w:rsidR="00080803" w:rsidRPr="00AF2847" w:rsidRDefault="008C5550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AF2847">
        <w:rPr>
          <w:rFonts w:ascii="Times New Roman" w:hAnsi="Times New Roman" w:cs="Times New Roman"/>
          <w:b/>
          <w:bCs/>
          <w:sz w:val="24"/>
          <w:szCs w:val="24"/>
        </w:rPr>
        <w:t>Toon</w:t>
      </w:r>
      <w:proofErr w:type="spellEnd"/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Shading</w:t>
      </w:r>
    </w:p>
    <w:p w14:paraId="4072D4CF" w14:textId="0C457443" w:rsidR="008C5550" w:rsidRDefault="008C5550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L’ultima parte riguardante il lighting è stata l’aggiunta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shader (sia vertex sia fragment) per una resa dell’illuminazione di tipo cartoon (vedi immagine). Per riuscire ad ottenere tale resa:</w:t>
      </w:r>
    </w:p>
    <w:p w14:paraId="5F89E8DB" w14:textId="374AAE09" w:rsidR="008C5550" w:rsidRDefault="008C5550" w:rsidP="004447CC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Nel vertex shader sono eseguite solo le trasformazioni (position, scaling,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>) tramite le matrici P, V ed M</w:t>
      </w:r>
      <w:r w:rsidR="007C2795">
        <w:rPr>
          <w:rFonts w:ascii="Times New Roman" w:hAnsi="Times New Roman" w:cs="Times New Roman"/>
          <w:sz w:val="24"/>
          <w:szCs w:val="24"/>
        </w:rPr>
        <w:t xml:space="preserve">. L’output del fragment shader sono i vettori N, L ed E </w:t>
      </w:r>
      <w:proofErr w:type="spellStart"/>
      <w:r w:rsidR="007C279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2795">
        <w:rPr>
          <w:rFonts w:ascii="Times New Roman" w:hAnsi="Times New Roman" w:cs="Times New Roman"/>
          <w:sz w:val="24"/>
          <w:szCs w:val="24"/>
        </w:rPr>
        <w:t xml:space="preserve"> saranno l’input per il fragment shader;</w:t>
      </w:r>
    </w:p>
    <w:p w14:paraId="749F063E" w14:textId="32F26C62" w:rsidR="008C5550" w:rsidRDefault="008C5550" w:rsidP="004447CC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fragment shader è invece gestita la parte vera e propria di shading: </w:t>
      </w:r>
      <w:r w:rsidR="007C2795">
        <w:rPr>
          <w:rFonts w:ascii="Times New Roman" w:hAnsi="Times New Roman" w:cs="Times New Roman"/>
          <w:sz w:val="24"/>
          <w:szCs w:val="24"/>
        </w:rPr>
        <w:t xml:space="preserve">vengono calcolati cinque colori della sfumatura a partire dalla componente diffusiva del colore scelto in applicativo e, in base al valore dell’intensità calcolata tramite N, L ed E, al fragment viene assegnato uno dei cinque colori. </w:t>
      </w:r>
    </w:p>
    <w:p w14:paraId="1934CC56" w14:textId="656F1F20" w:rsidR="007C2795" w:rsidRDefault="007C2795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7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EF52F" wp14:editId="4B50FD59">
            <wp:extent cx="1925489" cy="187452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660" cy="18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01A3" w14:textId="77777777" w:rsidR="00730BE6" w:rsidRDefault="00730BE6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B45E4" w14:textId="09FA78C4" w:rsidR="007C2795" w:rsidRPr="00AF2847" w:rsidRDefault="00730BE6" w:rsidP="004447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2. Spostamento di camera e punto di riferimento in scena</w:t>
      </w:r>
    </w:p>
    <w:p w14:paraId="0389224A" w14:textId="54A6E919" w:rsidR="00730BE6" w:rsidRDefault="00730BE6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spostamento voluto si ottiene con una combinazione di tasti (</w:t>
      </w:r>
      <w:r w:rsidRPr="00730BE6">
        <w:rPr>
          <w:rFonts w:ascii="Times New Roman" w:hAnsi="Times New Roman" w:cs="Times New Roman"/>
          <w:sz w:val="24"/>
          <w:szCs w:val="24"/>
        </w:rPr>
        <w:t xml:space="preserve">CTRL+ scroll </w:t>
      </w:r>
      <w:proofErr w:type="spellStart"/>
      <w:r w:rsidRPr="00730BE6">
        <w:rPr>
          <w:rFonts w:ascii="Times New Roman" w:hAnsi="Times New Roman" w:cs="Times New Roman"/>
          <w:sz w:val="24"/>
          <w:szCs w:val="24"/>
        </w:rPr>
        <w:t>wheel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BE6">
        <w:rPr>
          <w:rFonts w:ascii="Times New Roman" w:hAnsi="Times New Roman" w:cs="Times New Roman"/>
          <w:sz w:val="24"/>
          <w:szCs w:val="24"/>
        </w:rPr>
        <w:t>up/down</w:t>
      </w:r>
      <w:r>
        <w:rPr>
          <w:rFonts w:ascii="Times New Roman" w:hAnsi="Times New Roman" w:cs="Times New Roman"/>
          <w:sz w:val="24"/>
          <w:szCs w:val="24"/>
        </w:rPr>
        <w:t xml:space="preserve">), per cui per prima cosa bisogna andare a definire le funzioni di callback chiamate per tali interazioni (tramite </w:t>
      </w:r>
      <w:proofErr w:type="spellStart"/>
      <w:r w:rsidRPr="002D304A">
        <w:rPr>
          <w:rFonts w:ascii="Consolas" w:hAnsi="Consolas" w:cs="Times New Roman"/>
        </w:rPr>
        <w:t>glutMouseFunc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callback: </w:t>
      </w:r>
      <w:proofErr w:type="spellStart"/>
      <w:r w:rsidRPr="002D304A">
        <w:rPr>
          <w:rFonts w:ascii="Consolas" w:hAnsi="Consolas" w:cs="Times New Roman"/>
        </w:rPr>
        <w:t>moveCameraRight</w:t>
      </w:r>
      <w:proofErr w:type="spellEnd"/>
      <w:r w:rsidRPr="002D3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2D304A">
        <w:rPr>
          <w:rFonts w:ascii="Consolas" w:hAnsi="Consolas" w:cs="Times New Roman"/>
        </w:rPr>
        <w:t>moveCameraLeft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24936BB" w14:textId="0E703A0F" w:rsidR="00730BE6" w:rsidRDefault="00730BE6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Dopodiché, dato che se la camera si muove a destra, gli oggetti si sposteranno a sinistra e viceversa, sarà sufficiente definire un vettore direzione e calcolare l’incremento laterale di posizione e punto di riferimento (la direzione di spostamento è ortogonale all’</w:t>
      </w:r>
      <w:proofErr w:type="spellStart"/>
      <w:r>
        <w:rPr>
          <w:rFonts w:ascii="Times New Roman" w:hAnsi="Times New Roman" w:cs="Times New Roman"/>
          <w:sz w:val="24"/>
          <w:szCs w:val="24"/>
        </w:rPr>
        <w:t>upVector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2701CD5" w14:textId="220EC084" w:rsidR="003A679F" w:rsidRDefault="003A679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C5715" w14:textId="178F454F" w:rsidR="003A679F" w:rsidRPr="00AF2847" w:rsidRDefault="003A679F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3. Aggiunta delle trasformazioni rispetto a WCS e OCS</w:t>
      </w:r>
    </w:p>
    <w:p w14:paraId="16720B21" w14:textId="3040BD78" w:rsidR="003A679F" w:rsidRDefault="003A679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L’aggiunta delle tra</w:t>
      </w:r>
      <w:r w:rsidR="00764D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formazioni rispetto ai due diversi sistemi di riferimento</w:t>
      </w:r>
      <w:r w:rsidR="00764D4A">
        <w:rPr>
          <w:rFonts w:ascii="Times New Roman" w:hAnsi="Times New Roman" w:cs="Times New Roman"/>
          <w:sz w:val="24"/>
          <w:szCs w:val="24"/>
        </w:rPr>
        <w:t xml:space="preserve"> dipende dai modificatori scelti in applicativo, quindi al tipo di trasformazione (</w:t>
      </w:r>
      <w:proofErr w:type="spellStart"/>
      <w:r w:rsidR="00764D4A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="00764D4A">
        <w:rPr>
          <w:rFonts w:ascii="Times New Roman" w:hAnsi="Times New Roman" w:cs="Times New Roman"/>
          <w:sz w:val="24"/>
          <w:szCs w:val="24"/>
        </w:rPr>
        <w:t xml:space="preserve"> = ‘g’, Rotate=’r’ o Scale=’s’) e dal sistema (WCS/OCS, selezionabile da menù). Quando viene utilizzata la rotella del mouse, di verificano tali valori, si calcolano le matrici di traslazione, scala e rotazione, e</w:t>
      </w:r>
    </w:p>
    <w:p w14:paraId="10C49B20" w14:textId="70D06D88" w:rsidR="00764D4A" w:rsidRDefault="00764D4A" w:rsidP="004447CC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è selezionato WCS, l’ordine per la modifica è </w:t>
      </w:r>
      <w:proofErr w:type="spellStart"/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matrice_di_trasformazione</w:t>
      </w:r>
      <w:proofErr w:type="spellEnd"/>
      <w:r w:rsidRPr="0016574E"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matrice_di_modello</w:t>
      </w:r>
      <w:proofErr w:type="spellEnd"/>
      <w:r>
        <w:rPr>
          <w:rFonts w:ascii="Times New Roman" w:hAnsi="Times New Roman" w:cs="Times New Roman"/>
          <w:sz w:val="24"/>
          <w:szCs w:val="24"/>
        </w:rPr>
        <w:t>(dell’oggetto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2D304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9A92DC3" w14:textId="0E91763A" w:rsidR="002D304A" w:rsidRDefault="00764D4A" w:rsidP="004447CC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è selezionato OCS, l’ordine è </w:t>
      </w:r>
      <w:proofErr w:type="spellStart"/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matrice_di_modello</w:t>
      </w:r>
      <w:proofErr w:type="spellEnd"/>
      <w:r w:rsidRPr="0016574E"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 w:rsidR="002D304A" w:rsidRPr="0016574E">
        <w:rPr>
          <w:rFonts w:ascii="Times New Roman" w:hAnsi="Times New Roman" w:cs="Times New Roman"/>
          <w:i/>
          <w:iCs/>
          <w:sz w:val="24"/>
          <w:szCs w:val="24"/>
        </w:rPr>
        <w:t>matrice_di_</w:t>
      </w:r>
      <w:proofErr w:type="gramStart"/>
      <w:r w:rsidR="002D304A" w:rsidRPr="0016574E">
        <w:rPr>
          <w:rFonts w:ascii="Times New Roman" w:hAnsi="Times New Roman" w:cs="Times New Roman"/>
          <w:i/>
          <w:iCs/>
          <w:sz w:val="24"/>
          <w:szCs w:val="24"/>
        </w:rPr>
        <w:t>trasformazione</w:t>
      </w:r>
      <w:proofErr w:type="spellEnd"/>
      <w:r w:rsidR="002D304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D714910" w14:textId="77777777" w:rsidR="002D304A" w:rsidRPr="002D304A" w:rsidRDefault="002D304A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54A9C" w14:textId="1477287C" w:rsidR="00764D4A" w:rsidRDefault="002D304A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l’oggetto luce si fa eccezione, poiché non avrebbe senso trasformarla secondo il suo OCS, essendo una sorgente puntiforme e omnidirezionale. </w:t>
      </w:r>
      <w:r w:rsidR="00764D4A" w:rsidRPr="002D30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8D5EB" w14:textId="4EE561E9" w:rsidR="002D304A" w:rsidRDefault="002D304A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30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7B12C3" wp14:editId="32D55F24">
            <wp:extent cx="2393707" cy="2493010"/>
            <wp:effectExtent l="0" t="0" r="6985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4990" cy="25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0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F1034" wp14:editId="4DFC9370">
            <wp:extent cx="2689860" cy="2496272"/>
            <wp:effectExtent l="0" t="0" r="0" b="0"/>
            <wp:docPr id="8" name="Immagine 8" descr="Immagine che contiene filo,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filo, oggetto da esterni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002" cy="25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DEFB" w14:textId="5A24BFF8" w:rsidR="002D304A" w:rsidRPr="002D304A" w:rsidRDefault="002D304A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304A">
        <w:rPr>
          <w:rFonts w:ascii="Times New Roman" w:hAnsi="Times New Roman" w:cs="Times New Roman"/>
          <w:sz w:val="24"/>
          <w:szCs w:val="24"/>
        </w:rPr>
        <w:t xml:space="preserve">Nella prima </w:t>
      </w:r>
      <w:proofErr w:type="spellStart"/>
      <w:r w:rsidRPr="002D304A">
        <w:rPr>
          <w:rFonts w:ascii="Times New Roman" w:hAnsi="Times New Roman" w:cs="Times New Roman"/>
          <w:sz w:val="24"/>
          <w:szCs w:val="24"/>
        </w:rPr>
        <w:t>imagine</w:t>
      </w:r>
      <w:proofErr w:type="spellEnd"/>
      <w:r w:rsidRPr="002D304A">
        <w:rPr>
          <w:rFonts w:ascii="Times New Roman" w:hAnsi="Times New Roman" w:cs="Times New Roman"/>
          <w:sz w:val="24"/>
          <w:szCs w:val="24"/>
        </w:rPr>
        <w:t xml:space="preserve">, il </w:t>
      </w:r>
      <w:r>
        <w:rPr>
          <w:rFonts w:ascii="Times New Roman" w:hAnsi="Times New Roman" w:cs="Times New Roman"/>
          <w:sz w:val="24"/>
          <w:szCs w:val="24"/>
        </w:rPr>
        <w:t>coniglio è stato ruotato attorno all’asse y rispetto al suo OCS, mentre nella seconda immagine rispetto al WCS (di cui gli assi sono rappresentati come oggetto in scena).</w:t>
      </w:r>
    </w:p>
    <w:sectPr w:rsidR="002D304A" w:rsidRPr="002D304A" w:rsidSect="00115C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8B4"/>
    <w:multiLevelType w:val="hybridMultilevel"/>
    <w:tmpl w:val="86364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3471"/>
    <w:multiLevelType w:val="hybridMultilevel"/>
    <w:tmpl w:val="9AF89D74"/>
    <w:lvl w:ilvl="0" w:tplc="3A1EE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B6622"/>
    <w:multiLevelType w:val="hybridMultilevel"/>
    <w:tmpl w:val="46DCD4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6D3085"/>
    <w:multiLevelType w:val="hybridMultilevel"/>
    <w:tmpl w:val="5ED48620"/>
    <w:lvl w:ilvl="0" w:tplc="9ED024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8"/>
    <w:rsid w:val="000232CC"/>
    <w:rsid w:val="00080803"/>
    <w:rsid w:val="000A3550"/>
    <w:rsid w:val="000C3D95"/>
    <w:rsid w:val="000E18D3"/>
    <w:rsid w:val="00115C37"/>
    <w:rsid w:val="001409C3"/>
    <w:rsid w:val="00151D42"/>
    <w:rsid w:val="0016574E"/>
    <w:rsid w:val="001F0500"/>
    <w:rsid w:val="002609DA"/>
    <w:rsid w:val="00284750"/>
    <w:rsid w:val="002B5E2F"/>
    <w:rsid w:val="002D304A"/>
    <w:rsid w:val="003046AE"/>
    <w:rsid w:val="003071F4"/>
    <w:rsid w:val="00312AA7"/>
    <w:rsid w:val="00375D69"/>
    <w:rsid w:val="003A679F"/>
    <w:rsid w:val="004447CC"/>
    <w:rsid w:val="0046052F"/>
    <w:rsid w:val="00511F0C"/>
    <w:rsid w:val="00514A1F"/>
    <w:rsid w:val="00525911"/>
    <w:rsid w:val="005A0026"/>
    <w:rsid w:val="005A64C9"/>
    <w:rsid w:val="005E26C0"/>
    <w:rsid w:val="00605BF9"/>
    <w:rsid w:val="0060719E"/>
    <w:rsid w:val="00632C7D"/>
    <w:rsid w:val="00637F8D"/>
    <w:rsid w:val="00643864"/>
    <w:rsid w:val="00652E10"/>
    <w:rsid w:val="006F0B4D"/>
    <w:rsid w:val="00730161"/>
    <w:rsid w:val="00730BE6"/>
    <w:rsid w:val="00764D4A"/>
    <w:rsid w:val="00765079"/>
    <w:rsid w:val="007665C1"/>
    <w:rsid w:val="00780C40"/>
    <w:rsid w:val="0078308C"/>
    <w:rsid w:val="007C2795"/>
    <w:rsid w:val="007C50B5"/>
    <w:rsid w:val="00857E47"/>
    <w:rsid w:val="00867BE0"/>
    <w:rsid w:val="008810DC"/>
    <w:rsid w:val="00893787"/>
    <w:rsid w:val="008B1401"/>
    <w:rsid w:val="008B7CF9"/>
    <w:rsid w:val="008C5550"/>
    <w:rsid w:val="00910752"/>
    <w:rsid w:val="00924ABC"/>
    <w:rsid w:val="00925D12"/>
    <w:rsid w:val="009C76A2"/>
    <w:rsid w:val="009D288D"/>
    <w:rsid w:val="009E41C4"/>
    <w:rsid w:val="00A436A6"/>
    <w:rsid w:val="00A473AA"/>
    <w:rsid w:val="00A50997"/>
    <w:rsid w:val="00AB01FF"/>
    <w:rsid w:val="00AB422D"/>
    <w:rsid w:val="00AF2847"/>
    <w:rsid w:val="00B251A7"/>
    <w:rsid w:val="00BB4CBF"/>
    <w:rsid w:val="00C85926"/>
    <w:rsid w:val="00D431CF"/>
    <w:rsid w:val="00D6265D"/>
    <w:rsid w:val="00D75F36"/>
    <w:rsid w:val="00D816B6"/>
    <w:rsid w:val="00DA3478"/>
    <w:rsid w:val="00E47CBF"/>
    <w:rsid w:val="00E60E04"/>
    <w:rsid w:val="00E61B0D"/>
    <w:rsid w:val="00E6395A"/>
    <w:rsid w:val="00E90570"/>
    <w:rsid w:val="00E90F93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E5A7"/>
  <w15:chartTrackingRefBased/>
  <w15:docId w15:val="{64A4D06C-F0AB-4EE7-9B2F-43BD06F3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47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1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D67F4AE39E04DBD21F61A25AD704C" ma:contentTypeVersion="13" ma:contentTypeDescription="Create a new document." ma:contentTypeScope="" ma:versionID="6e875ca476b89657815bf8e225000157">
  <xsd:schema xmlns:xsd="http://www.w3.org/2001/XMLSchema" xmlns:xs="http://www.w3.org/2001/XMLSchema" xmlns:p="http://schemas.microsoft.com/office/2006/metadata/properties" xmlns:ns3="7d185f57-29bd-4df9-82bd-8990ae3c534a" xmlns:ns4="26e7d91d-3a8d-4c77-b48d-9494d9eb570f" targetNamespace="http://schemas.microsoft.com/office/2006/metadata/properties" ma:root="true" ma:fieldsID="6fb2b19d4988a0b3351f75db740b1a29" ns3:_="" ns4:_="">
    <xsd:import namespace="7d185f57-29bd-4df9-82bd-8990ae3c534a"/>
    <xsd:import namespace="26e7d91d-3a8d-4c77-b48d-9494d9eb5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5f57-29bd-4df9-82bd-8990ae3c5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7d91d-3a8d-4c77-b48d-9494d9eb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390D4-094D-4E87-9E67-2975D334A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5f57-29bd-4df9-82bd-8990ae3c534a"/>
    <ds:schemaRef ds:uri="26e7d91d-3a8d-4c77-b48d-9494d9eb5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F2037-5603-4F98-A7E3-2BFA74B6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9301C-67BB-4003-8D15-DC0DADE93B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Martini - elena.martini6@studio.unibo.it</dc:creator>
  <cp:keywords/>
  <dc:description/>
  <cp:lastModifiedBy>Elena Martini - elena.martini6@studio.unibo.it</cp:lastModifiedBy>
  <cp:revision>72</cp:revision>
  <dcterms:created xsi:type="dcterms:W3CDTF">2021-08-30T17:06:00Z</dcterms:created>
  <dcterms:modified xsi:type="dcterms:W3CDTF">2021-09-04T18:38:00Z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0x0101000F2D67F4AE39E04DBD21F61A25AD704C</vt:lpwstr>
  </property>
</Properties>
</file>