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F6C41" w14:textId="77777777" w:rsidR="0066628E" w:rsidRPr="003F059B" w:rsidRDefault="0066628E" w:rsidP="0066628E">
      <w:pPr>
        <w:jc w:val="right"/>
        <w:rPr>
          <w:b/>
          <w:bCs/>
          <w:sz w:val="28"/>
          <w:szCs w:val="28"/>
          <w:lang w:val="en-GB"/>
        </w:rPr>
      </w:pPr>
      <w:bookmarkStart w:id="0" w:name="_Hlk187076823"/>
      <w:r w:rsidRPr="003F059B">
        <w:rPr>
          <w:b/>
          <w:bCs/>
          <w:sz w:val="28"/>
          <w:szCs w:val="28"/>
          <w:lang w:val="en-GB"/>
        </w:rPr>
        <w:t xml:space="preserve">Sawyer project- </w:t>
      </w:r>
      <w:r w:rsidRPr="00E22A53">
        <w:rPr>
          <w:b/>
          <w:bCs/>
          <w:sz w:val="28"/>
          <w:szCs w:val="28"/>
        </w:rPr>
        <w:t>Understandable Robot Using ChatGPT</w:t>
      </w:r>
    </w:p>
    <w:bookmarkEnd w:id="0"/>
    <w:p w14:paraId="4E91A72E" w14:textId="1453A993" w:rsidR="00C0327D" w:rsidRPr="00064D2F" w:rsidRDefault="00C0327D" w:rsidP="00C0327D">
      <w:pPr>
        <w:bidi w:val="0"/>
        <w:jc w:val="both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  <w:sz w:val="28"/>
          <w:szCs w:val="28"/>
        </w:rPr>
        <w:t>Group</w:t>
      </w:r>
      <w:r w:rsidRPr="00064D2F">
        <w:rPr>
          <w:rFonts w:asciiTheme="majorBidi" w:hAnsiTheme="majorBidi" w:cstheme="majorBidi"/>
          <w:b/>
          <w:bCs/>
          <w:sz w:val="28"/>
          <w:szCs w:val="28"/>
          <w:rtl/>
        </w:rPr>
        <w:t>3</w:t>
      </w:r>
      <w:r w:rsidRPr="00064D2F">
        <w:rPr>
          <w:rFonts w:asciiTheme="majorBidi" w:hAnsiTheme="majorBidi" w:cstheme="majorBidi"/>
          <w:b/>
          <w:bCs/>
          <w:sz w:val="28"/>
          <w:szCs w:val="28"/>
        </w:rPr>
        <w:t>-statistical analysis Results-scenario 1+2-Subjective measures</w:t>
      </w:r>
      <w:r w:rsidRPr="00064D2F">
        <w:rPr>
          <w:rFonts w:asciiTheme="majorBidi" w:hAnsiTheme="majorBidi" w:cstheme="majorBidi"/>
          <w:b/>
          <w:bCs/>
        </w:rPr>
        <w:t>:</w:t>
      </w:r>
    </w:p>
    <w:p w14:paraId="44C774DD" w14:textId="77777777" w:rsidR="00C0327D" w:rsidRPr="00064D2F" w:rsidRDefault="00C0327D" w:rsidP="00C0327D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4D2F">
        <w:rPr>
          <w:rFonts w:asciiTheme="majorBidi" w:hAnsiTheme="majorBidi" w:cstheme="majorBidi"/>
          <w:b/>
          <w:bCs/>
          <w:sz w:val="28"/>
          <w:szCs w:val="28"/>
          <w:u w:val="single"/>
        </w:rPr>
        <w:t>1.Explanation Satisfaction Scale (average):</w:t>
      </w:r>
    </w:p>
    <w:p w14:paraId="32DB245E" w14:textId="77777777" w:rsidR="00C0327D" w:rsidRPr="00064D2F" w:rsidRDefault="00C0327D" w:rsidP="00C0327D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064D2F">
        <w:rPr>
          <w:rFonts w:asciiTheme="majorBidi" w:hAnsiTheme="majorBidi" w:cstheme="majorBidi"/>
          <w:b/>
          <w:bCs/>
          <w:u w:val="single"/>
        </w:rPr>
        <w:t>Shapiro-Wilk test for normality:</w:t>
      </w:r>
    </w:p>
    <w:p w14:paraId="1C0EFB13" w14:textId="77777777" w:rsidR="00C0327D" w:rsidRPr="00064D2F" w:rsidRDefault="00C0327D" w:rsidP="00C0327D">
      <w:pPr>
        <w:pStyle w:val="NoSpacing"/>
        <w:bidi w:val="0"/>
        <w:rPr>
          <w:rFonts w:asciiTheme="majorBidi" w:hAnsiTheme="majorBidi" w:cstheme="majorBidi"/>
          <w:b/>
          <w:bCs/>
        </w:rPr>
      </w:pPr>
    </w:p>
    <w:p w14:paraId="05C2C1FA" w14:textId="77777777" w:rsidR="00C0327D" w:rsidRPr="00064D2F" w:rsidRDefault="00C0327D" w:rsidP="00C0327D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064D2F">
        <w:rPr>
          <w:rFonts w:asciiTheme="majorBidi" w:hAnsiTheme="majorBidi" w:cstheme="majorBidi"/>
          <w:b/>
          <w:bCs/>
          <w:u w:val="single"/>
        </w:rPr>
        <w:t>#For Adaptive Dialog (Adaptability = 1):</w:t>
      </w:r>
    </w:p>
    <w:p w14:paraId="7EE06799" w14:textId="77777777" w:rsidR="008A2058" w:rsidRPr="00064D2F" w:rsidRDefault="008A2058" w:rsidP="008A2058">
      <w:pPr>
        <w:pStyle w:val="NoSpacing"/>
        <w:bidi w:val="0"/>
        <w:rPr>
          <w:rFonts w:asciiTheme="majorBidi" w:hAnsiTheme="majorBidi" w:cstheme="majorBidi"/>
          <w:b/>
          <w:bCs/>
        </w:rPr>
      </w:pPr>
    </w:p>
    <w:p w14:paraId="719FEC98" w14:textId="75CB18DE" w:rsidR="00C0327D" w:rsidRPr="00064D2F" w:rsidRDefault="008A2058" w:rsidP="00C0327D">
      <w:pPr>
        <w:pStyle w:val="NoSpacing"/>
        <w:bidi w:val="0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B860672" wp14:editId="5E056E38">
            <wp:extent cx="5731510" cy="1127760"/>
            <wp:effectExtent l="0" t="0" r="2540" b="0"/>
            <wp:docPr id="20193362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36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3B83" w14:textId="7D5F058D" w:rsidR="008A2058" w:rsidRPr="00064D2F" w:rsidRDefault="008A2058" w:rsidP="008A2058">
      <w:pPr>
        <w:bidi w:val="0"/>
        <w:jc w:val="both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</w:rPr>
        <w:t xml:space="preserve">Conclusion: </w:t>
      </w:r>
      <w:r w:rsidRPr="00064D2F">
        <w:rPr>
          <w:rFonts w:asciiTheme="majorBidi" w:hAnsiTheme="majorBidi" w:cstheme="majorBidi"/>
        </w:rPr>
        <w:t xml:space="preserve">The p-value is less than 0.05, indicating that the data for </w:t>
      </w:r>
      <w:r w:rsidRPr="00064D2F">
        <w:rPr>
          <w:rFonts w:asciiTheme="majorBidi" w:hAnsiTheme="majorBidi" w:cstheme="majorBidi"/>
          <w:b/>
          <w:bCs/>
        </w:rPr>
        <w:t>the Adaptive Dialog</w:t>
      </w:r>
      <w:r w:rsidRPr="00064D2F">
        <w:rPr>
          <w:rFonts w:asciiTheme="majorBidi" w:hAnsiTheme="majorBidi" w:cstheme="majorBidi"/>
        </w:rPr>
        <w:t xml:space="preserve"> condition </w:t>
      </w:r>
      <w:r w:rsidRPr="00064D2F">
        <w:rPr>
          <w:rFonts w:asciiTheme="majorBidi" w:hAnsiTheme="majorBidi" w:cstheme="majorBidi"/>
          <w:b/>
          <w:bCs/>
        </w:rPr>
        <w:t>does not</w:t>
      </w:r>
      <w:r w:rsidRPr="00064D2F">
        <w:rPr>
          <w:rFonts w:asciiTheme="majorBidi" w:hAnsiTheme="majorBidi" w:cstheme="majorBidi"/>
        </w:rPr>
        <w:t xml:space="preserve"> </w:t>
      </w:r>
      <w:r w:rsidRPr="00064D2F">
        <w:rPr>
          <w:rFonts w:asciiTheme="majorBidi" w:hAnsiTheme="majorBidi" w:cstheme="majorBidi"/>
          <w:b/>
          <w:bCs/>
        </w:rPr>
        <w:t>follow a normal distribution.</w:t>
      </w:r>
    </w:p>
    <w:p w14:paraId="645FA8DE" w14:textId="77777777" w:rsidR="00AE5615" w:rsidRPr="00064D2F" w:rsidRDefault="00AE5615" w:rsidP="00AE5615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064D2F">
        <w:rPr>
          <w:rFonts w:asciiTheme="majorBidi" w:hAnsiTheme="majorBidi" w:cstheme="majorBidi"/>
          <w:b/>
          <w:bCs/>
          <w:u w:val="single"/>
        </w:rPr>
        <w:t># For Non-Adaptive Dialog (Adaptability = 0):</w:t>
      </w:r>
    </w:p>
    <w:p w14:paraId="762A6B9D" w14:textId="5462A0E3" w:rsidR="00F0025B" w:rsidRPr="00064D2F" w:rsidRDefault="00AE5615" w:rsidP="00AE5615">
      <w:p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noProof/>
        </w:rPr>
        <w:drawing>
          <wp:inline distT="0" distB="0" distL="0" distR="0" wp14:anchorId="638E52DD" wp14:editId="57CC5195">
            <wp:extent cx="5731510" cy="1050290"/>
            <wp:effectExtent l="0" t="0" r="2540" b="0"/>
            <wp:docPr id="8251318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31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1F39" w14:textId="434F2AD3" w:rsidR="00AE5615" w:rsidRPr="00064D2F" w:rsidRDefault="003307E9" w:rsidP="00AE5615">
      <w:pPr>
        <w:jc w:val="right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b/>
          <w:bCs/>
        </w:rPr>
        <w:t>Conclusion :</w:t>
      </w:r>
      <w:r w:rsidR="00AE5615" w:rsidRPr="00064D2F">
        <w:rPr>
          <w:rFonts w:asciiTheme="majorBidi" w:hAnsiTheme="majorBidi" w:cstheme="majorBidi"/>
        </w:rPr>
        <w:t xml:space="preserve">The p-value is greater than 0.05, suggesting that the data for the </w:t>
      </w:r>
      <w:r w:rsidR="00AE5615" w:rsidRPr="00064D2F">
        <w:rPr>
          <w:rFonts w:asciiTheme="majorBidi" w:hAnsiTheme="majorBidi" w:cstheme="majorBidi"/>
          <w:b/>
          <w:bCs/>
        </w:rPr>
        <w:t>Non-Adaptive Dialog</w:t>
      </w:r>
      <w:r w:rsidR="00AE5615" w:rsidRPr="00064D2F">
        <w:rPr>
          <w:rFonts w:asciiTheme="majorBidi" w:hAnsiTheme="majorBidi" w:cstheme="majorBidi"/>
        </w:rPr>
        <w:t xml:space="preserve"> condition </w:t>
      </w:r>
      <w:r w:rsidR="00AE5615" w:rsidRPr="00064D2F">
        <w:rPr>
          <w:rFonts w:asciiTheme="majorBidi" w:hAnsiTheme="majorBidi" w:cstheme="majorBidi"/>
          <w:b/>
          <w:bCs/>
        </w:rPr>
        <w:t>follows a normal distribution</w:t>
      </w:r>
      <w:r w:rsidR="00AE5615" w:rsidRPr="00064D2F">
        <w:rPr>
          <w:rFonts w:asciiTheme="majorBidi" w:hAnsiTheme="majorBidi" w:cstheme="majorBidi"/>
        </w:rPr>
        <w:t>.</w:t>
      </w:r>
    </w:p>
    <w:p w14:paraId="3264466D" w14:textId="77777777" w:rsidR="003307E9" w:rsidRPr="00064D2F" w:rsidRDefault="003307E9" w:rsidP="00AE5615">
      <w:pPr>
        <w:jc w:val="right"/>
        <w:rPr>
          <w:rFonts w:asciiTheme="majorBidi" w:hAnsiTheme="majorBidi" w:cstheme="majorBidi"/>
        </w:rPr>
      </w:pPr>
    </w:p>
    <w:p w14:paraId="0CEB4A90" w14:textId="4C3B8699" w:rsidR="00AE5615" w:rsidRPr="00064D2F" w:rsidRDefault="00073EE3" w:rsidP="00AE5615">
      <w:pPr>
        <w:bidi w:val="0"/>
        <w:rPr>
          <w:rFonts w:asciiTheme="majorBidi" w:hAnsiTheme="majorBidi" w:cstheme="majorBidi"/>
          <w:u w:val="single"/>
        </w:rPr>
      </w:pPr>
      <w:r w:rsidRPr="00064D2F">
        <w:rPr>
          <w:rFonts w:asciiTheme="majorBidi" w:hAnsiTheme="majorBidi" w:cstheme="majorBidi"/>
          <w:b/>
          <w:bCs/>
          <w:u w:val="single"/>
        </w:rPr>
        <w:t>Wilcoxon Signed-Rank Test for paired data for Explanation satisfaction Scale:</w:t>
      </w:r>
    </w:p>
    <w:p w14:paraId="49DA0DBC" w14:textId="00AF0232" w:rsidR="00073EE3" w:rsidRPr="00064D2F" w:rsidRDefault="00073EE3" w:rsidP="00073EE3">
      <w:p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noProof/>
        </w:rPr>
        <w:drawing>
          <wp:inline distT="0" distB="0" distL="0" distR="0" wp14:anchorId="54F3E4AC" wp14:editId="2B987048">
            <wp:extent cx="5534797" cy="2076740"/>
            <wp:effectExtent l="0" t="0" r="0" b="0"/>
            <wp:docPr id="5960293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29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E563" w14:textId="77777777" w:rsidR="00293924" w:rsidRPr="00064D2F" w:rsidRDefault="00293924" w:rsidP="00293924">
      <w:pPr>
        <w:bidi w:val="0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</w:rPr>
        <w:t>Results:</w:t>
      </w:r>
    </w:p>
    <w:p w14:paraId="1A3CF0C4" w14:textId="6CAF86F8" w:rsidR="00293924" w:rsidRPr="00064D2F" w:rsidRDefault="00293924" w:rsidP="00293924">
      <w:p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</w:rPr>
        <w:t xml:space="preserve">V = </w:t>
      </w:r>
      <w:r w:rsidR="003307E9" w:rsidRPr="00064D2F">
        <w:rPr>
          <w:rFonts w:asciiTheme="majorBidi" w:hAnsiTheme="majorBidi" w:cstheme="majorBidi"/>
        </w:rPr>
        <w:t xml:space="preserve">245.5 </w:t>
      </w:r>
      <w:r w:rsidRPr="00064D2F">
        <w:rPr>
          <w:rFonts w:asciiTheme="majorBidi" w:hAnsiTheme="majorBidi" w:cstheme="majorBidi"/>
        </w:rPr>
        <w:t>: The test statistic (V) represents the sum of ranks for the positive differences between the paired conditions.</w:t>
      </w:r>
    </w:p>
    <w:p w14:paraId="2EED54F6" w14:textId="35D860B6" w:rsidR="00293924" w:rsidRPr="00064D2F" w:rsidRDefault="00293924" w:rsidP="00293924">
      <w:p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</w:rPr>
        <w:lastRenderedPageBreak/>
        <w:t>p-value = 0.0</w:t>
      </w:r>
      <w:r w:rsidR="003307E9" w:rsidRPr="00064D2F">
        <w:rPr>
          <w:rFonts w:asciiTheme="majorBidi" w:hAnsiTheme="majorBidi" w:cstheme="majorBidi"/>
        </w:rPr>
        <w:t>264</w:t>
      </w:r>
      <w:r w:rsidRPr="00064D2F">
        <w:rPr>
          <w:rFonts w:asciiTheme="majorBidi" w:hAnsiTheme="majorBidi" w:cstheme="majorBidi"/>
        </w:rPr>
        <w:t>:</w:t>
      </w:r>
      <w:r w:rsidR="003307E9" w:rsidRPr="00064D2F">
        <w:rPr>
          <w:rFonts w:asciiTheme="majorBidi" w:hAnsiTheme="majorBidi" w:cstheme="majorBidi"/>
        </w:rPr>
        <w:t xml:space="preserve"> </w:t>
      </w:r>
      <w:r w:rsidRPr="00064D2F">
        <w:rPr>
          <w:rFonts w:asciiTheme="majorBidi" w:hAnsiTheme="majorBidi" w:cstheme="majorBidi"/>
        </w:rPr>
        <w:t xml:space="preserve"> The p-value is less than 0.05, indicating that the difference in Explanation Satisfaction Scale between the two conditions is statistically significant.</w:t>
      </w:r>
    </w:p>
    <w:p w14:paraId="61E13F53" w14:textId="77777777" w:rsidR="00293924" w:rsidRDefault="00293924" w:rsidP="00293924">
      <w:p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</w:rPr>
        <w:t>Alternative hypothesis: The test suggests that there is a true location shift (difference) between the two conditions.</w:t>
      </w:r>
    </w:p>
    <w:p w14:paraId="597BB028" w14:textId="41FBCCCA" w:rsidR="00516477" w:rsidRDefault="00516477" w:rsidP="00516477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Calculating the t value:</w:t>
      </w:r>
    </w:p>
    <w:p w14:paraId="433B484C" w14:textId="73EC49AE" w:rsidR="00516477" w:rsidRDefault="00516477" w:rsidP="00516477">
      <w:pPr>
        <w:bidi w:val="0"/>
        <w:rPr>
          <w:rFonts w:asciiTheme="majorBidi" w:hAnsiTheme="majorBidi" w:cstheme="majorBidi"/>
        </w:rPr>
      </w:pPr>
      <w:r w:rsidRPr="00516477">
        <w:rPr>
          <w:rFonts w:asciiTheme="majorBidi" w:hAnsiTheme="majorBidi" w:cstheme="majorBidi"/>
          <w:noProof/>
        </w:rPr>
        <w:drawing>
          <wp:inline distT="0" distB="0" distL="0" distR="0" wp14:anchorId="409F4852" wp14:editId="262AF050">
            <wp:extent cx="5731510" cy="2728595"/>
            <wp:effectExtent l="0" t="0" r="2540" b="0"/>
            <wp:docPr id="100316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6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42B8" w14:textId="3135D573" w:rsidR="00516477" w:rsidRPr="00064D2F" w:rsidRDefault="00516477" w:rsidP="00516477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 value </w:t>
      </w:r>
      <w:r w:rsidRPr="00CF431C">
        <w:rPr>
          <w:rFonts w:asciiTheme="majorBidi" w:hAnsiTheme="majorBidi" w:cstheme="majorBidi"/>
          <w:b/>
          <w:bCs/>
          <w:lang w:bidi="ar-SA"/>
        </w:rPr>
        <w:t>≈</w:t>
      </w:r>
      <w:r>
        <w:rPr>
          <w:rFonts w:asciiTheme="majorBidi" w:hAnsiTheme="majorBidi" w:cstheme="majorBidi"/>
        </w:rPr>
        <w:t xml:space="preserve"> 0.454</w:t>
      </w:r>
    </w:p>
    <w:p w14:paraId="19474AD1" w14:textId="77777777" w:rsidR="00293924" w:rsidRPr="00064D2F" w:rsidRDefault="00293924" w:rsidP="00293924">
      <w:pPr>
        <w:bidi w:val="0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</w:rPr>
        <w:t>Conclusion:</w:t>
      </w:r>
    </w:p>
    <w:p w14:paraId="380C16E6" w14:textId="5F0DEA79" w:rsidR="002602E5" w:rsidRPr="00064D2F" w:rsidRDefault="00293924" w:rsidP="00293924">
      <w:p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</w:rPr>
        <w:t>There is a statistically significant difference in Explanation Satisfaction Scale between Adaptive and Non-Adaptive Dialog conditions.</w:t>
      </w:r>
    </w:p>
    <w:p w14:paraId="56229964" w14:textId="745E909D" w:rsidR="00086F41" w:rsidRPr="00064D2F" w:rsidRDefault="00086F41" w:rsidP="00086F41">
      <w:pPr>
        <w:bidi w:val="0"/>
        <w:rPr>
          <w:rFonts w:asciiTheme="majorBidi" w:hAnsiTheme="majorBidi" w:cstheme="majorBidi"/>
          <w:b/>
          <w:bCs/>
        </w:rPr>
      </w:pPr>
      <w:bookmarkStart w:id="1" w:name="_Hlk187233062"/>
      <w:r w:rsidRPr="00064D2F">
        <w:rPr>
          <w:rFonts w:asciiTheme="majorBidi" w:hAnsiTheme="majorBidi" w:cstheme="majorBidi"/>
          <w:b/>
          <w:bCs/>
        </w:rPr>
        <w:t>Medians for Explanation satisfaction:</w:t>
      </w:r>
    </w:p>
    <w:bookmarkEnd w:id="1"/>
    <w:p w14:paraId="4F25B17D" w14:textId="3AA1BD15" w:rsidR="00086F41" w:rsidRPr="00064D2F" w:rsidRDefault="00086F41" w:rsidP="00086F41">
      <w:pPr>
        <w:ind w:left="360"/>
        <w:jc w:val="right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noProof/>
        </w:rPr>
        <w:drawing>
          <wp:inline distT="0" distB="0" distL="0" distR="0" wp14:anchorId="040E378C" wp14:editId="171A381D">
            <wp:extent cx="5731510" cy="724535"/>
            <wp:effectExtent l="0" t="0" r="2540" b="0"/>
            <wp:docPr id="14524179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17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D2F">
        <w:rPr>
          <w:rFonts w:asciiTheme="majorBidi" w:hAnsiTheme="majorBidi" w:cstheme="majorBidi"/>
          <w:b/>
          <w:bCs/>
        </w:rPr>
        <w:t xml:space="preserve"> Adaptive Condition (Adaptability = 1):</w:t>
      </w:r>
      <w:r w:rsidRPr="00064D2F">
        <w:rPr>
          <w:rFonts w:asciiTheme="majorBidi" w:hAnsiTheme="majorBidi" w:cstheme="majorBidi"/>
        </w:rPr>
        <w:t xml:space="preserve"> Median = </w:t>
      </w:r>
      <w:r w:rsidRPr="00064D2F">
        <w:rPr>
          <w:rFonts w:asciiTheme="majorBidi" w:hAnsiTheme="majorBidi" w:cstheme="majorBidi"/>
          <w:b/>
          <w:bCs/>
        </w:rPr>
        <w:t>4.6</w:t>
      </w:r>
    </w:p>
    <w:p w14:paraId="7416DC07" w14:textId="447FB311" w:rsidR="00086F41" w:rsidRPr="00064D2F" w:rsidRDefault="00086F41" w:rsidP="00086F41">
      <w:pPr>
        <w:ind w:left="360"/>
        <w:jc w:val="right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b/>
          <w:bCs/>
        </w:rPr>
        <w:t>Non-Adaptive Condition (Adaptability = 0):</w:t>
      </w:r>
      <w:r w:rsidRPr="00064D2F">
        <w:rPr>
          <w:rFonts w:asciiTheme="majorBidi" w:hAnsiTheme="majorBidi" w:cstheme="majorBidi"/>
        </w:rPr>
        <w:t xml:space="preserve"> Median = </w:t>
      </w:r>
      <w:r w:rsidRPr="00064D2F">
        <w:rPr>
          <w:rFonts w:asciiTheme="majorBidi" w:hAnsiTheme="majorBidi" w:cstheme="majorBidi"/>
          <w:b/>
          <w:bCs/>
        </w:rPr>
        <w:t>3.3</w:t>
      </w:r>
    </w:p>
    <w:p w14:paraId="2C03EDA8" w14:textId="77777777" w:rsidR="00086F41" w:rsidRPr="00064D2F" w:rsidRDefault="00086F41" w:rsidP="00086F41">
      <w:pPr>
        <w:jc w:val="right"/>
        <w:rPr>
          <w:rFonts w:asciiTheme="majorBidi" w:hAnsiTheme="majorBidi" w:cstheme="majorBidi"/>
          <w:rtl/>
        </w:rPr>
      </w:pPr>
      <w:r w:rsidRPr="00064D2F">
        <w:rPr>
          <w:rFonts w:asciiTheme="majorBidi" w:hAnsiTheme="majorBidi" w:cstheme="majorBidi"/>
        </w:rPr>
        <w:t>The higher median value in the Adaptive condition suggests that participants reported higher Explanation Satisfaction when the dialog was adaptive (Adaptability = 1).</w:t>
      </w:r>
    </w:p>
    <w:p w14:paraId="0DB63D44" w14:textId="2DC11C46" w:rsidR="00293924" w:rsidRPr="00064D2F" w:rsidRDefault="00293924" w:rsidP="00293924">
      <w:pPr>
        <w:bidi w:val="0"/>
        <w:rPr>
          <w:rFonts w:asciiTheme="majorBidi" w:hAnsiTheme="majorBidi" w:cstheme="majorBidi"/>
        </w:rPr>
      </w:pPr>
    </w:p>
    <w:p w14:paraId="5719936A" w14:textId="77777777" w:rsidR="00086F41" w:rsidRPr="00064D2F" w:rsidRDefault="00086F41" w:rsidP="00086F41">
      <w:pPr>
        <w:bidi w:val="0"/>
        <w:rPr>
          <w:rFonts w:asciiTheme="majorBidi" w:hAnsiTheme="majorBidi" w:cstheme="majorBidi"/>
        </w:rPr>
      </w:pPr>
    </w:p>
    <w:p w14:paraId="521D13C1" w14:textId="77777777" w:rsidR="00E0113D" w:rsidRPr="00064D2F" w:rsidRDefault="00E0113D" w:rsidP="00E0113D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4D2F">
        <w:rPr>
          <w:rFonts w:asciiTheme="majorBidi" w:hAnsiTheme="majorBidi" w:cstheme="majorBidi"/>
          <w:b/>
          <w:bCs/>
          <w:sz w:val="28"/>
          <w:szCs w:val="28"/>
          <w:u w:val="single"/>
        </w:rPr>
        <w:t>2. Trust Scale (average):</w:t>
      </w:r>
    </w:p>
    <w:p w14:paraId="408BB678" w14:textId="77777777" w:rsidR="00E0113D" w:rsidRPr="00064D2F" w:rsidRDefault="00E0113D" w:rsidP="00E0113D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064D2F">
        <w:rPr>
          <w:rFonts w:asciiTheme="majorBidi" w:hAnsiTheme="majorBidi" w:cstheme="majorBidi"/>
          <w:b/>
          <w:bCs/>
          <w:u w:val="single"/>
        </w:rPr>
        <w:t>Shapiro-Wilk test for normality:</w:t>
      </w:r>
    </w:p>
    <w:p w14:paraId="77B82727" w14:textId="33C659D5" w:rsidR="00AA4373" w:rsidRPr="00064D2F" w:rsidRDefault="00E0113D" w:rsidP="0041500B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064D2F">
        <w:rPr>
          <w:rFonts w:asciiTheme="majorBidi" w:hAnsiTheme="majorBidi" w:cstheme="majorBidi"/>
          <w:b/>
          <w:bCs/>
          <w:u w:val="single"/>
        </w:rPr>
        <w:t>For Adaptive Dialog (Adaptability = 1):</w:t>
      </w:r>
    </w:p>
    <w:p w14:paraId="22BA6A34" w14:textId="50DBEB0B" w:rsidR="0041500B" w:rsidRPr="00064D2F" w:rsidRDefault="0041500B" w:rsidP="0041500B">
      <w:p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FD4D878" wp14:editId="43813468">
            <wp:extent cx="4486901" cy="1228896"/>
            <wp:effectExtent l="0" t="0" r="9525" b="9525"/>
            <wp:docPr id="19290297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29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1E18" w14:textId="77777777" w:rsidR="0041500B" w:rsidRPr="00064D2F" w:rsidRDefault="0041500B" w:rsidP="0041500B">
      <w:pPr>
        <w:pStyle w:val="NoSpacing"/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b/>
          <w:bCs/>
        </w:rPr>
        <w:t>Conclusion</w:t>
      </w:r>
      <w:r w:rsidRPr="00064D2F">
        <w:rPr>
          <w:rFonts w:asciiTheme="majorBidi" w:hAnsiTheme="majorBidi" w:cstheme="majorBidi"/>
        </w:rPr>
        <w:t>:  p-value&gt;0.05 , The adaptive Dialog follows a normal distribution.</w:t>
      </w:r>
    </w:p>
    <w:p w14:paraId="3F8104D4" w14:textId="77777777" w:rsidR="0041500B" w:rsidRPr="00064D2F" w:rsidRDefault="0041500B" w:rsidP="0041500B">
      <w:pPr>
        <w:bidi w:val="0"/>
        <w:rPr>
          <w:rFonts w:asciiTheme="majorBidi" w:hAnsiTheme="majorBidi" w:cstheme="majorBidi"/>
        </w:rPr>
      </w:pPr>
    </w:p>
    <w:p w14:paraId="64F271B7" w14:textId="77777777" w:rsidR="0041500B" w:rsidRPr="00064D2F" w:rsidRDefault="0041500B" w:rsidP="0041500B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064D2F">
        <w:rPr>
          <w:rFonts w:asciiTheme="majorBidi" w:hAnsiTheme="majorBidi" w:cstheme="majorBidi"/>
          <w:b/>
          <w:bCs/>
          <w:u w:val="single"/>
        </w:rPr>
        <w:t>For Non-Adaptive Dialog (Adaptability = 0):</w:t>
      </w:r>
    </w:p>
    <w:p w14:paraId="382B01D7" w14:textId="0653F36B" w:rsidR="0041500B" w:rsidRPr="00064D2F" w:rsidRDefault="0041500B" w:rsidP="0041500B">
      <w:p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noProof/>
        </w:rPr>
        <w:drawing>
          <wp:inline distT="0" distB="0" distL="0" distR="0" wp14:anchorId="5DADF123" wp14:editId="7508BE6D">
            <wp:extent cx="4363059" cy="1038370"/>
            <wp:effectExtent l="0" t="0" r="0" b="9525"/>
            <wp:docPr id="14726535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53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4CAE" w14:textId="77777777" w:rsidR="0041500B" w:rsidRPr="00064D2F" w:rsidRDefault="0041500B" w:rsidP="0041500B">
      <w:pPr>
        <w:pStyle w:val="NoSpacing"/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b/>
          <w:bCs/>
        </w:rPr>
        <w:t>Conclusion</w:t>
      </w:r>
      <w:r w:rsidRPr="00064D2F">
        <w:rPr>
          <w:rFonts w:asciiTheme="majorBidi" w:hAnsiTheme="majorBidi" w:cstheme="majorBidi"/>
        </w:rPr>
        <w:t>:  p-value&gt;0.05 , The adaptive Dialog follows a normal distribution.</w:t>
      </w:r>
    </w:p>
    <w:p w14:paraId="04ED33BF" w14:textId="50498BF5" w:rsidR="003307E9" w:rsidRPr="00064D2F" w:rsidRDefault="003307E9" w:rsidP="000B5669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</w:p>
    <w:p w14:paraId="237A9964" w14:textId="77777777" w:rsidR="003307E9" w:rsidRPr="00064D2F" w:rsidRDefault="003307E9" w:rsidP="003307E9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</w:p>
    <w:p w14:paraId="0462B2E4" w14:textId="658CC780" w:rsidR="00F95568" w:rsidRPr="00064D2F" w:rsidRDefault="00F95568" w:rsidP="003307E9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064D2F">
        <w:rPr>
          <w:rFonts w:asciiTheme="majorBidi" w:hAnsiTheme="majorBidi" w:cstheme="majorBidi"/>
          <w:b/>
          <w:bCs/>
          <w:u w:val="single"/>
        </w:rPr>
        <w:t># Mixed-effects model for Trust Scale:</w:t>
      </w:r>
    </w:p>
    <w:p w14:paraId="0346FDA2" w14:textId="77777777" w:rsidR="00F95568" w:rsidRPr="00064D2F" w:rsidRDefault="00F95568" w:rsidP="00F95568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</w:p>
    <w:p w14:paraId="6FA4ABEE" w14:textId="557CD397" w:rsidR="00F95568" w:rsidRPr="00064D2F" w:rsidRDefault="00F95568" w:rsidP="00F95568">
      <w:p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noProof/>
        </w:rPr>
        <w:drawing>
          <wp:inline distT="0" distB="0" distL="0" distR="0" wp14:anchorId="1E86C473" wp14:editId="46C7441C">
            <wp:extent cx="5730040" cy="3390472"/>
            <wp:effectExtent l="0" t="0" r="4445" b="635"/>
            <wp:docPr id="19356947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94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784" cy="33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B67B" w14:textId="77777777" w:rsidR="00F95568" w:rsidRPr="00064D2F" w:rsidRDefault="00F95568" w:rsidP="00F95568">
      <w:pPr>
        <w:bidi w:val="0"/>
        <w:rPr>
          <w:rFonts w:asciiTheme="majorBidi" w:hAnsiTheme="majorBidi" w:cstheme="majorBidi"/>
        </w:rPr>
      </w:pPr>
    </w:p>
    <w:p w14:paraId="398F35B0" w14:textId="77777777" w:rsidR="00F95568" w:rsidRPr="00064D2F" w:rsidRDefault="00F95568" w:rsidP="00F95568">
      <w:pPr>
        <w:jc w:val="right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b/>
          <w:bCs/>
          <w:u w:val="single"/>
        </w:rPr>
        <w:t>Anova</w:t>
      </w:r>
      <w:r w:rsidRPr="00064D2F">
        <w:rPr>
          <w:rFonts w:asciiTheme="majorBidi" w:hAnsiTheme="majorBidi" w:cstheme="majorBidi"/>
        </w:rPr>
        <w:t>:</w:t>
      </w:r>
    </w:p>
    <w:p w14:paraId="68DCBC5E" w14:textId="24AFDE0D" w:rsidR="00F95568" w:rsidRPr="00064D2F" w:rsidRDefault="00F95568" w:rsidP="00F95568">
      <w:p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9E64F80" wp14:editId="63848C82">
            <wp:extent cx="4991797" cy="1038370"/>
            <wp:effectExtent l="0" t="0" r="0" b="9525"/>
            <wp:docPr id="770168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6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7FA6" w14:textId="24CA6670" w:rsidR="00F95568" w:rsidRPr="00064D2F" w:rsidRDefault="00077460" w:rsidP="00F95568">
      <w:pPr>
        <w:bidi w:val="0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</w:rPr>
        <w:t>Key results:</w:t>
      </w:r>
    </w:p>
    <w:p w14:paraId="1098DB42" w14:textId="65593C3B" w:rsidR="00C22349" w:rsidRPr="00064D2F" w:rsidRDefault="00C22349" w:rsidP="00C22349">
      <w:pPr>
        <w:pStyle w:val="NoSpacing"/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</w:rPr>
        <w:t>1.The average trust score when Adaptability = 0 is approximately 3.39,  Highly significant (</w:t>
      </w:r>
      <w:r w:rsidRPr="00064D2F">
        <w:rPr>
          <w:rFonts w:asciiTheme="majorBidi" w:hAnsiTheme="majorBidi" w:cstheme="majorBidi"/>
          <w:b/>
          <w:bCs/>
        </w:rPr>
        <w:t>p &lt; 0.001</w:t>
      </w:r>
      <w:r w:rsidRPr="00064D2F">
        <w:rPr>
          <w:rFonts w:asciiTheme="majorBidi" w:hAnsiTheme="majorBidi" w:cstheme="majorBidi"/>
        </w:rPr>
        <w:t>).</w:t>
      </w:r>
    </w:p>
    <w:p w14:paraId="0F4CB732" w14:textId="77777777" w:rsidR="00DB485C" w:rsidRPr="00064D2F" w:rsidRDefault="00DB485C" w:rsidP="00DB485C">
      <w:pPr>
        <w:pStyle w:val="NoSpacing"/>
        <w:bidi w:val="0"/>
        <w:rPr>
          <w:rFonts w:asciiTheme="majorBidi" w:hAnsiTheme="majorBidi" w:cstheme="majorBidi"/>
        </w:rPr>
      </w:pPr>
    </w:p>
    <w:p w14:paraId="6F0B5BA5" w14:textId="0D5930E4" w:rsidR="00C22349" w:rsidRPr="00064D2F" w:rsidRDefault="00C22349" w:rsidP="00C22349">
      <w:pPr>
        <w:pStyle w:val="NoSpacing"/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</w:rPr>
        <w:t>2.  On average, trust increases by 0.6731 when moving from non-adaptive to adaptive dialog.  (Adaptability = 1)</w:t>
      </w:r>
    </w:p>
    <w:p w14:paraId="3DA9837B" w14:textId="128CE364" w:rsidR="00C22349" w:rsidRPr="00064D2F" w:rsidRDefault="00C22349" w:rsidP="00C22349">
      <w:pPr>
        <w:pStyle w:val="NoSpacing"/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b/>
          <w:bCs/>
        </w:rPr>
        <w:t>p-value</w:t>
      </w:r>
      <w:r w:rsidRPr="00064D2F">
        <w:rPr>
          <w:rFonts w:asciiTheme="majorBidi" w:hAnsiTheme="majorBidi" w:cstheme="majorBidi"/>
        </w:rPr>
        <w:t xml:space="preserve">: 0.0322 , Since </w:t>
      </w:r>
      <w:r w:rsidRPr="00064D2F">
        <w:rPr>
          <w:rFonts w:asciiTheme="majorBidi" w:hAnsiTheme="majorBidi" w:cstheme="majorBidi"/>
          <w:b/>
          <w:bCs/>
        </w:rPr>
        <w:t>p &lt; 0.05</w:t>
      </w:r>
      <w:r w:rsidRPr="00064D2F">
        <w:rPr>
          <w:rFonts w:asciiTheme="majorBidi" w:hAnsiTheme="majorBidi" w:cstheme="majorBidi"/>
        </w:rPr>
        <w:t xml:space="preserve">, this effect is </w:t>
      </w:r>
      <w:r w:rsidRPr="00064D2F">
        <w:rPr>
          <w:rFonts w:asciiTheme="majorBidi" w:hAnsiTheme="majorBidi" w:cstheme="majorBidi"/>
          <w:b/>
          <w:bCs/>
        </w:rPr>
        <w:t>statistically significant</w:t>
      </w:r>
      <w:r w:rsidRPr="00064D2F">
        <w:rPr>
          <w:rFonts w:asciiTheme="majorBidi" w:hAnsiTheme="majorBidi" w:cstheme="majorBidi"/>
        </w:rPr>
        <w:t>.</w:t>
      </w:r>
    </w:p>
    <w:p w14:paraId="213FF3EE" w14:textId="77777777" w:rsidR="00DB485C" w:rsidRPr="00064D2F" w:rsidRDefault="00DB485C" w:rsidP="00DB485C">
      <w:pPr>
        <w:pStyle w:val="NoSpacing"/>
        <w:bidi w:val="0"/>
        <w:rPr>
          <w:rFonts w:asciiTheme="majorBidi" w:hAnsiTheme="majorBidi" w:cstheme="majorBidi"/>
        </w:rPr>
      </w:pPr>
    </w:p>
    <w:p w14:paraId="48937E46" w14:textId="77777777" w:rsidR="00077460" w:rsidRPr="00064D2F" w:rsidRDefault="00077460" w:rsidP="00077460">
      <w:pPr>
        <w:pStyle w:val="NoSpacing"/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</w:rPr>
        <w:t>3.</w:t>
      </w:r>
      <w:r w:rsidRPr="00064D2F">
        <w:rPr>
          <w:rFonts w:asciiTheme="majorBidi" w:hAnsiTheme="majorBidi" w:cstheme="majorBidi"/>
          <w:b/>
          <w:bCs/>
        </w:rPr>
        <w:t xml:space="preserve"> Random Effects</w:t>
      </w:r>
      <w:r w:rsidRPr="00064D2F">
        <w:rPr>
          <w:rFonts w:asciiTheme="majorBidi" w:hAnsiTheme="majorBidi" w:cstheme="majorBidi"/>
        </w:rPr>
        <w:t xml:space="preserve">: Variance in trust between participants (random intercept): 0.4316.  Residual variance: 1.1444. </w:t>
      </w:r>
    </w:p>
    <w:p w14:paraId="34266057" w14:textId="7D4B3093" w:rsidR="00077460" w:rsidRPr="00064D2F" w:rsidRDefault="00077460" w:rsidP="00077460">
      <w:pPr>
        <w:pStyle w:val="NoSpacing"/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</w:rPr>
        <w:t>This indicates variability in trust scores attributable to differences among participants, but much larger variability remains unexplained.</w:t>
      </w:r>
    </w:p>
    <w:p w14:paraId="6E007BED" w14:textId="77777777" w:rsidR="00077460" w:rsidRPr="00064D2F" w:rsidRDefault="00077460" w:rsidP="00077460">
      <w:pPr>
        <w:pStyle w:val="NoSpacing"/>
        <w:bidi w:val="0"/>
        <w:rPr>
          <w:rFonts w:asciiTheme="majorBidi" w:hAnsiTheme="majorBidi" w:cstheme="majorBidi"/>
        </w:rPr>
      </w:pPr>
    </w:p>
    <w:p w14:paraId="2AB42300" w14:textId="726102AC" w:rsidR="00077460" w:rsidRPr="00064D2F" w:rsidRDefault="00077460" w:rsidP="00077460">
      <w:pPr>
        <w:bidi w:val="0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</w:rPr>
        <w:t xml:space="preserve">Conclusion: </w:t>
      </w:r>
      <w:r w:rsidRPr="00064D2F">
        <w:rPr>
          <w:rFonts w:asciiTheme="majorBidi" w:hAnsiTheme="majorBidi" w:cstheme="majorBidi"/>
        </w:rPr>
        <w:t xml:space="preserve">The updated mixed-effects model indicates that </w:t>
      </w:r>
      <w:r w:rsidRPr="00064D2F">
        <w:rPr>
          <w:rFonts w:asciiTheme="majorBidi" w:hAnsiTheme="majorBidi" w:cstheme="majorBidi"/>
          <w:b/>
          <w:bCs/>
        </w:rPr>
        <w:t>Adaptability</w:t>
      </w:r>
      <w:r w:rsidRPr="00064D2F">
        <w:rPr>
          <w:rFonts w:asciiTheme="majorBidi" w:hAnsiTheme="majorBidi" w:cstheme="majorBidi"/>
        </w:rPr>
        <w:t xml:space="preserve"> has a significant positive effect on trust. Participants exhibit higher trust scores when interacting with the adaptive dialog compared to the non-adaptive dialog. While individual variability (random effects) contributes to the trust scores, the adaptability of the system is a meaningful predictor of increased trust.</w:t>
      </w:r>
    </w:p>
    <w:p w14:paraId="0CDC378B" w14:textId="77777777" w:rsidR="00820CA8" w:rsidRPr="00064D2F" w:rsidRDefault="00820CA8" w:rsidP="00820CA8">
      <w:pPr>
        <w:bidi w:val="0"/>
        <w:rPr>
          <w:rFonts w:asciiTheme="majorBidi" w:hAnsiTheme="majorBidi" w:cstheme="majorBidi"/>
          <w:b/>
          <w:bCs/>
        </w:rPr>
      </w:pPr>
    </w:p>
    <w:p w14:paraId="11707063" w14:textId="77777777" w:rsidR="000E5FF8" w:rsidRPr="00064D2F" w:rsidRDefault="000E5FF8" w:rsidP="000E5FF8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4D2F">
        <w:rPr>
          <w:rFonts w:asciiTheme="majorBidi" w:hAnsiTheme="majorBidi" w:cstheme="majorBidi"/>
          <w:b/>
          <w:bCs/>
          <w:sz w:val="28"/>
          <w:szCs w:val="28"/>
          <w:u w:val="single"/>
        </w:rPr>
        <w:t>3. Fluency of Interaction (average):</w:t>
      </w:r>
    </w:p>
    <w:p w14:paraId="2194334C" w14:textId="77777777" w:rsidR="000E5FF8" w:rsidRPr="00064D2F" w:rsidRDefault="000E5FF8" w:rsidP="000E5FF8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064D2F">
        <w:rPr>
          <w:rFonts w:asciiTheme="majorBidi" w:hAnsiTheme="majorBidi" w:cstheme="majorBidi"/>
          <w:b/>
          <w:bCs/>
          <w:u w:val="single"/>
        </w:rPr>
        <w:t>Shapiro-Wilk test for normality:</w:t>
      </w:r>
    </w:p>
    <w:p w14:paraId="4D80C054" w14:textId="77777777" w:rsidR="000E5FF8" w:rsidRPr="00064D2F" w:rsidRDefault="000E5FF8" w:rsidP="000E5FF8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064D2F">
        <w:rPr>
          <w:rFonts w:asciiTheme="majorBidi" w:hAnsiTheme="majorBidi" w:cstheme="majorBidi"/>
          <w:b/>
          <w:bCs/>
          <w:u w:val="single"/>
        </w:rPr>
        <w:t>For Adaptive Dialog (Adaptability = 1):</w:t>
      </w:r>
    </w:p>
    <w:p w14:paraId="4D495CF1" w14:textId="3E0EAE3D" w:rsidR="00B0534A" w:rsidRPr="00064D2F" w:rsidRDefault="00B0534A" w:rsidP="00B0534A">
      <w:pPr>
        <w:pStyle w:val="NoSpacing"/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E5A2E9E" wp14:editId="34BB1095">
            <wp:extent cx="5229955" cy="1257475"/>
            <wp:effectExtent l="0" t="0" r="8890" b="0"/>
            <wp:docPr id="17337375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375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D2F">
        <w:rPr>
          <w:rFonts w:asciiTheme="majorBidi" w:hAnsiTheme="majorBidi" w:cstheme="majorBidi"/>
          <w:b/>
          <w:bCs/>
        </w:rPr>
        <w:t xml:space="preserve"> Conclusion</w:t>
      </w:r>
      <w:r w:rsidRPr="00064D2F">
        <w:rPr>
          <w:rFonts w:asciiTheme="majorBidi" w:hAnsiTheme="majorBidi" w:cstheme="majorBidi"/>
        </w:rPr>
        <w:t>:  p-value&gt;0.05 , The adaptive Dialog follows a normal distribution.</w:t>
      </w:r>
    </w:p>
    <w:p w14:paraId="2A30D67F" w14:textId="127F7095" w:rsidR="00820CA8" w:rsidRPr="00064D2F" w:rsidRDefault="00820CA8" w:rsidP="00820CA8">
      <w:pPr>
        <w:bidi w:val="0"/>
        <w:rPr>
          <w:rFonts w:asciiTheme="majorBidi" w:hAnsiTheme="majorBidi" w:cstheme="majorBidi"/>
          <w:b/>
          <w:bCs/>
        </w:rPr>
      </w:pPr>
    </w:p>
    <w:p w14:paraId="0C584946" w14:textId="77777777" w:rsidR="00B0534A" w:rsidRPr="00064D2F" w:rsidRDefault="00B0534A" w:rsidP="00B0534A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064D2F">
        <w:rPr>
          <w:rFonts w:asciiTheme="majorBidi" w:hAnsiTheme="majorBidi" w:cstheme="majorBidi"/>
          <w:b/>
          <w:bCs/>
          <w:u w:val="single"/>
        </w:rPr>
        <w:t>For Non-Adaptive Dialog (Adaptability = 0):</w:t>
      </w:r>
    </w:p>
    <w:p w14:paraId="740F2671" w14:textId="78B16A67" w:rsidR="00B0534A" w:rsidRPr="00064D2F" w:rsidRDefault="00B0534A" w:rsidP="00B0534A">
      <w:pPr>
        <w:bidi w:val="0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94BD79F" wp14:editId="7D9BBF4E">
            <wp:extent cx="5182323" cy="1028844"/>
            <wp:effectExtent l="0" t="0" r="0" b="0"/>
            <wp:docPr id="8009416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41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F9E7" w14:textId="51D64C50" w:rsidR="001E3F0E" w:rsidRPr="00064D2F" w:rsidRDefault="00B0534A" w:rsidP="001E3F0E">
      <w:pPr>
        <w:bidi w:val="0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</w:rPr>
        <w:lastRenderedPageBreak/>
        <w:t>Conclusion</w:t>
      </w:r>
      <w:r w:rsidRPr="00064D2F">
        <w:rPr>
          <w:rFonts w:asciiTheme="majorBidi" w:hAnsiTheme="majorBidi" w:cstheme="majorBidi"/>
        </w:rPr>
        <w:t>:  p-value&gt;0.05 , The</w:t>
      </w:r>
      <w:r w:rsidR="002F7883" w:rsidRPr="00064D2F">
        <w:rPr>
          <w:rFonts w:asciiTheme="majorBidi" w:hAnsiTheme="majorBidi" w:cstheme="majorBidi"/>
        </w:rPr>
        <w:t xml:space="preserve"> non</w:t>
      </w:r>
      <w:r w:rsidRPr="00064D2F">
        <w:rPr>
          <w:rFonts w:asciiTheme="majorBidi" w:hAnsiTheme="majorBidi" w:cstheme="majorBidi"/>
        </w:rPr>
        <w:t xml:space="preserve"> adaptive Dialog follows a normal distribution.</w:t>
      </w:r>
    </w:p>
    <w:p w14:paraId="54897446" w14:textId="77777777" w:rsidR="00B0534A" w:rsidRPr="00064D2F" w:rsidRDefault="00B0534A" w:rsidP="00B0534A">
      <w:pPr>
        <w:bidi w:val="0"/>
        <w:rPr>
          <w:rFonts w:asciiTheme="majorBidi" w:hAnsiTheme="majorBidi" w:cstheme="majorBidi"/>
          <w:b/>
          <w:bCs/>
        </w:rPr>
      </w:pPr>
    </w:p>
    <w:p w14:paraId="6E465EDB" w14:textId="77777777" w:rsidR="00B0534A" w:rsidRPr="00064D2F" w:rsidRDefault="00B0534A" w:rsidP="00B0534A">
      <w:pPr>
        <w:bidi w:val="0"/>
        <w:rPr>
          <w:rFonts w:asciiTheme="majorBidi" w:hAnsiTheme="majorBidi" w:cstheme="majorBidi"/>
          <w:sz w:val="28"/>
          <w:szCs w:val="28"/>
        </w:rPr>
      </w:pPr>
      <w:r w:rsidRPr="00064D2F">
        <w:rPr>
          <w:rFonts w:asciiTheme="majorBidi" w:hAnsiTheme="majorBidi" w:cstheme="majorBidi"/>
          <w:b/>
          <w:bCs/>
          <w:sz w:val="28"/>
          <w:szCs w:val="28"/>
        </w:rPr>
        <w:t>Mixed-effects mode3 for Fluency of interaction</w:t>
      </w:r>
      <w:r w:rsidRPr="00064D2F">
        <w:rPr>
          <w:rFonts w:asciiTheme="majorBidi" w:hAnsiTheme="majorBidi" w:cstheme="majorBidi"/>
          <w:sz w:val="28"/>
          <w:szCs w:val="28"/>
        </w:rPr>
        <w:t>:</w:t>
      </w:r>
    </w:p>
    <w:p w14:paraId="113E4887" w14:textId="5472756F" w:rsidR="00E50ADF" w:rsidRPr="00064D2F" w:rsidRDefault="00B0534A" w:rsidP="00B0534A">
      <w:pPr>
        <w:bidi w:val="0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9B76726" wp14:editId="0393B424">
            <wp:extent cx="5728925" cy="3010328"/>
            <wp:effectExtent l="0" t="0" r="5715" b="0"/>
            <wp:docPr id="20176557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55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2781" cy="30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7080" w14:textId="78F21EEE" w:rsidR="00B0534A" w:rsidRPr="00064D2F" w:rsidRDefault="00B0534A" w:rsidP="00B0534A">
      <w:pPr>
        <w:bidi w:val="0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  <w:u w:val="single"/>
        </w:rPr>
        <w:t>Anova</w:t>
      </w:r>
      <w:r w:rsidRPr="00064D2F">
        <w:rPr>
          <w:rFonts w:asciiTheme="majorBidi" w:hAnsiTheme="majorBidi" w:cstheme="majorBidi"/>
          <w:b/>
          <w:bCs/>
        </w:rPr>
        <w:t>:</w:t>
      </w:r>
    </w:p>
    <w:p w14:paraId="4DB716D9" w14:textId="1EAB5A2D" w:rsidR="00B0534A" w:rsidRPr="00064D2F" w:rsidRDefault="00B0534A" w:rsidP="00B0534A">
      <w:pPr>
        <w:bidi w:val="0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EAF41A5" wp14:editId="15B01507">
            <wp:extent cx="4963218" cy="1162212"/>
            <wp:effectExtent l="0" t="0" r="8890" b="0"/>
            <wp:docPr id="605339499" name="תמונה 1" descr="תמונה שמכילה טקסט, גופן, צילום מסך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39499" name="תמונה 1" descr="תמונה שמכילה טקסט, גופן, צילום מסך, לבן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0DB8" w14:textId="77777777" w:rsidR="00B0534A" w:rsidRPr="00064D2F" w:rsidRDefault="00B0534A" w:rsidP="00B0534A">
      <w:pPr>
        <w:bidi w:val="0"/>
        <w:rPr>
          <w:rFonts w:asciiTheme="majorBidi" w:hAnsiTheme="majorBidi" w:cstheme="majorBidi"/>
          <w:b/>
          <w:bCs/>
        </w:rPr>
      </w:pPr>
    </w:p>
    <w:p w14:paraId="4592BBEC" w14:textId="77777777" w:rsidR="00F813AC" w:rsidRPr="00064D2F" w:rsidRDefault="00F813AC" w:rsidP="00F813AC">
      <w:pPr>
        <w:bidi w:val="0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</w:rPr>
        <w:t>Results of the Mixed-Effects Model for Fluency of Interaction:</w:t>
      </w:r>
    </w:p>
    <w:p w14:paraId="29401FC2" w14:textId="2608666F" w:rsidR="00F813AC" w:rsidRPr="00064D2F" w:rsidRDefault="00F813AC" w:rsidP="00F813AC">
      <w:pPr>
        <w:numPr>
          <w:ilvl w:val="0"/>
          <w:numId w:val="7"/>
        </w:num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</w:rPr>
        <w:t>Adaptive dialog significantly increases Fluency of Interaction scores by 1.33 compared to Non-Adaptive dialog (p=0.00195).</w:t>
      </w:r>
    </w:p>
    <w:p w14:paraId="1C0F12D8" w14:textId="77777777" w:rsidR="00F813AC" w:rsidRPr="00064D2F" w:rsidRDefault="00F813AC" w:rsidP="00F813AC">
      <w:pPr>
        <w:numPr>
          <w:ilvl w:val="0"/>
          <w:numId w:val="7"/>
        </w:num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</w:rPr>
        <w:t>Variability between participants is low (random effect variance = 0.1762).</w:t>
      </w:r>
    </w:p>
    <w:p w14:paraId="0952B93F" w14:textId="4807F48E" w:rsidR="00F813AC" w:rsidRPr="00064D2F" w:rsidRDefault="00F813AC" w:rsidP="00F813AC">
      <w:pPr>
        <w:numPr>
          <w:ilvl w:val="0"/>
          <w:numId w:val="7"/>
        </w:numPr>
        <w:bidi w:val="0"/>
        <w:rPr>
          <w:rFonts w:asciiTheme="majorBidi" w:hAnsiTheme="majorBidi" w:cstheme="majorBidi"/>
        </w:rPr>
      </w:pPr>
      <w:r w:rsidRPr="00064D2F">
        <w:rPr>
          <w:rFonts w:asciiTheme="majorBidi" w:hAnsiTheme="majorBidi" w:cstheme="majorBidi"/>
        </w:rPr>
        <w:t>ANOVA confirms a significant effect of Adaptability (F=11.97, p=0.00195).</w:t>
      </w:r>
    </w:p>
    <w:p w14:paraId="45995205" w14:textId="77777777" w:rsidR="00F813AC" w:rsidRPr="00064D2F" w:rsidRDefault="00F813AC" w:rsidP="00F813AC">
      <w:pPr>
        <w:bidi w:val="0"/>
        <w:rPr>
          <w:rFonts w:asciiTheme="majorBidi" w:hAnsiTheme="majorBidi" w:cstheme="majorBidi"/>
          <w:b/>
          <w:bCs/>
        </w:rPr>
      </w:pPr>
      <w:r w:rsidRPr="00064D2F">
        <w:rPr>
          <w:rFonts w:asciiTheme="majorBidi" w:hAnsiTheme="majorBidi" w:cstheme="majorBidi"/>
          <w:b/>
          <w:bCs/>
        </w:rPr>
        <w:t xml:space="preserve">Conclusion: </w:t>
      </w:r>
      <w:r w:rsidRPr="00064D2F">
        <w:rPr>
          <w:rFonts w:asciiTheme="majorBidi" w:hAnsiTheme="majorBidi" w:cstheme="majorBidi"/>
        </w:rPr>
        <w:t>Adaptive dialog improves interaction fluency significantly.</w:t>
      </w:r>
    </w:p>
    <w:p w14:paraId="282F7E60" w14:textId="77777777" w:rsidR="00B0534A" w:rsidRPr="00064D2F" w:rsidRDefault="00B0534A" w:rsidP="00B0534A">
      <w:pPr>
        <w:bidi w:val="0"/>
        <w:rPr>
          <w:rFonts w:asciiTheme="majorBidi" w:hAnsiTheme="majorBidi" w:cstheme="majorBidi"/>
          <w:b/>
          <w:bCs/>
        </w:rPr>
      </w:pPr>
    </w:p>
    <w:p w14:paraId="645012B1" w14:textId="3F4AB224" w:rsidR="00077460" w:rsidRPr="00064D2F" w:rsidRDefault="00077460" w:rsidP="00077460">
      <w:pPr>
        <w:pStyle w:val="NoSpacing"/>
        <w:bidi w:val="0"/>
        <w:rPr>
          <w:rFonts w:asciiTheme="majorBidi" w:hAnsiTheme="majorBidi" w:cstheme="majorBidi"/>
        </w:rPr>
      </w:pPr>
    </w:p>
    <w:sectPr w:rsidR="00077460" w:rsidRPr="00064D2F" w:rsidSect="00043C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472A"/>
    <w:multiLevelType w:val="hybridMultilevel"/>
    <w:tmpl w:val="C59464D0"/>
    <w:lvl w:ilvl="0" w:tplc="AB8C9828">
      <w:numFmt w:val="bullet"/>
      <w:lvlText w:val=""/>
      <w:lvlJc w:val="left"/>
      <w:pPr>
        <w:ind w:left="1440" w:hanging="360"/>
      </w:pPr>
      <w:rPr>
        <w:rFonts w:ascii="Aptos" w:eastAsia="Times New Roman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E96B31"/>
    <w:multiLevelType w:val="multilevel"/>
    <w:tmpl w:val="20BE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45474"/>
    <w:multiLevelType w:val="multilevel"/>
    <w:tmpl w:val="7724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243C6"/>
    <w:multiLevelType w:val="hybridMultilevel"/>
    <w:tmpl w:val="9F24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A0A53"/>
    <w:multiLevelType w:val="hybridMultilevel"/>
    <w:tmpl w:val="71B214E8"/>
    <w:lvl w:ilvl="0" w:tplc="AB8C9828">
      <w:numFmt w:val="bullet"/>
      <w:lvlText w:val=""/>
      <w:lvlJc w:val="left"/>
      <w:pPr>
        <w:ind w:left="1440" w:hanging="360"/>
      </w:pPr>
      <w:rPr>
        <w:rFonts w:ascii="Aptos" w:eastAsia="Times New Roman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741CF4"/>
    <w:multiLevelType w:val="hybridMultilevel"/>
    <w:tmpl w:val="DA987976"/>
    <w:lvl w:ilvl="0" w:tplc="AB8C9828">
      <w:numFmt w:val="bullet"/>
      <w:lvlText w:val=""/>
      <w:lvlJc w:val="left"/>
      <w:pPr>
        <w:ind w:left="720" w:hanging="360"/>
      </w:pPr>
      <w:rPr>
        <w:rFonts w:ascii="Aptos" w:eastAsia="Times New Roman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20F0B"/>
    <w:multiLevelType w:val="hybridMultilevel"/>
    <w:tmpl w:val="78E69CD0"/>
    <w:lvl w:ilvl="0" w:tplc="AB8C9828">
      <w:numFmt w:val="bullet"/>
      <w:lvlText w:val=""/>
      <w:lvlJc w:val="left"/>
      <w:pPr>
        <w:ind w:left="1440" w:hanging="360"/>
      </w:pPr>
      <w:rPr>
        <w:rFonts w:ascii="Aptos" w:eastAsia="Times New Roman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2577041">
    <w:abstractNumId w:val="3"/>
  </w:num>
  <w:num w:numId="2" w16cid:durableId="90661219">
    <w:abstractNumId w:val="5"/>
  </w:num>
  <w:num w:numId="3" w16cid:durableId="1578973029">
    <w:abstractNumId w:val="4"/>
  </w:num>
  <w:num w:numId="4" w16cid:durableId="1429471991">
    <w:abstractNumId w:val="6"/>
  </w:num>
  <w:num w:numId="5" w16cid:durableId="1109160624">
    <w:abstractNumId w:val="0"/>
  </w:num>
  <w:num w:numId="6" w16cid:durableId="973415062">
    <w:abstractNumId w:val="1"/>
  </w:num>
  <w:num w:numId="7" w16cid:durableId="1763447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FF"/>
    <w:rsid w:val="00043C6A"/>
    <w:rsid w:val="00064D2F"/>
    <w:rsid w:val="00073EE3"/>
    <w:rsid w:val="00077460"/>
    <w:rsid w:val="00086F41"/>
    <w:rsid w:val="000B5669"/>
    <w:rsid w:val="000E5FF8"/>
    <w:rsid w:val="001E3F0E"/>
    <w:rsid w:val="002602E5"/>
    <w:rsid w:val="00293924"/>
    <w:rsid w:val="002C1331"/>
    <w:rsid w:val="002E3148"/>
    <w:rsid w:val="002F7883"/>
    <w:rsid w:val="003307E9"/>
    <w:rsid w:val="0041500B"/>
    <w:rsid w:val="00433CA3"/>
    <w:rsid w:val="00482D6C"/>
    <w:rsid w:val="00516477"/>
    <w:rsid w:val="00614466"/>
    <w:rsid w:val="0066628E"/>
    <w:rsid w:val="006C0C2B"/>
    <w:rsid w:val="006E4EFF"/>
    <w:rsid w:val="00793173"/>
    <w:rsid w:val="007B536B"/>
    <w:rsid w:val="00820CA8"/>
    <w:rsid w:val="008735CD"/>
    <w:rsid w:val="008A2058"/>
    <w:rsid w:val="008D7B06"/>
    <w:rsid w:val="008F31AA"/>
    <w:rsid w:val="00AA4373"/>
    <w:rsid w:val="00AE5615"/>
    <w:rsid w:val="00B0534A"/>
    <w:rsid w:val="00C0327D"/>
    <w:rsid w:val="00C22349"/>
    <w:rsid w:val="00DB485C"/>
    <w:rsid w:val="00E0113D"/>
    <w:rsid w:val="00E50ADF"/>
    <w:rsid w:val="00F0025B"/>
    <w:rsid w:val="00F813AC"/>
    <w:rsid w:val="00F9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3E57"/>
  <w15:chartTrackingRefBased/>
  <w15:docId w15:val="{DA9F848D-40C5-4CD5-A52A-307AEF70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27D"/>
    <w:pPr>
      <w:spacing w:line="278" w:lineRule="auto"/>
    </w:pPr>
    <w:rPr>
      <w:rFonts w:ascii="Aptos" w:eastAsia="Times New Roman" w:hAnsi="Aptos" w:cs="Arial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F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0327D"/>
    <w:pPr>
      <w:spacing w:after="0" w:line="240" w:lineRule="auto"/>
    </w:pPr>
    <w:rPr>
      <w:rFonts w:ascii="Aptos" w:eastAsia="Times New Roman" w:hAnsi="Aptos" w:cs="Arial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07746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5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giter</dc:creator>
  <cp:keywords/>
  <dc:description/>
  <cp:lastModifiedBy>מאיה גיטר</cp:lastModifiedBy>
  <cp:revision>33</cp:revision>
  <dcterms:created xsi:type="dcterms:W3CDTF">2025-01-06T15:28:00Z</dcterms:created>
  <dcterms:modified xsi:type="dcterms:W3CDTF">2025-03-08T14:31:00Z</dcterms:modified>
</cp:coreProperties>
</file>