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F172A"/>
          <w:sz w:val="48"/>
        </w:rPr>
        <w:t>Release Notes — v1.0.0</w:t>
      </w:r>
    </w:p>
    <w:p>
      <w:pPr>
        <w:spacing w:after="320"/>
      </w:pPr>
      <w:r>
        <w:rPr>
          <w:color w:val="64748B"/>
          <w:sz w:val="26"/>
        </w:rPr>
        <w:t>Model Context Protocol (MCP) Server &amp; API Management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Document Ref: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REL-v1.0.0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Version: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1.0.0 (Air-Gapped Enterprise Edition)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July 2026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Classification: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Internal Technical &amp; Operational Document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1. Executive Summary</w:t>
      </w:r>
    </w:p>
    <w:p>
      <w:r>
        <w:t>We are pleased to announce the official release of MCP Server Manager v1.0.0. This enterprise-grade release provides a robust, air-gapped solution for registering, governing, and evaluating OpenAPI REST services and Model Context Protocol (MCP) tool servers with multi-modal LLM agents.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D4ED8"/>
                <w:sz w:val="19"/>
              </w:rPr>
              <w:t xml:space="preserve">📌 AIR-GAPPED COMPLIANCE: </w:t>
            </w:r>
            <w:r>
              <w:rPr>
                <w:color w:val="1E3A8A"/>
                <w:sz w:val="19"/>
              </w:rPr>
              <w:t>This release is fully certified for 100% air-gapped environments without any external internet or public CDN dependencies.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2. Key Feature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Module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Database RBAC &amp; Access Matrix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Granular role-based access control matrix allowing admins to enable/disable features per role.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Production Ready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OpenAPI REST Auto-Discovery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Auto-fetches openapi.json, extracts schemas, and exposes REST endpoints as agent tools.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Production Ready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Native MCP SSE Server Support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Connects to external MCP servers over HTTP/SSE transports for tool discovery and execution.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Production Ready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Multi-Modal LLM Agent Engine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Integrates local Ollama models with fast stream recovery and tool execution fallbacks.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Production Ready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Keycloak Single Sign-On (SSO)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OpenID Connect (OIDC) with Authorization Code + PKCE flow and custom HTTP fallback.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Production Ready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Interactive API Explorer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Air-gapped documentation suite with inline parameter inspection and offline Markdown rendering.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Production Ready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3. Critical Bug Fixes &amp; Hardening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Issue Addressed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Resolution Summary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Tool Registry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Custom tool descriptions wiped on background catalog sync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Updated main.py sync logic to preserve user-edited descriptions in PostgreSQL.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IP Clipboard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TypeError: Cannot read properties of undefined (reading 'writeText')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Implemented fallback copyToClipboard mechanism using temporary textarea execCommand.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Agent Fast Execution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mcp_use connection hangs for 30+ seconds on SSE timeouts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Wrapped agent execution in asyncio.wait_for with 4s timeout &amp; raw LLM tool rescue.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PKCE Authentication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TypeError: Cannot read properties of undefined (reading 'digest')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Implemented pure JavaScript offline SHA-256 algorithm (sha256PureJs) in auth.ts.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Admin Control Panel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Tools tab showing tool count but rendering empty list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Fixed null-property coercion on tool method, path, and name attributes.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Playground UI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Dark user message background on light mode theme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Updated message bubble styling to vibrant blue gradient in light and dark modes.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4. Deployment &amp; System Requirements</w:t>
      </w:r>
    </w:p>
    <w:p>
      <w:r>
        <w:t>• Host Architecture: x86_64 / ARM64 Linux, Docker Engine 24.0+, Docker Compose v2+</w:t>
      </w:r>
    </w:p>
    <w:p>
      <w:r>
        <w:t>• Container Stack: Next.js 15 Frontend (port 3000), FastAPI Backend (port 8000), Keycloak 26 (port 8080), PostgreSQL 17 (port 5432), Redis Alpine (port 6379), Ollama LLM (port 11434)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