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63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7155"/>
        <w:gridCol w:w="1125"/>
        <w:tblGridChange w:id="0">
          <w:tblGrid>
            <w:gridCol w:w="2160"/>
            <w:gridCol w:w="7155"/>
            <w:gridCol w:w="1125"/>
          </w:tblGrid>
        </w:tblGridChange>
      </w:tblGrid>
      <w:tr>
        <w:trPr>
          <w:cantSplit w:val="0"/>
          <w:trHeight w:val="20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Course Code: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TDO5014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Course 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 Advance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 Structure and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Credits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121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1) Prerequisite: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Basics of Data structures and analysis and  programming language,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and space complexity of algorithm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2) Course Objectives: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learn mathematical background for analysis of algorithm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learn various advanced data structures.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understand the different design approaches of algorithms.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learn dynamic programming methods.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understand the concept of pattern matching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learn advanced algorithms.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3) Course Outcomes: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Describe the different methods for analysis of algorithms.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an appropriate advanced data structure to solve a specific problem.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Apply an appropriate algorithmic design approach for a given problem.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Apply the dynamic programming technique to solve a given problem.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9"/>
                <w:sz w:val="24"/>
                <w:szCs w:val="24"/>
                <w:rtl w:val="0"/>
              </w:rPr>
              <w:t xml:space="preserve">Select an appropriate pattern matching algorithm for a given application.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left="10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Describe the concepts of Optimization, Approximation and Geometric algorithms.</w:t>
            </w:r>
          </w:p>
        </w:tc>
      </w:tr>
    </w:tbl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4) Syllabus</w:t>
      </w:r>
    </w:p>
    <w:tbl>
      <w:tblPr>
        <w:tblStyle w:val="Table2"/>
        <w:tblW w:w="97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0"/>
        <w:gridCol w:w="1485"/>
        <w:gridCol w:w="6180"/>
        <w:gridCol w:w="870"/>
        <w:tblGridChange w:id="0">
          <w:tblGrid>
            <w:gridCol w:w="1170"/>
            <w:gridCol w:w="1485"/>
            <w:gridCol w:w="6180"/>
            <w:gridCol w:w="870"/>
          </w:tblGrid>
        </w:tblGridChange>
      </w:tblGrid>
      <w:tr>
        <w:trPr>
          <w:cantSplit w:val="0"/>
          <w:trHeight w:val="583.945312499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Module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 Content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Hrs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before="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ind w:right="25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left="38" w:right="7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ind w:left="38" w:right="7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ind w:left="38" w:right="7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ind w:left="38" w:right="7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left="106" w:right="-3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Fundamentals of the analysis of algorithms: Time and Space complexity, Asymptotic analysis and notation, average and worst-case analysis, Recurrences: The substitution method, Recursion tree method, Masters method. </w:t>
            </w:r>
          </w:p>
          <w:p w:rsidR="00000000" w:rsidDel="00000000" w:rsidP="00000000" w:rsidRDefault="00000000" w:rsidRPr="00000000" w14:paraId="00000035">
            <w:pPr>
              <w:widowControl w:val="0"/>
              <w:ind w:left="106" w:right="-3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ind w:left="106" w:right="-3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Self-learning Topics: Analysis of Time and space complexity of iterative and recursive algorithms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before="178" w:lineRule="auto"/>
              <w:ind w:right="25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ind w:right="218" w:hanging="1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Advanced Data Structures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ind w:right="-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B/B+ tree, Red-Black Trees, Heap operations,Implementation of priority queue using heap, Topological Sort.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ind w:right="-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ind w:right="-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Self-learning Topics: Implementation of Red-Black Tree and Heaps.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before="170" w:lineRule="auto"/>
              <w:ind w:right="25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ind w:right="15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Divide and Conquer AND Greedy algorithms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left="106" w:right="-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 to Divide and conquer, Analysis of Binary Search, Merge sort and Quick sort, Finding minimum and maximum algorithm. Introduction to Greedy Algorithms: Knapsack Problem, Job sequencing using deadlines, Optimal storage on tape, Optimal Merge Pattern, Analysis of all these algorithms and problem solving. </w:t>
            </w:r>
          </w:p>
          <w:p w:rsidR="00000000" w:rsidDel="00000000" w:rsidP="00000000" w:rsidRDefault="00000000" w:rsidRPr="00000000" w14:paraId="00000042">
            <w:pPr>
              <w:widowControl w:val="0"/>
              <w:ind w:left="106" w:right="-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ind w:left="106" w:right="-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Self-learning Topics: Implementation of minimum and maximum algorithm, Knapsack problem, Job sequencing using deadlines.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before="170" w:lineRule="auto"/>
              <w:ind w:left="5" w:right="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ind w:right="25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before="1" w:line="278.00000000000006" w:lineRule="auto"/>
              <w:ind w:right="182" w:firstLine="1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Dynamic algorithms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35" w:line="276" w:lineRule="auto"/>
              <w:ind w:right="-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 to Dynamic Algorithms, all pair shortest path, 0/1 knapsack, traveling salesman problem, Matrix Chain Multiplication, Optimal binary search tree, Analysis of All algorithms and problem solving.</w:t>
            </w:r>
          </w:p>
          <w:p w:rsidR="00000000" w:rsidDel="00000000" w:rsidP="00000000" w:rsidRDefault="00000000" w:rsidRPr="00000000" w14:paraId="0000004B">
            <w:pPr>
              <w:widowControl w:val="0"/>
              <w:spacing w:before="35" w:line="276" w:lineRule="auto"/>
              <w:ind w:right="-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before="35" w:line="276" w:lineRule="auto"/>
              <w:ind w:right="-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Self-learning Topics: Implementation of All pair shortest path, 0/1 Knapsack and OBST.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before="216" w:lineRule="auto"/>
              <w:ind w:right="25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before="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ind w:left="38" w:right="7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 Matching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ind w:right="-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Introduction, the naïve string matching algorithm, Rabin Karp algorithm, Boyer Moore algorithm, KnuthMorris-Pratt algorithm, Longest Common Subsequence (LCS), Analysis of All algorithms and problem solving.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ind w:right="5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ind w:right="5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Self-learning Topics: Implementation of Robin Karp algorithm, KMP algorithm and LCS.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243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before="2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before="1" w:lineRule="auto"/>
              <w:ind w:right="25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78.00000000000006" w:lineRule="auto"/>
              <w:ind w:left="72" w:right="22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Advanced Algorithms and NP problems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left="0" w:right="-3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Optimization Algorithms: Genetic algorithm(GA)</w:t>
            </w:r>
          </w:p>
          <w:p w:rsidR="00000000" w:rsidDel="00000000" w:rsidP="00000000" w:rsidRDefault="00000000" w:rsidRPr="00000000" w14:paraId="00000063">
            <w:pPr>
              <w:widowControl w:val="0"/>
              <w:ind w:left="0" w:right="-3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Approximation Algorithms: Vertex-cover problem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TSP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64">
            <w:pPr>
              <w:widowControl w:val="0"/>
              <w:ind w:left="0" w:right="99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Geometric Algorithm: Closest Pair</w:t>
            </w:r>
          </w:p>
          <w:p w:rsidR="00000000" w:rsidDel="00000000" w:rsidP="00000000" w:rsidRDefault="00000000" w:rsidRPr="00000000" w14:paraId="00000065">
            <w:pPr>
              <w:widowControl w:val="0"/>
              <w:ind w:left="0" w:right="99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 to NP-Hard and NP-Complete Problems </w:t>
            </w:r>
          </w:p>
          <w:p w:rsidR="00000000" w:rsidDel="00000000" w:rsidP="00000000" w:rsidRDefault="00000000" w:rsidRPr="00000000" w14:paraId="00000066">
            <w:pPr>
              <w:widowControl w:val="0"/>
              <w:ind w:left="106" w:right="99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ind w:left="0" w:right="-3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Self-learning Topics: Implementation of Genetic algorithm and Vertex-cover problem,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Randomized algorithms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ind w:right="11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ind w:right="874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ind w:right="15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40.0" w:type="dxa"/>
        <w:jc w:val="left"/>
        <w:tblInd w:w="6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9120"/>
        <w:tblGridChange w:id="0">
          <w:tblGrid>
            <w:gridCol w:w="720"/>
            <w:gridCol w:w="9120"/>
          </w:tblGrid>
        </w:tblGridChange>
      </w:tblGrid>
      <w:tr>
        <w:trPr>
          <w:cantSplit w:val="1"/>
          <w:trHeight w:val="448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5) Textbooks:</w:t>
            </w:r>
          </w:p>
        </w:tc>
      </w:tr>
      <w:tr>
        <w:trPr>
          <w:cantSplit w:val="1"/>
          <w:trHeight w:val="5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tabs>
                <w:tab w:val="left" w:leader="none" w:pos="1072"/>
                <w:tab w:val="left" w:leader="none" w:pos="1073"/>
              </w:tabs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 to Algorithms, Cormen, Leiserson, Rivest, Stein, PHI.</w:t>
            </w:r>
          </w:p>
        </w:tc>
      </w:tr>
      <w:tr>
        <w:trPr>
          <w:cantSplit w:val="1"/>
          <w:trHeight w:val="5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tabs>
                <w:tab w:val="left" w:leader="none" w:pos="1072"/>
                <w:tab w:val="left" w:leader="none" w:pos="1073"/>
              </w:tabs>
              <w:spacing w:before="1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Algorithms: Design and Analysis, Harsh Bhasin, OXFORD</w:t>
            </w:r>
          </w:p>
        </w:tc>
      </w:tr>
      <w:tr>
        <w:trPr>
          <w:cantSplit w:val="1"/>
          <w:trHeight w:val="578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after="200" w:before="90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Fundamentals of Computer Algorithms, Horowitz, Sahani, Rajsekaran, Universities Press.</w:t>
            </w:r>
          </w:p>
        </w:tc>
      </w:tr>
      <w:tr>
        <w:trPr>
          <w:cantSplit w:val="1"/>
          <w:trHeight w:val="578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200" w:before="90" w:line="276" w:lineRule="auto"/>
              <w:ind w:left="-349" w:hanging="360.00000000000006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 and Data structures, Deshpande, Kakde, Dreamtech Press.</w:t>
            </w:r>
          </w:p>
        </w:tc>
      </w:tr>
      <w:tr>
        <w:trPr>
          <w:cantSplit w:val="1"/>
          <w:trHeight w:val="44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6) Reference Books:</w:t>
            </w:r>
          </w:p>
        </w:tc>
      </w:tr>
      <w:tr>
        <w:trPr>
          <w:cantSplit w:val="1"/>
          <w:trHeight w:val="776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tabs>
                <w:tab w:val="left" w:leader="none" w:pos="1072"/>
                <w:tab w:val="left" w:leader="none" w:pos="1073"/>
              </w:tabs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Structures and Algorithms in C++, Goodritch, Tamassia, Mount, WILEY.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8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tabs>
                <w:tab w:val="left" w:leader="none" w:pos="1072"/>
                <w:tab w:val="left" w:leader="none" w:pos="1073"/>
              </w:tabs>
              <w:spacing w:before="1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Structures using C, Reema Thareja , OXFORD.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78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tabs>
                <w:tab w:val="left" w:leader="none" w:pos="1072"/>
                <w:tab w:val="left" w:leader="none" w:pos="1073"/>
              </w:tabs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Structures and Algorithm Analysis in C, Mark A. Weiss, Pearson.</w:t>
            </w:r>
          </w:p>
        </w:tc>
      </w:tr>
      <w:tr>
        <w:trPr>
          <w:cantSplit w:val="1"/>
          <w:trHeight w:val="578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tabs>
                <w:tab w:val="left" w:leader="none" w:pos="1072"/>
                <w:tab w:val="left" w:leader="none" w:pos="1073"/>
              </w:tabs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Optimization Algorithms and Applications, By Rajesh Kumar Arora by Chapman and Hall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0"/>
        <w:tblGridChange w:id="0">
          <w:tblGrid>
            <w:gridCol w:w="9930"/>
          </w:tblGrid>
        </w:tblGridChange>
      </w:tblGrid>
      <w:tr>
        <w:trPr>
          <w:cantSplit w:val="0"/>
          <w:trHeight w:val="5640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7) Internal Assessment: </w:t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Assessment consists of one Mid Term Test of 20 marks and Continuous Assessment of 20 marks.(Total 40)</w:t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Mid Term test is to be conducted when approx. 50% syllabus is completed Duration of the midterm test shall be one hour.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8) Continuous Assessment:-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Continuous Assessment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8"/>
                <w:szCs w:val="28"/>
                <w:highlight w:val="white"/>
                <w:rtl w:val="0"/>
              </w:rPr>
              <w:t xml:space="preserve">is of 20 marks.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The rubrics for assessment will be considered on approval by the subject teachers. The rubrics can be any 2 or max 4 of the following:-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3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27"/>
              <w:gridCol w:w="5854"/>
              <w:gridCol w:w="2264"/>
              <w:tblGridChange w:id="0">
                <w:tblGrid>
                  <w:gridCol w:w="1227"/>
                  <w:gridCol w:w="5854"/>
                  <w:gridCol w:w="2264"/>
                </w:tblGrid>
              </w:tblGridChange>
            </w:tblGrid>
            <w:tr>
              <w:trPr>
                <w:cantSplit w:val="0"/>
                <w:trHeight w:val="28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33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222222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222222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Sr.no</w:t>
                  </w:r>
                </w:p>
              </w:tc>
              <w:tc>
                <w:tcPr/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33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222222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222222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Rubrics</w:t>
                  </w:r>
                </w:p>
              </w:tc>
              <w:tc>
                <w:tcPr/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33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222222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222222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Marks </w:t>
                  </w:r>
                </w:p>
              </w:tc>
            </w:tr>
            <w:tr>
              <w:trPr>
                <w:cantSplit w:val="0"/>
                <w:trHeight w:val="43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-33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222222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sz w:val="28"/>
                      <w:szCs w:val="2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222222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.</w:t>
                  </w:r>
                </w:p>
              </w:tc>
              <w:tc>
                <w:tcPr/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360" w:lineRule="auto"/>
                    <w:ind w:left="0" w:right="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222222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222222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GATE Based Assignment test/Tutorials etc </w:t>
                  </w:r>
                </w:p>
              </w:tc>
              <w:tc>
                <w:tcPr/>
                <w:p w:rsidR="00000000" w:rsidDel="00000000" w:rsidP="00000000" w:rsidRDefault="00000000" w:rsidRPr="00000000" w14:paraId="00000091">
                  <w:pPr>
                    <w:spacing w:line="360" w:lineRule="auto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sz w:val="28"/>
                      <w:szCs w:val="28"/>
                      <w:rtl w:val="0"/>
                    </w:rPr>
                    <w:t xml:space="preserve">       10 marks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54" w:hRule="atLeast"/>
                <w:tblHeader w:val="0"/>
              </w:trPr>
              <w:tc>
                <w:tcPr/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-330" w:firstLine="0"/>
                    <w:jc w:val="center"/>
                    <w:rPr>
                      <w:rFonts w:ascii="Times New Roman" w:cs="Times New Roman" w:eastAsia="Times New Roman" w:hAnsi="Times New Roman"/>
                      <w:color w:val="222222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sz w:val="28"/>
                      <w:szCs w:val="28"/>
                      <w:rtl w:val="0"/>
                    </w:rPr>
                    <w:t xml:space="preserve">2.</w:t>
                  </w:r>
                </w:p>
              </w:tc>
              <w:tc>
                <w:tcPr/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0" w:right="-330" w:firstLine="0"/>
                    <w:jc w:val="both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Study and implementation of assigned Algorithms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360" w:lineRule="auto"/>
                    <w:ind w:left="459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222222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sz w:val="28"/>
                      <w:szCs w:val="28"/>
                      <w:rtl w:val="0"/>
                    </w:rPr>
                    <w:t xml:space="preserve">10 Marks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b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sr.no.1, the date of the certification exam should be within the term and in case a student is unable to complete the certification , the grading has to be done accordingly.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9)Rubrics for slow learners:-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1.) Case study, Presentation, group discussion, technical debate on recent trends in the said course   (10 marks)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Project based Learning and evaluation / Extra assignment / Question paper solution     (10 marks)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Multiple Choice Questions  (Quiz)    (5marks)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 Literature review of papers/journals (5 marks)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Library related work            (5 marks)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10)Rubrics for Indirect Assessment :-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Mock Viva/Practical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Skill Enhancement Lecture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Extra Assignments/lab/lecture</w:t>
      </w:r>
    </w:p>
    <w:tbl>
      <w:tblPr>
        <w:tblStyle w:val="Table6"/>
        <w:tblW w:w="951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1"/>
        <w:gridCol w:w="8222"/>
        <w:tblGridChange w:id="0">
          <w:tblGrid>
            <w:gridCol w:w="1291"/>
            <w:gridCol w:w="8222"/>
          </w:tblGrid>
        </w:tblGridChange>
      </w:tblGrid>
      <w:tr>
        <w:trPr>
          <w:cantSplit w:val="0"/>
          <w:trHeight w:val="54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ind w:left="107" w:firstLine="0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11)End Semester Theory Examination: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3">
            <w:pPr>
              <w:spacing w:after="0" w:before="1" w:line="240" w:lineRule="auto"/>
              <w:ind w:left="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Question paper will be of 60 marks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ind w:left="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Question paper will comprise a total of five questions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7">
            <w:pPr>
              <w:spacing w:after="0" w:line="240" w:lineRule="auto"/>
              <w:ind w:left="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All question carry 20 marks 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9">
            <w:pPr>
              <w:spacing w:after="0" w:line="240" w:lineRule="auto"/>
              <w:ind w:left="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Any three questions out of five needs to be solved. </w:t>
            </w:r>
          </w:p>
        </w:tc>
      </w:tr>
    </w:tbl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17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900A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900A4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237C5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Normal1" w:customStyle="1">
    <w:name w:val="Normal1"/>
    <w:rsid w:val="00237C5B"/>
    <w:pPr>
      <w:spacing w:after="0"/>
    </w:pPr>
    <w:rPr>
      <w:rFonts w:ascii="Arial" w:cs="Arial" w:eastAsia="Arial" w:hAnsi="Arial"/>
      <w:lang w:eastAsia="en-IN"/>
    </w:rPr>
  </w:style>
  <w:style w:type="table" w:styleId="TableGrid">
    <w:name w:val="Table Grid"/>
    <w:basedOn w:val="TableNormal"/>
    <w:uiPriority w:val="59"/>
    <w:rsid w:val="0027239A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Rdz7WVGULiHbOuILTFoqLc7VJw==">CgMxLjA4AHIhMXp4eFVRQm11UDEteFAtRTZ4QlY0OVE4X2dlVEwzeGdB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2023-06-22T16:16:00Z</dcterms:created>
  <dc:creator>Gresha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68c0ade19bc94ccb36629910374b3a96b4b4464ce27718c52c547e3a7e211fe6</vt:lpwstr>
  </property>
</Properties>
</file>