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 :- </w:t>
      </w:r>
      <w:r w:rsidDel="00000000" w:rsidR="00000000" w:rsidRPr="00000000">
        <w:rPr>
          <w:sz w:val="26"/>
          <w:szCs w:val="26"/>
          <w:rtl w:val="0"/>
        </w:rPr>
        <w:t xml:space="preserve">Write a program in Java or Python to perform Cryptanalysis or decoding Playfair Cipher.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PlayFairCryptanalysis {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final int SIZE = 5;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char[][] keyMatrix = new char[SIZE][SIZE];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void initializeKeyMatrix(String key) {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key = key.toUpperCase().replaceAll("[J]", "I");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boolean[] visited = new boolean[26];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row = 0, col = 0;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(char c : key.toCharArray()) {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(!visited[c - 'A']) {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keyMatrix[row][col] = c;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visited[c - 'A'] = true;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col++;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if (col == SIZE)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col = 0;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(char c = 'A'; c &lt;= 'Z'; c++) {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(c != 'J' &amp;&amp; !visited[c - 'A'])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keyMatrix[row][col] = c;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col++;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if (col == SIZE) {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col = 0;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String decrypt(String ciphertext) {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StringBuilder plaintext = new StringBuilder();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ciphertext.length(); i += 2) {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char c1 = ciphertext.charAt(i);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char c2 = ciphertext.charAt(i + 1);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row1 = -1, col1 = -1, row2 = -1, col2 = -1;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for (int row = 0; row &lt; SIZE; row++) {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for (int col = 0; col &lt; SIZE; col++) {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if (keyMatrix[row][col] == c1) 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row1 = row;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col1 = col;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if (keyMatrix[row][col] == c2) {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row2 = row;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col2 = col;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(row1 == row2) 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col1 = (col1 - 1 + SIZE) % SIZE;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col2 = (col2 - 1 + SIZE) % SIZE;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 else if (col1 == col2) 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row1 = (row1 - 1 + SIZE) % SIZE;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row2 = (row2 - 1 + SIZE) % SIZE;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int temp = col1;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col1 = col2;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col2 = temp;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plaintext.append(keyMatrix[row1][col1]);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plaintext.append(keyMatrix[row2][col2]);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plaintext.toString();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Playfair key: ");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key = scanner.nextLine().toUpperCase().replaceAll("[^A-Z]", "");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initializeKeyMatrix(key);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ciphertext to decrypt: ");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ciphertext = scanner.nextLine().toUpperCase().replaceAll("[^A-Z]", "");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plaintext = decrypt(ciphertext);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System.out.println("Decrypted plaintext: " + plaintext);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740575" cy="8807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575" cy="88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19788" cy="31591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15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99881" cy="642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881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