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sz w:val="26"/>
          <w:szCs w:val="26"/>
          <w:rtl w:val="0"/>
        </w:rPr>
        <w:t xml:space="preserve">Write a Program to implement Cryptographic Hash Functions and Applications (HMAC): To Understand the need, design and applications of collision resistant hash functions.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Theory:- </w:t>
      </w:r>
    </w:p>
    <w:p w:rsidR="00000000" w:rsidDel="00000000" w:rsidP="00000000" w:rsidRDefault="00000000" w:rsidRPr="00000000" w14:paraId="00000009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HMAC (Hash-based Message Authentication Code):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HMAC is a widely used technique in cryptography and network security.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involves the use of a cryptographic hash function and a secret key to ensure the integrity and authenticity of a message or data.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HMAC creates a unique and fixed-size hash value for a given message, which can be used for verification.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Integrity and Authenticity: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integrity ensures that the data has not been altered or corrupted during transmission or storage.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Authenticity verifies that the data indeed originates from the claimed sender and has not been tampered with by unauthorized parties.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SHA-256 Hash Function: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SHA-256 is a specific cryptographic hash function used in this program.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generates a fixed-size hash value (256 bits) from an input message, making it difficult for attackers to reverse-engineer the original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Secret Key: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secret key is a critical component of HMAC.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known only to the sender and the receiver and is used to compute and verify the HMAC.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secrecy of the key is vital for the security of the system.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Implementation: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demonstrates how HMAC can be computed in Java using the SHA-256 hash function and a secret key.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initializes the HMAC algorithm with the secret key and computes the HMAC hash for a given message.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result is displayed as a Base64 string, which is a common encoding format for hash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Considerations: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HMAC is used to enhance data security, but the effectiveness of HMAC relies on the strength and secrecy of the secret key.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real-world applications, secure key management practices are essential to protect against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javax.crypto.Mac;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SimpleHMACExample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Define a secret key (keep this secret)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String secretKey = "mySecretKey";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String message = "Hello, HMAC!";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 Create a SHA-256 HMAC instance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Mac hmac = Mac.getInstance("HmacSHA256");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SecretKeySpec secretKeySpec = new SecretKeySpec(secretKey.getBytes(), "HmacSHA256");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hmac.init(secretKeySpec);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Compute the HMAC hash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byte[] hmacBytes = hmac.doFinal(message.getBytes());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Encode the HMAC hash as a Base64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String encodedHMAC = Base64.getEncoder().encodeToString(hmacBytes);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System.out.println("Message: " + message);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System.out.println("HMAC (SHA-256): " + encodedHMAC);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catch (NoSuchAlgorithmException | InvalidKeyException 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Output:- </w:t>
      </w:r>
    </w:p>
    <w:p w:rsidR="00000000" w:rsidDel="00000000" w:rsidP="00000000" w:rsidRDefault="00000000" w:rsidRPr="00000000" w14:paraId="0000004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2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Conclusion:- 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Implemented HMAC cryptographic hash function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