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pPr/>
      <w:r>
        <w:t>Nachtrag (2026-07-26): Regime-Persistenz + manueller Override als GUI-Setting</w:t>
      </w:r>
    </w:p>
    <w:p>
      <w:pPr/>
      <w:r>
        <w:t>Regime-Persistenz (Hebel-Risikofaktor Regime-Konflikt/Regime-Ausrichtung): agent/krypto/regime.py::regime_persistenz_tage() zaehlt, seit wie vielen aufeinanderfolgenden Tagen (rueckwaerts ab heute) dasselbe REGELBASIERTE Regime gilt - nutzt dafuer die bereits seit 2026-07-14 als Nebenprodukt in hebel_signals.regime/regime_source/created_at befuellten Spalten (database/db.py::get_hebel_regime_tageshistorie()), keine neue Tabelle/Migration noetig. Bricht bei jedem Tag ab, dessen Regime abweicht ODER dessen regime_source == "manuell" ist. Nur aufgerufen, wenn regime_result.source == "regelbasiert" ist (agent/krypto/hebel_pipeline.py) - bei aktivem Override bleibt der Wert None (P-8, kein harter Block).</w:t>
      </w:r>
    </w:p>
    <w:p>
      <w:pPr/>
      <w:r>
        <w:t>BTC-Relativwert-Kopplung: bei einem Regime-Konflikt haengt compute_risikofaktoren_hebel() einen textlichen Gegen-Hinweis an, wenn der Coin schwach mit BTC korreliert (Korrelation &lt; 0,7) oder gerade spuerbaren Tailwind zeigt (Relativstaerke &gt; +3 Prozentpunkte fuer LONG / &lt; -3 fuer SHORT - dieselben Schwellenwerte wie in btc_relativwert.py selbst). Aendert NICHT die positiv/negativ-Einstufung, mildert den Konflikt nur textlich ab.</w:t>
      </w:r>
    </w:p>
    <w:p>
      <w:pPr/>
      <w:r>
        <w:t>Manueller Override als sichtbares GUI-Setting (vorher ein reines Uboot, nur per Hand in config.yaml editierbar): config.py::set_regime_manueller_override() schreibt den Top-Level-Skalar regime.manueller_override (RG-8) nach demselben Backup-/Schreib-/Reparse-/Rollback-Muster wie _update_watchlist_field(). Neues Combobox-Control im Regime-Tab (ui/regime_view.py) mit den 6 gueltigen Werten + Anwenden-Button, plus Hinweistext, dass die Regime-Persistenz-Zaehlung waehrend eines aktiven Overrides pausiert.</w:t>
      </w:r>
    </w:p>
    <w:p>
      <w:pPr/>
      <w:r>
        <w:t>Makro-Kennzahl "X von Y im Regime-Konflikt" (2026-07-26): agent/krypto/regime.py::regime_konflikt_uebersicht() - reine Momentaufnahme ueber alle aktuell aktiven Hebel-Kandidaten (juengstes echtes Signal je (symbol, richtung) mit outcome_status in None/"offen", also weder aufgeloest noch ueberholt), gezaehlt gegen das aktuelle Regime (regime_konflikt_hebel(), dieselbe Bedingung wie der Hebel-Deckel selbst). Bewusst OHNE Backtest-Wartezeit umgesetzt: anders als die Risikofaktoren-Haeufungs-Regel ist das kein neuer Deckel/keine neue Vorhersage, sondern ein rein beschreibender Fakt - gleiches Prinzip wie Fear&amp;Greed oder VIX, sofort nutzbar ohne historische Fallzahlen. Sichtbar im Regime-Tab und in der Remote-Karte ("X von Y aktiven Kandidaten").</w:t>
      </w:r>
    </w:p>
    <w:p>
      <w:pPr/>
      <w:r>
        <w:t>Bugfix: vorher wurde bei aktivem Override die eigentlich informative regime_reason komplett durch einen generischen Hinweistext ersetzt (Desktop-Tab UND Remote-Karte) - jetzt wird der vollstaendige Text immer angezeigt, nur mit einem Warn-Praefix ergaenzt.</w:t>
      </w:r>
    </w:p>
    <w:p>
      <w:pPr/>
      <w:r>
        <w:t>Verifiziert: synthetische Tests (Persistenz-Zaehlung inkl. Bruch durch Regimewechsel/manuellen Override, erster Tageslauf), echter Config-Kopie-Test fuer set_regime_manueller_override() (inkl. Kommentar-Erhalt + Rollback bei ungueltigem Wert), Tk-Smoke-Test des kompletten Regime-Tabs inkl. Override-Anwenden-Flow, Compile-Check aller geaenderten Module.</w:t>
      </w:r>
    </w:p>
    <w:p>
      <w:pPr/>
      <w:r>
        <w:t>Nachtrag (2026-07-26): Konfidenz-Kalibrierungskurve (dritter der drei urspruenglich vorgeschlagenen Bausteine, hier als Punkt 3 bewusst zuerst umgesetzt). agent/krypto/backward_tracking.py::compute_konfidenz_kalibrierung() beantwortet die Kernfrage der 2026er-LLM-Forecasting-Recherche dieser Session - haelt confidence_pct ueberhaupt, was es verspricht - komplett aus bereits vorhandenen Daten, ohne neue externe Datenquelle. Gruppiert alle bereits aufgeloesten Signale (_RESOLVED_OUTCOMES, gleiche Menge wie compute_provider_performance()) nach Konfidenz-Band (niedrig/mittel/hoch, dieselben Grenzen wie risk_gate.py::KONFIDENZ_SCHWELLE_NIEDRIG/HOCH, keine neu erfundenen Baender) und vergleicht je Band die durchschnittlich vorhergesagte Konfidenz mit der tatsaechlichen Trefferquote. Tier-Aufschluesselung identisch zu compute_provider_performance() (Spot optional nach Assetklasse, Hebel gesondert). Mindeststichprobe wiederverwendet _MIN_SAMPLE_FUER_AUSSAGE = 15. Neue Remote-Karte Konfidenz-Kalibrierung zeigt je Band vorhergesagt vs. tatsaechlich, grosse Abweichungen (&gt;=15 Prozentpunkte, rein optische Hervorhebung, kein neuer Deckel) orange markiert. Backtest-first gilt hier nicht (rein beschreibender Fakt, kein neuer Deckel/keine neue Vorhersage-Regel). Reale Datenlage (Desktop-DB-Kopie geprueft): aktuell 0 aufgeloeste Signale mit confidence_pct - Desktop-DB ist seit 2026-07-10 keine Live-Quelle mehr, echte Pruefung erst gegen einen aktuellen Notebook-Export moeglich. Verifiziert: synthetische Tests (Bucketing, Liquidation als Fehlschlag, Watchlist-Assetklassen-Variante, Ausschluss offener/confidence-loser Signale), End-to-End-Wiring-Test remote/status.py, Compile-Check aller geaenderten Module.</w:t>
      </w:r>
    </w:p>
    <w:p>
      <w:pPr/>
      <w:r>
        <w:t>Nachtrag (2026-07-26): Deribit-Optionsmarkt-Anreicherung (Punkt 2 des Regime-Persistenz-Folge-Vorschlags, BTC/ETH, letzter der drei urspruenglich vorgeschlagenen Bausteine). api/deribit.py liest zwei oeffentliche Deribit-Endpunkte (kein API-Key, kein dokumentiertes Rate-Limit) - get_volatility_index() (DVOL, marktimplizite 30-Tage-Volatilitaet) und get_options_skew() (naeherungsweiser Risk-Reversal aus dem naechstgelegenen Verfallstermin, feste Moneyness-Ziele +-15% statt echtem 25-Delta - ein 25-Delta-Wert braeuchte pro Strike einen eigenen ticker()-Call, ~20-30 zusaetzliche Anfragen je Abruf, daher bewusst als Naeherung dokumentiert). Scope-Entscheidung live verifiziert: obwohl Deribits get_currencies auch SOL/XRP/MATIC/LINK/AVAX/ADA/BNB/BCH listet, ergab ein echter Live-Check null aktive Options-Instrumente fuer SOL/XRP - Punkt 2 bleibt daher BTC/ETH-only (aktuell nur BTC verdrahtet). Warum das gerade fuer BTC selbst sinnvoll ist: bei einem BTC-Signal ist der Optionsmarkt eine direkte, marktgepreiste Einschaetzung des exakt gehandelten Assets, nicht nur ein genereller Cross-Asset-Kontext wie bei anderen Coins. agent/krypto/optionsmarkt.py::optionsmarkt_fakt() uebersetzt die Rohwerte in einen Fakt fuer build_hebel_facts() (mirrort btc_relativwert_fakt(), bewusst KEINE hart kategorisierten DVOL-Baender - anders als VIX_BANDS gibt es keine vergleichbar etablierte DVOL-Skala, der Rohwert wird direkt genannt). fetch_optionsmarkt_fakt() ist der einzige Einstiegspunkt fuer hebel_pipeline.py - Live-Fetch bei jedem Hebel-Signal-Lauf, bewusst OHNE eigene Caching-Tabelle/Scheduler-Job (Hebel-Signale entstehen selten genug, kein dokumentiertes Rate-Limit - gleiches Muster wie anticyclic.py::assess() fuer die Kraken-Funding-Rate), faengt Netzwerkfehler selbst ab (P-8). Verwendung ausschliesslich als Cross-Check-Fakt, KEIN neuer deterministischer Risikofaktor: SYSTEM_PROMPT Regel 21 in hebel_analyst.py weist das Modell an, den Fakt gegen die eigene confidence_pct zu pruefen und einen Widerspruch in gegenargument zu benennen (bereits existierendes, angezeigtes Feld). config.yaml: neue Sektion deribit_optionsmarkt (aktiv: true). remote/server.py: deribit zu API_HEALTH_GROUPS ergaenzt. Verifiziert: synthetisch (optionsmarkt_fakt() mit/ohne DVOL/Skew, Call-/Put-Skew/symmetrisch-Wertung, aktiv:false-Toggle), echter Live-Abruf gegen die reale Deribit-API (BTC DVOL ca. 37.3%, echter Put-Skew ca. -9.0pp beobachtet), Compile-/Import-Check der gesamten Aufrufkette inkl. main.py/scheduler/background.py/budget_allocator.py.</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 xml:space="preserve">Bugfix 1 (Duplikate über Seitengrenzen): derselbe Symbol-Eintrag tauchte teils auf mehreren Paginierungsseiten gleichzeitig auf (bis zu 53 Duplikate bei total_count=3238 gemessen). Erster Fix: Deduplizierung per Symbol beim Sammeln - reichte allein NICHT aus (siehe Bugfix 2/3).</w:t>
      </w:r>
    </w:p>
    <w:p>
      <w:pPr>
        <w:pStyle w:val="ListBullet"/>
      </w:pPr>
      <w:r>
        <w:t xml:space="preserve">Bugfix 2 (verworfen, aber dokumentiert): die Vermutung, das ursprüngliche Abbruchkriterium page_number * page_size &gt;= total_count sei die Ursache (da total_count selbst instabil ist), führte zu einem Ersatz-Abbruchkriterium len(page_data) &lt; page_size. Live-Test zeigte: das machte es NICHT robuster, sondern schlimmer (163/173/211 Einträge über 6 Wiederholungen, teils fehlte real ZINC/SXR8/WTI komplett) - auch NICHT-letzte Seiten kamen serverseitig manchmal unvollständig zurück.</w:t>
      </w:r>
    </w:p>
    <w:p>
      <w:pPr>
        <w:pStyle w:val="ListBullet"/>
      </w:pPr>
      <w:r>
        <w:t xml:space="preserve">Bugfix 3 (tatsächliche Lösung): das Problem war die MEHRSEITIGE Paginierung selbst - der Datensatz verschiebt sich offenbar leicht zwischen einzelnen Roundtrips (Ursache serverseitig unbekannt). Live bestätigt: ein EINZELNER Request mit page_size=10000 (deutlich über dem aktuellen total_count=3238) liefert den kompletten Datensatz in einer Antwort - 6/6 Wiederholungen exakt stabil (3238 Einträge, 3185 eindeutige Symbole, alle 211 realen ETF/ETC/Metal-Symbole). Die Dedup-Notwendigkeit aus Bugfix 1 bleibt (der Datensatz selbst enthält echte Symbol-Kollisionen, ca. 53 Stück, keine Paginierungs-Artefakte) - die while-Schleife bleibt nur noch als Sicherheitsnetz für ein zukünftiges Wachstum über 10.000 Einträge hinaus im Code, wird im Normalfall aber nie ein zweites Mal durchlaufen. Lektion: bei unzuverlässigen Paginierungs-APIs mit überschaubarer Gesamtgröße ist "alles in einer Anfrage mit großzügigem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pStyle w:val="Heading3"/>
      </w:pPr>
      <w:r>
        <w:t>Nachtrag (2026-07-20): key_risks bei Hebel-Signalen wurde bei gleichem Regime/gleicher Aktion praktisch wortgleich wiederholt</w:t>
      </w:r>
    </w:p>
    <w:p>
      <w:r>
        <w:t>Ausloeser: Nutzer verglich zwei echte Hebel-EROEFFNEN-E-Mails (ONDO, KAIA) und bemerkte, dass die "Risiken:"-Liste vor dem Halte-Kriterium bei beiden fast wortidentisch war ("Liquidationsrisiko bei schnellen Kursbewegungen", "laufende Finanzierungsgebuehr bei laengerer Haltedauer", "Gegen-Trend-Position ... Baerenregime"). Root Cause: anders als bei den Top-5-Gruenden (Regel 8, verweist explizit auf konkrete Indikatorwerte) gab Regel 9 dem Modell fuer key_risks bisher fast woertlich die Zielformulierung als Beispiel vor - das Modell uebernahm diese Beispielsaetze praktisch unveraendert statt sie nur als Kategorie-Vorgabe zu behandeln. Der dritte, ebenfalls wiederkehrende Punkt stammt aus einer strukturell identischen Formulierung in der Regime-Konflikt-Anweisung (Regel 2). Fix (Nutzer-Entscheidung: Textbausteine behalten, aber um Zahlen ergaenzen - minimal-invasiv statt Neuformulierung): beide Prompt-Stellen in agent/krypto/hebel_analyst.py fordern jetzt explizit, die Beispielformulierungen mit den KONKRETEN Werten dieses Signals zu ergaenzen - bei key_risks der eigene hebel_vorschlag-Wert sowie die aktuelle funding_rate_aktuell aus den Fakten; beim Regime-Konflikt-Punkt das konkrete regime.regime und die eigene Gegenszenario-Wahrscheinlichkeit aus forecast. Bewusst NICHT angefasst: die deterministische Risikofaktoren-Liste ("3. KONKLUSION") ist rein regelbasiert berechnet, nicht vom LLM. Verifikation: reine Prompt-Textaenderung, per Syntax-/Import-Check und manueller Sichtpruefung des zusammengesetzten SYSTEM_PROMPT-Strings verifiziert, kein echter LLM-Testaufruf in dieser Runde.</w:t>
      </w:r>
    </w:p>
    <w:p>
      <w:pPr>
        <w:pStyle w:val="Heading3"/>
      </w:pPr>
      <w:r>
        <w:t>Nachtrag (2026-07-20): Risikofaktoren-Legende + drei kleine Bugfixes aus der Notebook-Nachtanalyse</w:t>
      </w:r>
    </w:p>
    <w:p>
      <w:r>
        <w:t>Risikofaktoren-Legende: Nutzer-Fund per Screenshot - das weisse Neutral-Emoji wird in manchen E-Mail-Clients (Gmail-Web) blass-lila statt eindeutig grau gerendert, was zu einer falschen Vermutung ueber die Farblogik fuehrte (tatsaechlich: gruen = unterstuetzt die Empfehlung, rot = Warnsignal/Risiko). Neue RISIKOFAKTOREN_LEGENDE-Konstante direkt ueber der Liste in Detail-Panel UND allen drei E-Mail-Vorlagen (Spot/Hebel/Multi-Asset). Drei kleine Bugfixes aus derselben Notebook-Diagnose-Auswertung: 1) api/history.py::backfill_history() - Guard fuer fehlende coingecko_id (verursachte taeglich einen sinnlosen 404-Call). 2) api/yfinance_history.py::get_full_ohlc_history() - bekannte 'nur fast_info'-Ticker (X136.BE/IS0C.DE) wurden im taeglichen OHLC-Job bisher nicht beruecksichtigt, yfinance wirft dort hart eine Exception statt nur zu loggen - jetzt zentraler Skip vor dem Call. 3) api/onchain.py - neue MissingOnChainMetricError statt rohem TypeError, wenn CoinMetrics fuer den neuesten Tag eine einzelne Metrik noch nicht nachgetragen hat. Alle drei per synthetischem Test verifiziert.</w:t>
      </w:r>
    </w:p>
    <w:p>
      <w:pPr>
        <w:pStyle w:val="Heading3"/>
      </w:pPr>
      <w:r>
        <w:t>Nachtrag (2026-07-20): Risikofaktoren-Symbole von farbigen Emoji auf Form-Marker umgestellt</w:t>
      </w:r>
    </w:p>
    <w:p>
      <w:r>
        <w:t>Fortsetzung des Legende-Fixes - Nutzer schickte einen Screenshot des LIVE laufenden Detail-Panels am Notebook (12:30 Uhr, Hebel-Tab): die farbigen Kreis-Emoji (rot/gruen) rendern in Tkinters Standardfont unter Windows NICHT farblich unterscheidbar - beide fallen auf denselben Ersatzglyph zurueck, nur das weisse Neutral-Emoji blieb sichtbar unterscheidbar. Damit beschrieb die gerade erst hinzugefuegte RISIKOFAKTOREN_LEGENDE eine Farbunterscheidung, die auf dem Bildschirm gar nicht existierte - Ursache: _set_detail_text() (ui/hebel_view.py, ui/signals_view.py) ist ein reiner tk.Text.insert()-Aufruf ohne jedes tag_configure(foreground=...), die Farbwirkung haengt komplett vom nicht vorhandenen Emoji-Farb-Support des Fonts ab. Fix: _RISIKOFAKTOR_SYMBOL in ui/formatting.py UND der parallelen Kopie in scheduler/background.py von farbigen Kreis-Emoji auf die Form-Marker Dreieck-hoch/Punkt/Dreieck-runter umgestellt - dieselben Marker (nicht nur Farbe, sondern unterschiedliche Glyphen), die bereits fuer die These-Marker im Schwerpunkte-Tab etabliert sind (ui/app.py/portfolio.py/screener_view.py, gleiche Semantik: positiv/unterstuetzend, negativ/Warnung, neutral). Form statt Farbe macht die Unterscheidung robust sowohl gegen Tkinter-Emoji-Rendering (App) als auch gegen E-Mail-Client-Eigenheiten (bereits der Ausloeser des vorherigen Legende-Fixes). RISIKOFAKTOREN_LEGENDE-Text in beiden Dateien entsprechend angepasst. Bewusst KEINE echten Tk-Farb-Tags zusaetzlich eingefuehrt (haette eine Restrukturierung von _set_detail_text() auf zeilenweises Einfuegen mit Tags erfordert) - die Form-Marker loesen das gemeldete Problem bereits vollstaendig und bleiben minimal-invasiv. Verifikation: synthetischer Test der Beispielszenerie aus dem Nutzer-Screenshot gegen beide Formatierungsfunktionen, Tk-Smoke-Test bestaetigt, dass tk.Text die drei Zeichen unveraendert speichert/liefert.</w:t>
      </w:r>
    </w:p>
    <w:p>
      <w:pPr>
        <w:pStyle w:val="Heading3"/>
      </w:pPr>
      <w:r>
        <w:t>Nachtrag (2026-07-20): Dark-Mode-Comboboxen kaum lesbar (TCombobox-Styling-Luecke)</w:t>
      </w:r>
    </w:p>
    <w:p>
      <w:r>
        <w:t>Nutzer-Screenshot vom 'These bearbeiten'-Dialog (Schwerpunkte-Tab, live am Notebook): alle vier readonly-Comboboxen (Hauptgruppe, Unterkategorie, Richtung, Staerke) erschienen hell/kaum lesbar - sahen aus wie deaktivierte Felder, obwohl state='readonly' (der Standard-Zustand fuer feste Auswahllisten im gesamten Projekt) korrekt und normal editierbar ist. Root Cause: ui/theme.py::apply_dark_mode() konfigurierte TCombobox nur generisch mit background/foreground, setzte aber nie fieldbackground (die eigentliche Textfeld-Flaeche im 'clam'-Theme, getrennt von background) und keinen style.map() fuer den readonly-Zustand - 'clam' fiel dadurch im geschlossenen Zustand auf seine eingebaute helle Systemfarbe zurueck. Zusaetzlich ist das aufklappende Popdown einer ttk.Combobox intern ein klassisches Tk-Listbox-Widget, das ttk.Style gar nicht erreicht und eigene option_add()-Zeilen braucht. Fix: style.configure('TCombobox', fieldbackground=..., arrowcolor=...) + style.map('TCombobox', fieldbackground=[('readonly', ...), ('disabled', ...)], foreground=[('readonly', ...), ('disabled', ...)], ...) sowie vier neue root.option_add('*TCombobox*Listbox...')-Zeilen fuer das Popdown. Betrifft alle Comboboxen im Dark Mode projektweit (nicht nur den Schwerpunkte-Tab) - reiner Style-Fix in der zentralen Theme-Datei, keine Aenderung an einzelnen Dialogen noetig. Verifikation: ttk.Style.lookup('TCombobox', 'fieldbackground'/'foreground', state=['readonly']) nach apply_dark_mode() liefert die erwarteten Dark-Palette-Werte; Tk-Smoke-Test baut den echten TheseDialog fehlerfrei unter Dark Mode auf. Light Mode unveraendert (ruft apply_dark_mode() gar nicht auf).</w:t>
      </w:r>
    </w:p>
    <w:p>
      <w:pPr>
        <w:pStyle w:val="Heading3"/>
      </w:pPr>
      <w:r>
        <w:t>Nachtrag (2026-07-20): Bitpanda-Gelistet-Override fuer Aktien/ETF/Rohstoffe</w:t>
      </w:r>
    </w:p>
    <w:p>
      <w:r>
        <w:t>Ausloeser: Nutzer bemerkte, dass mehrere gehaltene Rohstoff-/Themen-ETF-Positionen (CEBS, EXH3, ISOC, VVMX, X136, OD7C/H/L/N, DBPK, 3QSS) durchgaengig als 'nicht bei Bitpanda gelistet' markiert wurden, obwohl er sie real haelt und handeln kann - belegt mit zwei echten Bitpanda-Screenshots (DBPK = 'S&amp;P 500 2X Inverse', ISOC = 'iShares Agribusiness'), beide mit aktiven Kaufen/Verkaufen/Tauschen-Buttons und real gehaltenen Anteilen. Root Cause (live verifiziert): der /v3/assets-Endpunkt (api/bitpanda.py) fand fuer keines der Symbole einen Treffer - weder per Symbol- noch per Namensvergleich ueber den kompletten Katalog (3185 Eintraege). Der Endpunkt ist fuer Bitpandas 'Bitpanda Stocks'-Fractional-ETF/ETC-Produktlinie offenbar keine vollstaendige Quelle - PLTR/VST (echte Aktien) werden dagegen korrekt gefunden. Reine Datenquellen-Luecke, kein Logikfehler. Konkreter Schaden: bitpanda_gelistet=False loeste in post_check() bei jedem KAUFEN/NACHKAUFEN-Vorschlag automatisch ein Risiko-Veto aus - fuer die betroffenen Assets konnte die App strukturell NIE einen (Nach-)Kauf empfehlen, unabhaengig von der eigentlichen Analyse. VERKAUFEN/TAUSCHEN waren nicht betroffen. Fix: manueller Override statt Abschaltung der Pruefung. Neue Tabelle asset_bitpanda_override (analog asset_hebel_settings) + get/set-Funktionen. Default: kein Override, der Live-Check gilt unveraendert weiter - keine Verhaltensaenderung fuer andere Assets (insbesondere echtes Krypto, CANTON/CC-Fall bleibt korrekt erfasst). Alle 4 Spot-family-Pipelines pruefen den Override direkt nach dem Live-Check. Neuer Button 'Bitpanda-Override umschalten' im Watchlist-Tab (gleiches Muster wie 'Hebel-Pruefung umschalten', aber fuer jede Assetklasse verfuegbar). Die Bitpanda-Spalte zeigt bei aktivem Override '(M)' statt des Fehlzeichens. Nutzer-Vorgabe: fuer zukuenftige Assets soll der Override manuell in der App setzbar sein, nicht nur fuer die aktuell identifizierten Symbole - deshalb ein generischer Toggle statt einer Hardcoded-Ausnahmeliste. Der Nutzer aktiviert den Override selbst am Notebook (Desktop darf keine Produktivdaten schreiben). Verifikation: synthetischer Test der DB-Funktionen (Default/Toggle/Update ohne Fehler); Tk-Smoke-Test der kompletten App (In-Memory-DB, synthetisches CEBS-Asset) - Watchlist-Spalte reagiert korrekt auf den Toggle in beide Richtungen; Import-Check aller 4 Pipelines + ui/app.py fehlerfrei.</w:t>
      </w:r>
    </w:p>
    <w:p>
      <w:pPr>
        <w:pStyle w:val="Heading3"/>
      </w:pPr>
      <w:r>
        <w:t>Nachtrag (2026-07-20): Bitpanda-Katalog-Dedup verwarf Krypto-Token bei Ticker-Kollision mit Aktien</w:t>
      </w:r>
    </w:p>
    <w:p>
      <w:r>
        <w:t>Ausloeser: Nutzer bemerkte im Watchlist-Screenshot, dass mehrere Krypto-Assets (SUI, W/Wormhole, BIO/Bio Protocol, CAT/Simon's Cat) - darunter SUI als core-Position - ploetzlich rot/'nicht bei Bitpanda gelistet' zeigten, obwohl es sich um bekannte, real gehandelte Token handelt. Root Cause (live bestaetigt): api/bitpanda.py::_fetch_all_bitpanda_assets() dedupliziert seit dem 19.07.-Bugfix ('erstes Vorkommen gewinnt') per Symbol UEBER ALLE Anlageklassen hinweg. Der Rohdatensatz enthaelt aber echte Ticker-Kollisionen zwischen unterschiedlichen Klassen: Krypto-Token 'SUI' koexistiert mit der Aktie 'Sun Communities' (REIT), 'BIO' mit 'Bio-Rad Laboratories', 'W' mit 'Wayfair', 'CAT' mit 'Caterpillar' - live im Rohdatensatz vor Dedup bestaetigt: beide Eintraege sind vorhanden. Da die Aktien-Eintraege im Rohdatensatz vor den Krypto-Eintraegen auftraten, gewann jeweils die Aktie den Dedup-Slot, der echte Krypto-Token wurde bereits vor der gruppenspezifischen Filterung stillschweigend verworfen. Der urspruengliche Bugfix hatte diese ca. 53 'echten Symbol-Duplikate' im eigenen Docstring bereits korrekt als 'vermutlich verschiedene interne Assets mit kollidierendem Ticker' identifiziert - aber trotzdem pauschal dedupliziert, ohne die Assetklassen-uebergreifende Konsequenz zu bedenken. Fix: Dedup-Schluessel von Symbol auf (Symbol, Gruppe) geaendert - entfernt weiterhin echte Innerhalb-derselben-Gruppe-Duplikate (der urspruengliche Zweck), behaelt aber Eintraege aus unterschiedlichen Gruppen mit zufaellig gleichem Ticker als eigenstaendige Assets. Betrifft nur api/bitpanda.py, keine Aenderung an Aufrufern noetig. Vollstaendigkeits-Check: alle 56 Watchlist-Symbole gegen den echten Katalog geprueft - genau die 4 vom Nutzer gefundenen Symbole betroffen, keine weiteren Kollisionen. Verifikation: Live-Check bestaetigt SUI/BIO/W/CAT jetzt korrekt als gelistetes Krypto-Asset; Regressionstest bestaetigt PLTR/VST weiterhin korrekt, die vier Kollisions-Symbole bleiben auf der Aktien-Seite ebenfalls korrekt vorhanden, CANTON/CC-Namens-Fallback weiterhin funktionsfaehig; Tk-Smoke-Test der Watchlist-Spalte zeigt SUI/W jetzt korrekt an.</w:t>
      </w:r>
    </w:p>
    <w:p>
      <w:pPr>
        <w:pStyle w:val="Heading3"/>
      </w:pPr>
      <w:r>
        <w:t>Nachtrag (2026-07-20): Groq als Primär-LLM abgelöst - Mistral vor Groq + DB-persistente Erschöpfungs-Erkennung</w:t>
      </w:r>
    </w:p>
    <w:p>
      <w:r>
        <w:t>Auslöser: Nutzer bewertete Groq nach Auswertung der heutigen echten LLM-Aufrufe als Primär-LLM 'relativ unbrauchbar' - reale Zahlen bestätigten das: nur 9 von 79 echten Calls (~11%) liefen über Groq, api_health zeigte echte 429 Too Many Requests-Fehler. Zusätzlich bestand seit dem 18.07.-Fund eine offene Schwäche: die In-Memory-Erschöpfungssperre wurde bei jedem App-Neustart zurückgesetzt - in der aktiven Entwicklungsphase (Notebook startet bei jedem Git-Pull neu, ~8x/Tag beobachtet) lief Groq dadurch wiederholt binnen Minuten erneut in dieselben 429-Fehlschläge, bevor die Sperre erneut greifen konnte. Fix 1 - Reihenfolge umgedreht: agent/krypto/budget_allocator.py versucht für jeden Kandidaten (Hebel/Marktscan/Spot) jetzt zuerst Mistral (falls mistral_client gesetzt), erst bei dessen Fehlschlag Groq, dann Gemini. Mistrals echt verifizierte Kapazität (2.250.000 TPM/300 RPM) macht es zur zuverlässigeren ersten Stufe; Groq bleibt als kostenlose zweite Stufe erhalten, Gemini bleibt bewusst am Ende der Kette. Fix 2 - DB-persistente Erschöpfungs-Erkennung: neue Tabelle groq_exhaustion_status in database/db.py, mit is_groq_exhausted_today()/record_groq_failure()/record_groq_success() - ersetzen 1:1 die bisherigen modul-globalen In-Memory-Variablen (gleiche Kalendertag-Semantik), überleben aber jetzt einen App-Neustart. Verifikation: synthetischer Test bestätigt DB-Persistenz über einen simulierten Neustart sowie die neue Fallback-Reihenfolge gegen eine echte In-Memory-SQLite-Kopie mit Fake-Clients (Mistral erfolgreich -&gt; Groq wird nicht aufgerufen; Mistral-Fehlschlag -&gt; Fallback auf Groq; Groq DB-seitig erschöpft -&gt; wird korrekt übersprungen). Import-/Syntax-Check bestätigt keine verwaisten Referenzen mehr. Offen (bewusst nicht Teil dieser Runde): agent/multi_asset_batch.py hat weiterhin kein Groq-Erschöpfungs-Bewusstsein, obwohl es denselben Rate-Limit-Pool teilt - eine natürliche Erweiterung für Konsistenz, aber nicht Teil des expliziten Nutzer-Auftrags dieser Runde.</w:t>
      </w:r>
    </w:p>
    <w:p>
      <w:pPr>
        <w:pStyle w:val="Heading3"/>
      </w:pPr>
      <w:r>
        <w:t>Nachtrag (2026-07-20): Provider-Performance-Karte nach Assetklasse aufgeschluesselt (Krypto/Aktien/Rohstoffe/ETF getrennt statt gepoolter 'Spot'-Topf)</w:t>
      </w:r>
    </w:p>
    <w:p>
      <w:r>
        <w:t>Ausloeser: Nutzer fragte nach dem Status von Backward-Tracking bei Nicht-Krypto-Assetklassen anhand eines Remote-Status-Screenshots ('Provider-Performance (Spot): noch keine Daten'). Antwort: Backward-Tracking selbst lief fuer Aktien/Rohstoffe/Hedge/Themen-ETF bereits automatisch mit (alle 4 Spot-family-Pipelines schreiben ueber db.insert_signal() in dieselbe signals-Tabelle, run_backward_tracking() liest diese Tabelle OHNE Assetklassen-Filter) - kein Luecken-Fund. Die eigentliche Luecke: compute_provider_performance() poolte ALLE Spot-Assetklassen (Krypto, Aktien, Rohstoffe, Hedge, Themen-ETF) unter einem einzigen 'spot'-Schluessel in der Anzeige-Karte - derselbe Pooling-Fehler, der fuer den internen Win-Rate-Prompt-Fakt (compute_win_rate_fact()) schon am 2026-07-18 behoben worden war, aber fuer diese Anzeige-Karte nie nachgezogen wurde. Fix: compute_provider_performance() bekommt einen neuen optionalen Parameter watchlist (Default None = altes gepooltes Verhalten, erhaelt extract_notebook_diagnose.py unveraendert funktionsfaehig). Ist watchlist gesetzt, wird jedes aufgeloeste Spot-Signal ueber sein Symbol der asset.assetklasse (krypto/aktien/rohstoffe/etf) zugeordnet statt pauschal 'spot' - bewusst FEINER als compute_win_rate_fact()s Pooling (das Krypto+Aktien fuer die Prompt-Kalibrierung bewusst zusammenlegt), weil diese Anzeige-Karte dem Nutzer Sichtbarkeit PRO Assetklasse geben soll. remote/status.py reicht die Watchlist durch, remote/server.py rendert die Spot-Seite ueber eine neue Funktion mit fester Reihenfolge/Beschriftung (Krypto/Aktien/Rohstoffe/ETF - Themen-ETF und Hedge teilen sich die Watchlist-Assetklasse 'etf'), damit auch eine noch leere Assetklasse sichtbar bleibt statt zu fehlen. Hebel-Karte unveraendert. Verifikation: synthetischer Test mit 4 Signalen (je eins pro Assetklasse, ueber den echten Schreibpfad insert_signal()+update_signal_outcome() erzeugt) bestaetigt korrekte Trennung mit watchlist und unveraendertes Legacy-Pooling ohne watchlist; Syntax-Check aller 3 geaenderten Dateien bestanden.</w:t>
      </w:r>
    </w:p>
    <w:p>
      <w:pPr>
        <w:pStyle w:val="Heading3"/>
      </w:pPr>
      <w:r>
        <w:t>Nachtrag (2026-07-20): Z.ai (Zhipu AI) testweise als vierte, unverifizierte Fallback-Stufe VOR Mistral eingehängt</w:t>
      </w:r>
    </w:p>
    <w:p>
      <w:r>
        <w:t>Auslöser: Direkte Fortsetzung der Groq-Alternative-Recherche - Z.ai/Zhipu GLM-4.5-Flash wurde als echtes, dauerhaftes Free-Tier-Modell identifiziert (kein Trial-Guthaben, OpenAI-kompatibler Endpunkt, gute Vertragsbedingungen für API-Kunden: keine Speicherung, keine Trainings-Nutzung). Einzige offene Lücke: die exakten Rate-Limits sind öffentlich nicht dokumentiert (nur ein Concurrency-Limit von 2 im Nutzer-Dashboard sichtbar, keine RPM/TPM/RPD-Zahl). Nutzer-Entscheidung, trotzdem sofort produktiv zu testen: 'kein Grund nicht auf ein bestimmtes höheres Limit zu gehen, wenn diese Quelle blockiert wird passiert auch nichts für diese eine Nacht'. Umgesetzt: api/zai.py (neu, ZaiClient, identisches .chat()-Interface wie Groq/Mistral/Gemini, OpenAI-kompatibel, Modell glm-4.5-flash, bewusst kein konservativer Rate-Limiter wie bei Mistral). agent/krypto/budget_allocator.py: neuer optionaler Parameter zai_client, eigener Tagesbudget-Zähler (zai_taegliches_budget, Default 300), alle 3 Tiers (Hebel/Marktscan/Spot) versuchen jetzt Z.ai VOR Mistral/Groq - testweise, nicht final. main.py liest ZAI_API_KEY und konstruiert ZaiClient (P-8-optional). Vollständiges UI-Wiring in ui/app.py, ui/hebel_view.py, ui/signals_view.py (inklusive der manuellen Einzel-Klick-Fallback-Reihenfolge über alle Assetklassen). remote/server.py zeigt Z.ai jetzt im API-Status. Bewusst NICHT Teil dieser Runde: agent/multi_asset_batch.py bleibt unverändert, gleiche Scope-Entscheidung wie beim Groq-Erschöpfungs-Fix. Verifikation: echter Testaufruf gegen die echte Z.ai-API (einfacher Chat-Call UND JSON-Mode, beide erfolgreich, volle OpenAI-Kompatibilität bestätigt); Import-/Syntax-Check aller 9 geänderten Dateien fehlerfrei; synthetischer Test der kompletten Fallback-Kette mit Fake-Clients gegen eine echte In-Memory-SQLite-Kopie bestätigt korrekte Reihenfolge, Fallback bei Fehlschlag und korrekte Erschöpfungs-Erkennung des eigenen Tagesbudgets. Offen: Reihenfolge ist testweise, nicht final - sobald genug echte Betriebsdaten vorliegen, wird neu entschieden, ob Z.ai vor Groq bleibt, dahinter wandert, oder bei schlechten Ergebnissen wieder entfernt wird.</w:t>
      </w:r>
    </w:p>
    <w:p>
      <w:pPr>
        <w:pStyle w:val="Heading3"/>
      </w:pPr>
      <w:r>
        <w:t>Nachtrag (2026-07-20, spaet abends): Z.ai auf letzte Fallback-Stufe zurueckgestuft + Budget-Neukalibrierung</w:t>
      </w:r>
    </w:p>
    <w:p>
      <w:r>
        <w:t>Ausloeser: Erste echte Testnacht mit Z.ai an erster Stelle lieferte sofort 2/2 'Read timed out'-Fehlschlaege (hebel:NEAR:LONG, hebel:SUI:LONG, je nach ~80-100s) auf dem Notebook. Root-Cause-Diagnose: (1) Notebook-Log durchsucht - kein Haenger, echte ReadTimeout-Exceptions. (2) Live-Test vom Desktop mit trivialem Prompt: 3/3 Erfolge in 4.6-10.2s, Z.ai grundsaetzlich erreichbar. (3) Live-Test vom Desktop mit REALISTISCHER Payload (echter SYSTEM_PROMPT aus hebel_analyst.py + synthetisches Facts-JSON, JSON-Mode): Timeout nach exakt 60.4s - reproduziert unabhaengig vom Notebook, also ein echtes Kapazitaetsproblem der Payload-Groesse, kein Notebook-Netzwerk-/Hardware-Problem. (4) Vergleichstest beider echter Free-Tier-Modelle mit 150s-Timeout: GLM-4.5-Flash antwortete nach 109.2s korrekt und vollstaendig - GLM-4.7-Flash lieferte auch nach vollen 150s keine Antwort (Concurrency-Limit 1 statt 2, damit endgueltig verworfen).</w:t>
      </w:r>
    </w:p>
    <w:p>
      <w:r>
        <w:t>Fazit: GLM-4.5-Flash ist nicht kaputt/unerreichbar, sondern schlicht zu langsam fuer eine FRUEHE Fallback-Stufe (~110s realistische Antwortzeit, der bisherige 60s-Timeout war strukturell zu knapp). Als erste Stufe wuerde das jeden Kandidaten um bis zu 2 Minuten verzoegern, bevor der Fallback greift - gegensaetzlich zum parallel dokumentierten Delta-Thema (Memory project_delta_berechnung_llm_abfrage_timing).</w:t>
      </w:r>
    </w:p>
    <w:p>
      <w:r>
        <w:t>Umgesetzt: agent/krypto/budget_allocator.py - alle 3 Tiers (Hebel/Marktscan/Spot) neu geordnet auf Mistral -&gt; Groq -&gt; Gemini -&gt; Z.ai (Z.ai jetzt echte letzte Stufe statt erste). api/zai.py: neue Konstante REQUEST_TIMEOUT_SECONDS = 150 (vorher hart codiert 60s) - als letzte Stufe faellt die laengere Wartezeit kaum ins Gewicht. Docstrings/Log-Zeilen in main.py, budget_allocator.py, api/zai.py, config.yaml auf die neue Reihenfolge korrigiert.</w:t>
      </w:r>
    </w:p>
    <w:p>
      <w:r>
        <w:t>Budget-Neukalibrierung (Nutzer-Vorgabe: 'flachere Budgetkurve, Glaettung, vernuenftige Last auf die ersten Quellen, dann sehen wir wo wir liegen' - Ziel: reale Kapazitaetsgrenzen von Mistral/Groq/Gemini ueber echte Nutzung sichtbar machen, UND beobachtete '1h-Leerlaufphasen' reduzieren, bei denen das Tagesbudget B schon frueh erschoepft war): mistral_taegliches_budget 150 -&gt; 400, gemini_taegliches_budget 200 -&gt; 500, taegliches_budget_gesamt (B) 90 -&gt; 180, spot_rotation_reserve (F) 30 -&gt; 60 (Verhaeltnis F/B ≈ 33% beibehalten). Groq hat weiterhin keinen Tages-Deckel (nur echte 429-Erschoepfungserkennung).</w:t>
      </w:r>
    </w:p>
    <w:p>
      <w:r>
        <w:t>Verifikation: Reihenfolge-Aenderung in allen 3 Tiers bestaetigt. Syntax-Check aller 4 geaenderten Python-/YAML-Dateien fehlerfrei. _verteile_budget() mit synthetischem Ausreissertag getestet (20 Hebel + 15 Marktscan + 84 faellige Spot-Kandidaten = 119 gesamt): mit dem alten B=90 waeren Spot-Kandidaten auf 55 gekappt worden, mit B=180 bekommen alle 119 einen LLM-Versuch. Offen: wirksam erst nach echtem Notebook-Neustart; weiter beobachten ob die neuen Budgets zu mehr echten 429-Fehlern fuehren und ob die 1h-Leerlaufphasen seltener werden.</w:t>
      </w:r>
    </w:p>
    <w:p>
      <w:pPr>
        <w:pStyle w:val="Heading3"/>
      </w:pPr>
      <w:r>
        <w:t>Nachtrag (2026-07-21, Vormittag): Erste Nacht-Auswertung + BUGFIX Zeitzonen-Anzeige in Signal-E-Mails + zweiter Zai-Datenpunkt</w:t>
      </w:r>
    </w:p>
    <w:p>
      <w:r>
        <w:t>Nacht-Auswertung (frischer extract_notebook_diagnose.py-Export, ca. 9,5 Std. nach dem Neustart, Fokus letzte 6 Std.): Die Umstellung wirkt wie gedacht. Letzter zai-Call-Fehlschlag im gesamten Log war um 21:57 Uhr - noch mit dem ALTEN Code (Timeout=60, Zai zuerst). Danach: kein einziger Zai-Versuch mehr trotz durchgehender Aktivitaet, weil Zai jetzt hinten steht und Mistral seither JEDEN Kandidaten sofort erfolgreich bedient (alle stichprobenartig geprueften Hebel-/Spot-Signale der letzten 6 Std. zeigen llm_model: mistral:mistral-small-2506, keine Mistral-Fehlschlaege, kein 429, Tageszaehler von 3 - nach UTC-Mitternachts-Reset - auf 25 bis 06:18 Uhr, deutlich unter dem neuen 400er-Deckel). Groq/Gemini: 0 Calls, nicht wegen Erschoepfung sondern weil Mistral nie fehlschlaegt. Keine 1h-Leerlaufphasen mehr sichtbar - alle Budget-Allocator-Zusammenfassungszeilen liegen durchgehend ca. 15 Minuten auseinander.</w:t>
      </w:r>
    </w:p>
    <w:p>
      <w:r>
        <w:t>BUGFIX Zeitzonen-Anzeige in Signal-E-Mails (Nutzer-Fund): eine Hebel-E-Mail (KAIA ERÖFFNEN) zeigte 'Berechnet: 2026-07-21 01:17' im Mail-Body, waehrend der Gmail-Header den Empfang um 03:18 Uhr (lokale Zeit) auswies - wirkte wie eine 2-Stunden-Verzoegerung zwischen Berechnung und Versand. Tatsaechlich war signal.created_at in der DB korrekt als UTC gespeichert (01:17:44+00:00 = 03:17:44 lokal, CEST = UTC+2) - der Mail-Text zeigte aber den rohen UTC-String OHNE Umrechnung (signal.created_at[:16].replace('T', ' '), an 3 Stellen in scheduler/background.py identisch). Kein echtes Latenzproblem, reiner Anzeige-Bug. Fix: neue Funktion _formatiere_zeitpunkt_lokal() (datetime.fromisoformat(...).astimezone().strftime(...), konvertiert auf die lokale Systemzeitzone) ersetzt alle 3 Vorkommen. Wichtig: dieser Fund betrifft NICHT die andere, echte Beobachtung vom Vorabend (Marktscan-Discovery 16:00 Uhr vs. Signal 19:30 Uhr) - das ist ein separater, weiterhin ungeloester Mechanismus (Warteschlange im Budget-Allocator), kein Zeitzonen-Darstellungsfehler.</w:t>
      </w:r>
    </w:p>
    <w:p>
      <w:r>
        <w:t>Zweiter Zai-Realdaten-Punkt (Desktop-Live-Test, gleiche realistische Payload wie am Vorabend): GLM-4.5-Flash, das am Vorabend noch nach 109,2s erfolgreich geantwortet hatte, schaffte es diesmal NICHT innerhalb von 150s (ReadTimeout nach 150,8s). GLM-4.7-Flash ebenfalls Timeout nach 150,6s. Die Antwortzeiten sind also nicht stabiler/schneller geworden, eher volatiler - bestaetigt die Entscheidung, Zai nur noch als letzte, selten erreichte Stufe zu fuehren.</w:t>
      </w:r>
    </w:p>
    <w:p>
      <w:r>
        <w:t>Verifikation: _formatiere_zeitpunkt_lokal() funktional getestet (UTC 2026-07-21T01:17:44...+00:00 -&gt; lokal 2026-07-21 03:17, None -&gt; '-', kaputter String -&gt; Fallback auf alte Slicing-Logik). Syntax-Check von scheduler/background.py fehlerfrei.</w:t>
      </w:r>
    </w:p>
    <w:p>
      <w:pPr>
        <w:pStyle w:val="Heading3"/>
      </w:pPr>
      <w:r>
        <w:t>Nachtrag (2026-07-21): Groq-Alternative-Recherche Runde 3+4 abgeschlossen - 32 Kandidaten insgesamt verworfen, Suche vorerst beendet</w:t>
      </w:r>
    </w:p>
    <w:p>
      <w:r>
        <w:t>Ausgeloest durch Zais enttaeuschende erste Nacht, vom Nutzer bewusst NICHT nach dem ersten Fehlschlag abgebrochen ('Runde nicht vorbei, nur durch Fehlschlag unterbrochen'), spaeter fortgesetzt bis zu einem selbst gesetzten Budget ('noch ca. 5 Kandidaten, dann Schluss fuer heute'). Runde 3 (7 Kandidaten: Vercel AI Gateway, OpenCode Zen, OVHcloud AI Endpoints, SambaNova-Re-Check, Moonshot/Kimi, MiniMax, SiliconFlow) und Runde 4 (10 Kandidaten: xAI-Re-Check, Scaleway, AI21 Labs, Fireworks AI, Nebius AI Studio, StepFun, 01.AI/Yi, Poe API, Reka AI, Baidu Qianfan/ERNIE) - alle Details in Memory project_groq_alternative_recherche_2026-07-20.</w:t>
      </w:r>
    </w:p>
    <w:p>
      <w:r>
        <w:t>Bemerkenswertester Fund: Nebius AI Studio (Nebius B.V., Amsterdam, Nasdaq-gelistet) - qualitativ die besten Vertragsbedingungen der gesamten Recherche: automatische Rate-Limit-Skalierung basierend auf echter Nutzung statt Bezahlung, GDPR-nativ, ToS woertlich 'Nebius will not use Customer Content to train Nebius Models'. Scheiterte trotzdem am selben harten Ausschlusskriterium wie fast alle anderen Kandidaten dieser beiden Runden: eine Kreditkarte ist fuer den Signup zwingend ('$0 authorization to verify the card'). Nutzer hat den Schritt bewusst abgebrochen, keine Kartendaten eingegeben.</w:t>
      </w:r>
    </w:p>
    <w:p>
      <w:r>
        <w:t>Durchgaengiges Muster ueber beide Runden: praktisch jeder gepruefte Kandidat gehoert zu einer von drei Kategorien - (1) reiner Einmal-Trial statt dauerhaftem Free-Tier (Scaleway, AI21, Fireworks, StepFun, Reka, Moonshot), (2) Kreditkarte/Zahlungsmethode zwingend fuer brauchbare Limits (Vercel, OVHcloud, SiliconFlow, Nebius), oder (3) struktureller Zugangs-Ausschluss (Baidu: chinesische Mobilfunk-nummer noetig, wie schon Alibaba/Qwen in Runde 2).</w:t>
      </w:r>
    </w:p>
    <w:p>
      <w:r>
        <w:t>Status: Kette bleibt Mistral -&gt; Groq -&gt; Gemini -&gt; Z.ai. Suche fuer diese Session auf Nutzer-Wunsch beendet. Revisit-Bedingung: entweder ein Anbieter mit echtem Dauer-Free-Tier ohne Kreditkarte/China-Telefon/Umsatzschwelle taucht auf, oder Nebius bietet irgendwann einen Signup-Pfad ohne Kreditkarten-Pflicht an.</w:t>
      </w:r>
    </w:p>
    <w:p>
      <w:pPr>
        <w:pStyle w:val="Heading3"/>
      </w:pPr>
      <w:r>
        <w:t>Nachtrag (2026-07-21, Nachmittag): Zai-Root-Cause endgueltig geklaert - Kontextlaengen-Drosselung &gt;8K Token</w:t>
      </w:r>
    </w:p>
    <w:p>
      <w:r>
        <w:t>Nutzer entdeckte auf der Z.ai-'Rate Limits'-Dashboardseite einen bisher uebersehenen Erklaerungstext: 'To ensure stable access to GLM-4-Flash during the free trial, requests with context lengths over 8K will be throttled to 1% of the standard concurrency limit.' Das erklaert die seit zwei Tagen beobachteten Zai-Probleme (2/2 Timeouts erste Nacht, 109,2s-Erfolg vs. 150s-Doppel-Timeout am naechsten Vormittag) potenziell vollstaendig - keine allgemeine Modell-Langsamkeit, sondern eine gezielte Drosselung ab einer bestimmten Kontextgroesse.</w:t>
      </w:r>
    </w:p>
    <w:p>
      <w:r>
        <w:t>Gezielter Vergleichstest (test_zai_context_length_hypothesis.py, identischer echter SYSTEM_PROMPT aus hebel_analyst.py, einmal mit kleinem, einmal mit auf &gt;8K Token aufgeblaehtem Facts-Payload, glm-4.5-flash, 150s Timeout) bestaetigt die These eindeutig: Klein (echte 3.910 Prompt-Tokens laut API-usage-Feld, unter 8K) - Erfolg nach 105,9s, deckt sich mit dem 109,2s-Erfolgswert vom Vorabend. Gross (&gt;8K Token) - kompletter ReadTimeout nach den vollen 150s, keine Antwort.</w:t>
      </w:r>
    </w:p>
    <w:p>
      <w:r>
        <w:t>Praktische Einordnung: Unser Hebel-SYSTEM_PROMPT allein ist bereits ~11.761 Zeichen (~3.360 Token geschaetzt), der Spot-SYSTEM_PROMPT sogar ~18.119 Zeichen (~5.177 Token geschaetzt) - bei echten Facts-Payloads mit vollem Kontext rutscht man damit speziell bei Spot- und umfangreicheren Hebel-Signalen plausibel regelmaessig ueber die 8K-Grenze.</w:t>
      </w:r>
    </w:p>
    <w:p>
      <w:r>
        <w:t>Entscheidung: keine Code-Aenderung. Ein Zai-spezifischer gekuerzter Prompt wuerde den Aufwand nicht rechtfertigen, da Zai ohnehin nur die seltenste letzte Rueckfallstufe ist (Mistral bedient real praktisch die gesamte Last). Root-Cause-Recherche hiermit abgeschlossen.</w:t>
      </w:r>
    </w:p>
    <w:p>
      <w:r>
        <w:t>Nebenbefund - Dashboard-Anomalie 'Last used: Not used' geklaert: der API-Key ('TIT') zeigte durchgehend 'Last used: Not used', obwohl mehrfach echte, erfolgreich abgeschlossene Testcalls liefen (inkl. des obigen Kleinpayload-Calls mit echten usage-Daten). Komplette Dashboard-Seitenleiste durchgeprueft (Account, Rate Limits, GLM Coding Plan/My Plan/Usage, API Keys, Billing) plus oberer 'API'-Navigationspunkt - 'My Plan'/'Usage' gehoeren nachweislich zu einem anderen Produkt (GLM Coding Plan, IDE-Abo), 'Billing' zeigt nur $0-Bilanz. Auch nach dem definitiv erfolgreichen Testcall weiterhin 'Not used' - damit endgueltig als kosmetische Z.ai-Dashboard-Einschraenkung eingeordnet, ohne Auswirkung auf unser eigenes DB-basiertes Budget-Tracking. Investigation abgeschlossen.</w:t>
      </w:r>
    </w:p>
    <w:p>
      <w:r>
        <w:t>Bestaetigung durch offizielle Z.ai-FAQ (docs.z.ai/help/faq), Frage 'Why hasn't my account balance changed after I used the API?': 'The billing history reflect daily consumption records, and therefore display the billing status from the previous day (n-1). Current day consumption will not be immediately visible in the billing details' (zusaetzlich: 'there is currently a processing delay in our billing system'). Offizielle Bestaetigung einer generellen n-1-Verzoegerung im gesamten Billing-/Nutzungssystem - unser Key wurde erst 2026-07-20 abends angelegt, 'Not used' ist damit die dokumentierte Verzoegerung, kein Fehler.</w:t>
      </w:r>
    </w:p>
    <w:p>
      <w:r>
        <w:t>Nachtrag - Isolationstest bestaetigt zweite, unabhaengige Bremse: Generierungsgeschwindigkeit selbst. Nutzer hinterfragte zurecht, warum selbst der erfolgreiche Kleinpayload-Call (unter 8K) noch 105,9s brauchte. Gezielter Isolationstest (test_zai_speed_isolation.py, identischer Prompt ~3.866 Token, aber max_tokens=20 erzwungen statt voller Antwort): Erfolg nach nur 5,1s. Damit klar getrennt: Prompt-Verarbeitung/Warteschlange ist schnell (~5s fuer ~3.900 Token Input), die reine Text-Generierung ist der Flaschenhals (~34-35 Tokens/Sekunde). Das heisst: selbst ein perfekt unter 8K gehaltener Prompt waere bei uns real weiterhin ~100s+ langsam, weil unser Signal-Schema lange strukturierte JSON-Antworten verlangt - die Langsamkeit ist NICHT nur kontextlaengenabhaengig, sondern eine zweite, unabhaengige Bremse der Generierungsgeschwindigkeit auf dem kostenlosen Tier. Bestaetigt die Entscheidung (Zai bleibt letzte, selten gebrauchte Rueckfallstufe) noch eindeutiger - Prompt-Kuerzung allein wuerde das Problem nicht loesen.</w:t>
      </w:r>
    </w:p>
    <w:p>
      <w:pPr>
        <w:pStyle w:val="Heading3"/>
      </w:pPr>
      <w:r>
        <w:t>Nachtrag (2026-07-21): Marktscan-Dedup-Bug behoben - "immer dieselben Coins" (APE/EIGEN)</w:t>
      </w:r>
    </w:p>
    <w:p>
      <w:r>
        <w:t>Im Rahmen der Budget-Allocator-Neuplanung fiel beim historischen Backtest auf, dass ueber 12 Tage/24 Scan-Laeufe nur 8 verschiedene Coins je als kaufkandidat auftauchten. Nutzer-Skepsis ('immer dieselben Ergebnisse sehe ich eher negativ als positiv') war berechtigt und deckte einen echten, eigenstaendigen Bug auf - getrennt vom SLA-/Warteschlangen-Thema.</w:t>
      </w:r>
    </w:p>
    <w:p>
      <w:r>
        <w:t>Root Cause: agent/krypto/marktscan.py::_duplicate_should_skip() prueft bisher nur, ob ein Coin bereits auf der echten Watchlist ist oder final entschieden wurde (nutzer_verworfen/nutzer_behalten_manuell_uebernommen). Ein Coin mit Status neu (unbearbeitete Kaufkandidat-Zeile) oder verfallen wurde NICHT uebersprungen - da jeder der zwei taeglichen Scan-Laeufe eine komplett neue Zeile anlegt, wurde derselbe, laengst entdeckte Coin bei jedem Lauf erneut dupliziert. Historischer Beleg: APE und EIGEN bekamen am 2026-07-09 acht frische 'neu'-Zeilen innerhalb weniger Stunden, bevor der Nutzer reagierte - dieselben zwei Coins dominierten zwei Wochen spaeter noch immer die Stichprobe.</w:t>
      </w:r>
    </w:p>
    <w:p>
      <w:r>
        <w:t>Einordnung: zwei getrennte Effekte. (1) Beabsichtigt/gesund: die Kaufkandidat-Schwelle (Score &gt;=70) ist bewusst eng - von 468 historischen Rohkandidaten-Zeilen erreichten nur 3,8% je 'kaufkandidat', 84 verschiedene Coins wurden aber roh entdeckt (Filter A filtert 86% vorher raus). (2) Echter Bug obendrauf: das fehlende Dedup liess denselben Coin immer wieder dieselben knappen Plaetze belegen, statt echten neuen Tages-Kandidaten eine faire Chance zu geben.</w:t>
      </w:r>
    </w:p>
    <w:p>
      <w:r>
        <w:t>Fix: database/db.py neue Funktionen has_pending_marktscan_kaufkandidat() + get_letzter_marktscan_verfall_am(); _duplicate_should_skip() erweitert um (a) bereits unbearbeitete Kaufkandidat-Zeile und (b) kuerzlich verfallene Coins (Abklingzeit); neuer Config-Schluessel marktscan.verfallen_abklingzeit_stunden (Default 24h). Verifikation: 5 synthetische Testfaelle bestanden, Smoke-Test gegen lokale Desktop-DB reproduziert den echten APE-Fall.</w:t>
      </w:r>
    </w:p>
    <w:p>
      <w:pPr>
        <w:pStyle w:val="Heading3"/>
      </w:pPr>
      <w:r>
        <w:t>Nachtrag (2026-07-21): Budget-Allocator neu gedacht - SLA-Reservierung statt Score-Ranking (Abschnitt 2+3 umgesetzt)</w:t>
      </w:r>
    </w:p>
    <w:p>
      <w:r>
        <w:t>Umsetzung der in docs/budget_queue_design.md (Nachtrag) revidierten Design-Entscheidung, nach vollstaendiger Genehmigung des Plans (swift-napping-muffin.md) inkl. historischem Backtest VOR jeder Code-Aenderung.</w:t>
      </w:r>
    </w:p>
    <w:p>
      <w:r>
        <w:t>Kernaenderung: agent/krypto/budget_allocator.py::_priorisiere_nach_wartezeit() teilt jede Kandidatenliste (Hebel-Trigger, Marktscan-Kaufkandidaten - beide bereits DB-seitig score_gesamt DESC sortiert) in 'ueberfaellig' (wahre Wartezeit seit Erstkandidatur &gt;= effektiver SLA-Schwelle) und 'normal'. Ueberfaellige werden IMMER zuerst eingereiht (FIFO untereinander, nach Wartezeit absteigend), Normale behalten die bestehende Score-Reihenfolge. Der bestehende [:tier_n]-Deckel aus _verteile_budget() bleibt unveraendert - echte Garantie statt Soft-Boost, wie vom Nutzer gefordert.</w:t>
      </w:r>
    </w:p>
    <w:p>
      <w:r>
        <w:t>Portfolio-Bezug (database/db.py::get_portfolio_prioritaets_bonus_je_symbol()): die effektive SLA-Schwelle wird pro Symbol reduziert, wenn es bereits gehalten wird (Spot ODER offene Hebel-Position, 12h Bonus) oder WatchlistAsset.rolle=='core' ist (6h Bonus - deckt den Fall 'noch nie gehalten, aber bewusster Erstkauf-Kandidat' ab). Bewusst NICHT These-basiert - Krypto ist von der Kategorie-Taxonomie ausgeschlossen.</w:t>
      </w:r>
    </w:p>
    <w:p>
      <w:r>
        <w:t>Neue config.yaml-Schluessel: budget_allocator.hebel_kandidat_sla_stunden (6), marktscan_kandidat_sla_stunden (30), bonus_gehalten_stunden (12), bonus_kern_rolle_stunden (6), marktscan_kandidat_luecken_toleranz_stunden (20), marktscan_wartezeit_lookback_tage_cap (14); hebel_screening.hebel_kandidat_luecken_toleranz_stunden (1.5), hebel_wartezeit_lookback_tage_cap (14).</w:t>
      </w:r>
    </w:p>
    <w:p>
      <w:r>
        <w:t>Verfall-Backstop korrigiert: expire_stale_hebel_candidates()/expire_stale_marktscan_candidates() pruefen jetzt die wahre Kandidatur-Dauer statt des Alters der (immer frischen) einzelnen Zeile - der 48h-Verfall wirkt damit erstmals tatsaechlich als Backstop.</w:t>
      </w:r>
    </w:p>
    <w:p>
      <w:r>
        <w:t>Verifikation: Unit-Test _priorisiere_nach_wartezeit() (Ueberfaellige zuerst, Normale behalten Reihenfolge, keine Kandidaten verloren). Info-Leichen-Regressionstest (Paar mit 60h durchgehender Requalifizierung, 241 Zeilen) - verfaellt jetzt korrekt, waere mit der alten Logik nie verfallen. End-to-End-Trockenlauf gegen die echte Desktop-DB-Kopie (alle LLM-/Netzwerk-Clients=None, garantiert kein echter Call) - kompletter Durchlauf ohne Exception, neue Log-Zeile zeigt korrekt 'ueberfaellig=1' fuer den einzigen vorhandenen Hebel-Kandidaten (FLOKI SHORT).</w:t>
      </w:r>
    </w:p>
    <w:p>
      <w:pPr>
        <w:pStyle w:val="Heading4"/>
      </w:pPr>
      <w:r>
        <w:t>Methodik dieser Runde (als Vorgehens-Standard fuer kuenftige aehnliche Faelle festgehalten)</w:t>
      </w:r>
    </w:p>
    <w:p>
      <w:r>
        <w:t>1. Harte Garantie statt Soft-Boost bei systemischen Verzoegerungs-/Fairness-Problemen. Ein 'Prioritaet nach Wartezeit leicht erhoehen'-Vorschlag wurde vom Nutzer explizit verworfen, weil er das Problem nur abschwaecht, nicht strukturell begrenzt. Stattdessen: strukturelles Zwei-Klassen-Modell (ueberfaellig immer zuerst, FIFO untereinander; normal unveraendert) - echte Obergrenze statt Wahrscheinlichkeits-Vorteil. Leitplanke fuer jede kuenftige Priorisierungs-/Scheduling-Aenderung in diesem Projekt.</w:t>
      </w:r>
    </w:p>
    <w:p>
      <w:r>
        <w:t>2. Historischer Backtest gegen echte Produktionsdaten ist ein verpflichtendes Gate VOR jeder Aenderung an produktivem Entscheidungscode (Budget-Allocator, Risk-Gate, Scoring o.ae.) - nicht optional, nicht nachtraeglich. Erst nach Ruecksprache zu den Backtest-Ergebnissen begann die eigentliche Code-Aenderung.</w:t>
      </w:r>
    </w:p>
    <w:p>
      <w:r>
        <w:t>3. Eine einzige Quelle der Wahrheit fuer Backtest und Live-Betrieb: die neuen Wartezeit-Funktionen bekamen einen optionalen as_of-Parameter, damit der Backtest exakt dieselbe Produktionslogik mit einem Zeitpunkt aus der Vergangenheit aufruft - kein separat gepflegter Simulations-Nachbau, der unbemerkt auseinanderlaufen koennte.</w:t>
      </w:r>
    </w:p>
    <w:p>
      <w:r>
        <w:t>4. Nutzer-Skepsis gegenueber einer 'harmlosen' Erklaerung ernst nehmen und tiefer graben, statt sie als Datensparsamkeit abzutun. Die Beobachtung 'immer dieselben Coins (APE/EIGEN)' wurde zunaechst als plausible Folge duenner Marktscan-Historie eingeordnet - der Nutzer wies das explizit zurueck und verlangte eine echte Mechanik-Pruefung. Das deckte den zweiten, unabhaengigen Dedup-Bug auf.</w:t>
      </w:r>
    </w:p>
    <w:p>
      <w:pPr>
        <w:pStyle w:val="Heading3"/>
      </w:pPr>
      <w:r>
        <w:t>Nachtrag (2026-07-21): Abschnitt 4 - Wartezeit-Transparenz in UI + E-Mail</w:t>
      </w:r>
    </w:p>
    <w:p>
      <w:r>
        <w:t>Letzter Baustein des Plans (swift-napping-muffin.md): der Nutzer soll die neue SLA-Logik nicht nur an weniger Verzoegerung erkennen, sondern die wahre Wartezeit auch direkt einsehen koennen - konsistent mit dem bereits etablierten Anzeige-Prinzip (_formatiere_zeitpunkt_lokal()): reine Anzeige, nie ein neuer LLM-Fakt.</w:t>
      </w:r>
    </w:p>
    <w:p>
      <w:r>
        <w:t>ui/hebel_view.py/ui/marktscan_view.py: Mouseover-Tooltip (nicht neue Spalte, ui/row_tooltip.py-Muster wie in regime_view.py/thesen_view.py) auf noch unbearbeiteten Kandidaten-Zeilen, live berechnet bei jedem Refresh ueber get_hebel_wartezeit_stunden_je_paar()/get_marktscan_wartezeit_stunden_je_coin() - kein neues DB-Feld.</w:t>
      </w:r>
    </w:p>
    <w:p>
      <w:r>
        <w:t>scheduler/background.py::_notify_hebel_signal(): neuer optionaler conn_factory-Parameter, Zeile 'Wartezeit seit Erstkandidatur: Xh' neben 'Berechnet: ... Anbieter: ...'. Bewusst NICHT in _notify_spot_signal() ergaenzt (Abweichung von der urspruenglichen Plan-Formulierung, nach Code-Pruefung korrigiert): Tier 3 (Spot-Rotation) hat keine Kandidatur-Historie wie Hebel/Marktscan - eine Wartezeit-seit-Erstkandidatur ist dort konzeptionell nicht definiert. Marktscan-Kaufkandidaten (Tier 2) erzeugen ohnehin kein Signal-Objekt und werden bereits bisher nicht per E-Mail benachrichtigt - unveraendert.</w:t>
      </w:r>
    </w:p>
    <w:p>
      <w:r>
        <w:t>Verifikation: Tk-Smoke-Test beider Views gegen eine echte DB-Kopie (FLOKI/SHORT-Tooltip zeigt korrekt 177,8h) + synthetischer E-Mail-Test.</w:t>
      </w:r>
    </w:p>
    <w:p>
      <w:r>
        <w:t>Nebenbefund waehrend der Verifikation: der End-to-End-Trockenlauf aus Abschnitt 2+3 hatte db.DB_PATH nie auf eine Kopie umgebogen und dadurch versehentlich einen echten Gate-Fail-HALTEN-Datensatz (FLOKI/SHORT, kein LLM-Call/keine Kosten) in die echte lokale Desktop-DB geschrieben. Nutzer entschied sich fuer Bereinigung, Zeile wurde nach Bestaetigung geloescht. Lehre: Verifikationsskripte gegen Produktivdaten IMMER db.DB_PATH explizit auf eine Kopie umbiegen, nie den Default-Pfad implizit verwenden.</w:t>
      </w:r>
    </w:p>
    <w:p>
      <w:pPr>
        <w:pStyle w:val="Heading3"/>
      </w:pPr>
      <w:r>
        <w:t>Nachtrag (2026-07-21): Historische-Trefferquote-Risikofaktor + Provider-Performance-Karte verstaendlicher</w:t>
      </w:r>
    </w:p>
    <w:p>
      <w:r>
        <w:t>Anlass: erstes BTC-LONG-Hebel-Signal, dessen Gegenargument die historische Erfolgsquote (0%) nannte, aber den mitgelieferten Stichprobengroessen-Hinweis (nur 5 aufgeloeste Hebel-Signale bisher) nicht erwaehnte, obwohl der SYSTEM_PROMPT das Modell explizit dazu anweist. Gleiches Prinzip wie beim AVAX-Fund: Modell-Interpretation nicht dem Zufall ueberlassen.</w:t>
      </w:r>
    </w:p>
    <w:p>
      <w:r>
        <w:t>hebel_risk_gate.py::compute_risikofaktoren_hebel(): neuer Parameter historische_erfolgsquote (+ min_sample_fuer_aussage, Default 15). Bei anzahl_ausgewertete_signale &lt; 15 erscheint IMMER ein neutraler Risikofaktor 'Historische Trefferquote X% (n=Y)' mit Stichproben-Hinweis, unabhaengig vom LLM-Freitext. Bei ausreichender Stichprobe wird die Quote als positiv/neutral/negativ bewertet (Schwellen 30%/60%). Verifiziert per 3 synthetischen Faellen.</w:t>
      </w:r>
    </w:p>
    <w:p>
      <w:r>
        <w:t>Provider-Performance-Karte (remote/server.py): erklaerender Untertitel unter beiden Karten (Spot/Hebel), was die Kennzahl bedeutet und warum sie getrennt ist. Leerer Zustand nennt jetzt den Grund statt nur 'keine Daten'. Jede Provider-Zeile mit anzahl_resolved &lt; 15 bekommt denselben Stichproben-Hinweis wie beim neuen Hebel-Risikofaktor.</w:t>
      </w:r>
    </w:p>
    <w:p>
      <w:pPr>
        <w:pStyle w:val="Heading3"/>
      </w:pPr>
      <w:r>
        <w:t>Nachtrag (2026-07-22): Retail-Konsens + CRV/Stop-Loss - 'Fakt zuerst, Wertung danach'</w:t>
      </w:r>
    </w:p>
    <w:p>
      <w:r>
        <w:t>Ausloeser: Nutzer wertete alle 9 ERÖFFNEN-Empfehlungen einer Nacht (7 Symbole, LONG, Regime baer) im Detail aus und fand zwei echte, wiederholt auftretende Probleme.</w:t>
      </w:r>
    </w:p>
    <w:p>
      <w:r>
        <w:t>1. Retail-Konsens-Risiko (5 von 7 Signalen mit Wert betroffen, ~71%): die alte Version pruefte nur 'ist die Mehrheit extrem (&gt;65%)?' und beschriftete jeden Nicht-Extremfall pauschal als 'positiv'/'steht NICHT im Konsens' - auch bei 51-64% long UND einer LONG-Empfehlung, was tatsaechlich dieselbe Richtung wie die (nicht-extreme) Mehrheit ist. Fix: der Text nennt jetzt immer explizit Prozentsatz und Richtungsvergleich, die Bewertung wird danach in drei Stufen abgeleitet (negativ=extrem gleiche Richtung, neutral=NEU moderate gleiche Richtung, positiv=nur noch echte Gegenrichtung).</w:t>
      </w:r>
    </w:p>
    <w:p>
      <w:r>
        <w:t>2. CRV kann durch einen unrealistisch engen Stop-Loss aufgeblaeht werden: ein echtes BTC-Signal hatte einen Stop-Loss nur 1,12% vom Entry entfernt (normales Kursrauschen reicht bei 3x Hebel zum Ausloesen), wurde aber wegen der dadurch aufgeblaehten CRV (16,41) als 'deutlich ueber Minimum, positiv' bewertet. Fix: CRV-Text nennt jetzt den Stop-Loss-Abstand in % mit, neuer eigener Risikofaktor 'Enger Stop-Loss' unter der neuen Config-Schwelle risiko.hebel.sl_abstand_eng_schwelle_relativ (2%).</w:t>
      </w:r>
    </w:p>
    <w:p>
      <w:r>
        <w:t>Verifikation: synthetischer Test reproduziert alle 9 echten Nacht-Werte sowie ein echter End-to-End-Aufruf von post_check_hebel() - Ergebnisse decken sich mit der Handanalyse.</w:t>
      </w:r>
    </w:p>
    <w:p>
      <w:pPr>
        <w:pStyle w:val="Heading3"/>
      </w:pPr>
      <w:r>
        <w:t>Nachtrag (2026-07-22): Ueberholt-Erkennung repariert - Mindestbeobachtung + Zonen-Reaffirmation (Hebel+Spot)</w:t>
      </w:r>
    </w:p>
    <w:p>
      <w:r>
        <w:t>Ausloeser: Nutzer-Frage nach der ersten inhaltlichen BTC-Signal-Review 'so wie ich es verstehe funktioniert das aktuelle System auf Glueck bzw. Zufall?' - konkret ausgeloest durch die Beobachtung 'es kommen genuegend LONG-Signale rein, aber es gibt kaum echte Ergebnisse (Take-Profit/Stop-Loss)'.</w:t>
      </w:r>
    </w:p>
    <w:p>
      <w:r>
        <w:t>Root Cause: Die Ueberholt-Erkennung (siehe Abschnitt 7, Punkt 6, 2026-07-16/07-19) markierte ein offenes Signal sofort als ueberholt, sobald IRGENDEINE neuere Nicht-HALTEN-Aktion fuer denselben Schluessel existierte - unabhaengig vom Alter und unabhaengig davon, ob die neue These inhaltlich ueberhaupt etwas anderes sagte. Da das SLA-reservierte Screening Hebel-Kandidaten alle ~3,5-7h und Spot alle 8-15h neu bewertet - weit unter der Zeit, die eine 10-30% entfernte Zielzone realistischerweise braucht -, verschwand die grosse Mehrheit der Signale spurlos als 'ueberholt', bevor der Kurs eine faire Chance hatte. Die historische Trefferquote (n=5 fuer Hebel) war dadurch nicht nur klein, sondern strukturell survivorship-verzerrt.</w:t>
      </w:r>
    </w:p>
    <w:p>
      <w:r>
        <w:t>Fix - zwei zusaetzliche Gates vor einer Ueberholung (nur fuer den 'gleiche Richtung/erneute These'-Fall - eine echte Gegenrichtung bei Spot ueberholt weiterhin sofort, unveraendert): 1) Mindestbeobachtung - ein Signal darf erst ueberholt werden, nachdem seit seiner Erstellung mindestens eine Mindestzeit vergangen ist (abgeleitet aus halte_kriterium_bucket: kurz=2/mittel=5/lang=10 Tage; bei Hebel zusaetzlich ein praeziserer Stunden-Override ueber trade_thesis_typ='einmal_trade', 18h). 2) Zonen-Reaffirmation - liegen Entry-/Stop-Loss-/Take-Profit-Mittelwert des neuen Signals alle innerhalb 3% Toleranz um die Werte des offenen Signals, gilt das als reine Bestaetigung derselben These, keine Ueberholung.</w:t>
      </w:r>
    </w:p>
    <w:p>
      <w:r>
        <w:t>Backtest VOR Live-Umstellung (gleicher Standard wie beim Budget-Allocator-SLA-Fix): neues Skript backtest_ueberholt_erkennung.py spielte die beiden neuen Gates gegen ALLE historisch echt 'ueberholten' Hebel-/Spot-Signale nach - Ergebnis: 24 von 27 (89%) historisch ueberholten Hebel-Signalen waeren gerettet worden, darunter mind. 1 Take-Profit- und 3 Stop-Loss-Treffer, die die historische Trefferquote von n=5 auf n=9 erweitert haetten. Ein besonders anschauliches Beispiel: VIRTUAL LONG lief 5 Tage durchgehend als praktisch dieselbe These weiter, wurde aber unter der alten Regel 8-mal hintereinander als 'ueberholt' markiert.</w:t>
      </w:r>
    </w:p>
    <w:p>
      <w:r>
        <w:t>Verifikation: synthetischer Test gegen die echten Produktivfunktionen (nicht nur Backtest-Kopien) reproduziert die zentralen Faelle, plus echter End-to-End-Lauf von run_backward_tracking()/run_hebel_backward_tracking() gegen eine Kopie der Desktop-DB.</w:t>
      </w:r>
    </w:p>
    <w:p>
      <w:pPr>
        <w:pStyle w:val="Heading3"/>
      </w:pPr>
      <w:r>
        <w:t>Nachtrag (2026-07-22): Zwei weitere echte Funde aus einem LINK-Hebel-Signal (Antizyklisch-Regelverstoss + Funding-Rate-Rohfloat)</w:t>
      </w:r>
    </w:p>
    <w:p>
      <w:r>
        <w:t>Ausloeser: Nutzer teilte einen echten LINK LONG ERÖFFNEN-Vorschlag zur fachlichen Begutachtung. Zwei zusaetzliche, unabhaengige Funde neben der eigentlichen inhaltlichen Bewertung (fuenf Warnsignale gegen nur ein Pluspunkt, u.a. Bear-Forecast 50% &gt; Bull-Forecast 25% trotz LONG-Empfehlung, Regime-Konflikt, niedrige Konfidenz 50%).</w:t>
      </w:r>
    </w:p>
    <w:p>
      <w:r>
        <w:t>1. Antizyklisch-Regelverstoss trotz bestehender Regel (Regel 8, hebel_analyst.py): ein Top-Grund lautete 'Long-Konten-Anteil von 63,5% zeigt eine moderate Positionierung, was Raum für eine Erholung lässt' - als Stuetze fuer die eigene LONG-Empfehlung formuliert, obwohl 63,5% bereits eine (nicht-extreme) Mehrheit IN DERSELBEN Richtung ist. Ein frueheres Signal desselben Tages formulierte denselben Fakt korrekt neutral - die Regel kann also befolgt werden, wird es nur nicht zuverlaessig. Fix: Regel 8 um ein konkretes Gegenbeispiel ergaenzt, das explizit auch den moderaten (nicht-extremen) Fall verbietet. Reine Prompt-Verschaerfung - die bestehende deterministische Retail-Konsens-Bewertung in Abschnitt 3 bleibt die verlaessliche Quelle.</w:t>
      </w:r>
    </w:p>
    <w:p>
      <w:r>
        <w:t>2. Funding-Rate als unformatierter Rohfloat im Risiken-Text: '2.624963888888792e-06' erschien direkt beim Nutzer, weil der rohe Python-Float unformatiert an das LLM gereicht und von diesem unveraendert kopiert wurde. Fix in zwei Teilen: a) hebel_analyst.py uebergibt den Fakt jetzt als gerundeten Prozentwert mit Zeiteinheit im Feldnamen. b) Nach Nutzer-Nachfrage (reine Prozentzahl ohne Kontext vs. EUR/Zeiteinheit) wurde ein neuer deterministischer Risikofaktor 'Funding-Kosten' ergaenzt (hebel_risk_gate.py::compute_risikofaktoren_hebel()) - Fakt zuerst (Rate mit Zeiteinheit), Wertung danach (konkreter USD/Tag-Betrag bei der tatsaechlichen Positionsgroesse, klar als Momentaufnahme benannt). Neue Schwelle risiko.hebel.funding_rate_hoch_schwelle_relativ_stunde (0.0001) faerbt den Faktor ab dieser Rate negativ statt neutral.</w:t>
      </w:r>
    </w:p>
    <w:p>
      <w:r>
        <w:t>Verifikation: synthetischer Test bestaetigt keine wissenschaftliche Notation mehr im Text, korrekte USD/Tag-Berechnung, Schwellenwert-Verhalten, kein Faktor ohne vorhandenen Fakt, echter End-to-End-Lauf von post_check_hebel() sowie Regressionstest der vorherigen Retail-Konsens-/CRV-Fixes weiterhin gruen.</w:t>
      </w:r>
    </w:p>
    <w:p>
      <w:pPr>
        <w:pStyle w:val="Heading3"/>
      </w:pPr>
      <w:r>
        <w:t>Nachtrag (2026-07-22): Alt-Coin-Marktphase fehlte im Hebel-Regelwerk (echter VIRTUAL-Fund)</w:t>
      </w:r>
    </w:p>
    <w:p>
      <w:r>
        <w:t>Ausloeser: ein weiteres echtes Signal (VIRTUAL LONG ERÖFFNEN, Mistral) zur fachlichen Begutachtung. Das Gegenargument des LLM nannte korrekt 'Regime (baer_flucht)' als staerksten Einwand - Nachforschung ergab: baer_flucht ist kein Wert des einfachen Baer/Bulle-Regimes, sondern ein separates Label der BTC-Dominanz-Matrix (agent/krypto/regime.py:: BTC_MATRIX), das explizit dokumentiert 'Alt-Ausbrueche meist Fallen - erhoehte Vorsicht bei Alt-Kaufsignalen'. VIRTUAL ist ein Alt-Coin, also genau der Fall, fuer den diese Warnung gedacht ist.</w:t>
      </w:r>
    </w:p>
    <w:p>
      <w:r>
        <w:t>Fund: die Spot-Pipeline (analyst.py Regel 8) kennt diese Regel bereits seit laengerem und uebergibt sowohl das Label als auch die erklaerende Beschreibung als Fakt. Die Hebel-Pipeline uebergab bisher nur das nackte Label ohne Erklaerung und hatte keine SYSTEM_PROMPT-Regel dazu - das LLM hat den Zusammenhang diesmal aus eigenem Wissen richtig hergestellt, aber ohne System-Vorgabe (gleiches Muster wie beim Antizyklisch-Regel-8-Fund: zufaellig richtig geraten ist keine verlaessliche Grundlage, gerade fuer die risikoreichere Hebel-Pipeline).</w:t>
      </w:r>
    </w:p>
    <w:p>
      <w:r>
        <w:t>Fix: hebel_analyst.py uebergibt jetzt asset.rolle und btc_matrix_hinweis (identische Feldnamen wie bei Spot) und hat eine neue Regel 16 im SYSTEM_PROMPT, wortgleich zum Spot-Muster. hebel_risk_gate.py bekommt einen neuen deterministischen Risikofaktor 'Alt-Coin-Marktphase' - erscheint nur bei LONG, Nicht-Core-Asset (nicht BTC/ETH) und btc_season/baer_flucht. Der Text wird bewusst 1:1 aus der bereits vorhandenen, verstaendlichen Beschreibung aus regime.py::BTC_MATRIX uebernommen statt neu formuliert - eine Quelle der Wahrheit, direkt die vom Nutzer gewuenschte sinnvolle Beschreibung fuer den User. hebel_pipeline.py reicht asset.rolle durch.</w:t>
      </w:r>
    </w:p>
    <w:p>
      <w:r>
        <w:t>Verifikation: synthetischer Test bestaetigt Faktor-Erscheinen fuer Alt-Coin+LONG+baer_flucht/btc_season mit korrektem Text, kein Faktor fuer BTC/ETH oder SHORT oder harmlose Marktphasen, echter End-to-End-Lauf von post_check_hebel() mit VIRTUAL-aehnlichem Szenario, Regressionstest der Funding-Kosten-/Retail-Konsens-/CRV-Fixes weiterhin gruen.</w:t>
      </w:r>
    </w:p>
    <w:p>
      <w:pPr>
        <w:pStyle w:val="Heading3"/>
      </w:pPr>
      <w:r>
        <w:t>Nachtrag (2026-07-22): Abschnitt 3 (Konklusion) verschmolz in Outlook zu einem Fliesstext</w:t>
      </w:r>
    </w:p>
    <w:p>
      <w:r>
        <w:t>Nutzer-Fund: die Risikofaktoren-Legende und der erste Risikofaktor erschienen in Outlook Web als ein zusammenhaengender Fliesstext statt als zwei Zeilen - Outlook zeigte dabei den Hinweis 'Wir haben zusätzliche Zeilenumbrüche aus dieser Nachricht entfernt'. Root Cause: scheduler/background.py::_formatiere_risikofaktoren() trennte Risikofaktoren-Zeilen bisher nur mit einfachem Zeilenumbruch, ebenso der Uebergang von der Legende zum ersten Faktor - Outlook Web entfernt offenbar genau solche einzelnen Zeilenumbrueche beim Anzeigen. Alle anderen Abschnitte der E-Mail trennen Bloecke bereits mit einer echten Leerzeile und rendern deshalb zuverlaessig als eigene Absaetze - genau dieses Muster fehlte hier.</w:t>
      </w:r>
    </w:p>
    <w:p>
      <w:r>
        <w:t>Fix: _formatiere_risikofaktoren() verbindet die einzelnen Risikofaktor-Zeilen jetzt mit einer echten Leerzeile statt einem einfachen Umbruch, und alle drei Aufrufstellen (Spot-, Hebel-, Multi-Asset-E-Mail) trennen die Legende vom ersten Faktor ebenfalls mit einer Leerzeile - konsistent mit dem bereits etablierten Absatz-Trenn-Muster der uebrigen E-Mail-Abschnitte. Rein die E-Mail-Formatierung betroffen - die App-Anzeige (Tkinter) blieb unveraendert, da dort keine Reflow-Problematik besteht.</w:t>
      </w:r>
    </w:p>
    <w:p>
      <w:r>
        <w:t>Verifikation: synthetischer Test bestaetigt echte Leerzeilen zwischen allen Risikofaktor-Zeilen sowie zwischen Legende und erstem Faktor, bestehender Regressionstest der Risikofaktor-Symbole weiterhin gruen.</w:t>
      </w:r>
    </w:p>
    <w:p>
      <w:pPr>
        <w:pStyle w:val="Heading3"/>
      </w:pPr>
      <w:r>
        <w:t>Nachtrag (2026-07-22): Zwei Hedge-Funde - Bitpanda-Override im E-Mail-Gate + Batch-Budget-Bewusstsein</w:t>
      </w:r>
    </w:p>
    <w:p>
      <w:r>
        <w:t>Ausloeser: echte Hedge-Signale (DBPK/3QSS, beide NACHKAUFEN im selben Lauf) aus dem Signale-Tab - keine E-Mail dafuer, obwohl beide bereits einen bestaetigten Bitpanda-Override-Eintrag hatten.</w:t>
      </w:r>
    </w:p>
    <w:p>
      <w:r>
        <w:t>Fund 1: der oeffentliche /v3/assets-Endpunkt deckt Bitpandas 'Bitpanda Stocks'-Fractional-ETF/ETC-Produktlinie nachweislich nicht vollstaendig ab (2026-07-20 mit echten Bitpanda-App-Screenshots bewiesen) - deshalb existiert der manuelle Bitpanda-Override-Button im Watchlist-Tab. Alle 4 Spot-family-Pipelines fragen den Override bereits ab, das E-Mail-Versand-Gate (_ist_email_relevantes_asset()) war die einzige Stelle, die ihn noch nicht respektierte.</w:t>
      </w:r>
    </w:p>
    <w:p>
      <w:r>
        <w:t>Fix 1: _ist_email_relevantes_asset() bekommt einen optionalen conn_factory-Parameter (rueckwaertskompatibel), fragt nach einem negativen Live-Check zusaetzlich den Override ab - identisches Muster wie die 4 Pipelines. conn_factory wird an allen 3 Aufrufstellen durchgereicht.</w:t>
      </w:r>
    </w:p>
    <w:p>
      <w:r>
        <w:t>Fund 2: zwei Hedge-Instrumente im selben Batch-Lauf lasen unabhaengig denselben (noch unveraenderten) DB-Bestand als Ausgangspunkt fuer ihr verbleibendes Hedge-Budget - da beides rein advisory ist, aendert sich die DB zwischen den beiden Berechnungen nicht. Setzt der Nutzer beide Vorschlaege um, kann die Gesamt-Abdeckung ueber das Ziel-Maximum hinausschiessen, ohne dass eine Empfehlung von der anderen wusste.</w:t>
      </w:r>
    </w:p>
    <w:p>
      <w:r>
        <w:t>Fix 2 (Nutzer-Entscheidung: strukturelle Loesung statt reinem Hinweis): _compute_portfolio_exposure() bekommt einen neuen Parameter bereits_vorgeschlagen_effektiv_usd, der zusaetzlich von der aktuellen Hedge-Abdeckung abgezogen wird. run_multi_asset_batch() haelt einen lokalen Akkumulator (nur fuer Hedge-Symbole relevant, kein Effekt fuer Aktien/Rohstoffe/Themen-ETF) und addiert nach jedem erfolgreichen KAUFEN/NACHKAUFEN die leverage-adjustierte Positionsgroesse, bevor der naechste Hedge-Kandidat im selben Lauf verarbeitet wird.</w:t>
      </w:r>
    </w:p>
    <w:p>
      <w:r>
        <w:t>Verifikation: synthetischer Test bestaetigt Override-Respektierung mit Rueckwaertskompatibilitaet ohne conn_factory, korrekte Budget-Reduktion (nie negativ), sowie ein echter Integrationstest von run_multi_asset_batch() mit zwei gestubbten Hedge-Signalen, der bestaetigt dass das zweite Instrument die vom ersten vorgeschlagene Summe als Ausgangswert erhaelt.</w:t>
      </w:r>
    </w:p>
    <w:p>
      <w:r>
        <w:t>Fachliche Bewertung der beiden echten Signale: beide entsprechen dem Hedge-Regelwerk (korrekte exposure/makro/risiko/timing-Kategorien, Decay-Warnung explizit genannt, rein exposure-/regimebasierte Begruendung). Die fehlenden strukturierten Risikofaktoren in Abschnitt 3 sind kein Bug, sondern bewusste Architektur - Hedge durchlaeuft absichtlich nicht risk_gate.pre_check()/post_check(), da CRV-Pflicht etc. nicht auf eine Absicherungsposition passen.</w:t>
      </w:r>
    </w:p>
    <w:p>
      <w:pPr>
        <w:pStyle w:val="Heading3"/>
      </w:pPr>
      <w:r>
        <w:t>Nachtrag (2026-07-23): Ueberholt-Erkennung - erste Live-Verifikation auf dem Notebook</w:t>
      </w:r>
    </w:p>
    <w:p>
      <w:r>
        <w:t>Erster 06:00-Cron-Lauf unter den neuen Gates (07-22 eingefuehrt): Hebel 172 geprueft, nur 1x ueberholt (KAIA einmal_trade, 43h alt, legitimer Fall wegen Ueberschreitung der 18h-Schwelle). Spot: 328 geprueft, 0x ueberholt. Vorher geschaetzt ~89% Fehl-Rescues, jetzt 0,6% (Hebel) / 0% (Spot) im ersten Live-Tag. Wichtige Einordnung: das bestaetigt nur den Mechanismus, NICHT die tatsaechliche Zuverlaessigkeit der Signale - dafuer noetige Stichprobe (echte TP/SL-Ergebnisse) waechst jetzt bewusst langsamer, da Signale laenger offen bleiben. Wiedervorlage 2026-08-06/13: Provider-Performance-Stichprobe erneut vergleichen.</w:t>
      </w:r>
    </w:p>
    <w:p>
      <w:r>
        <w:t>Klarstellung zum Ausgangsmechanismus (Nutzer-Frage): check_signal_outcome()/check_hebel_signal_outcome() pruefen NICHT den aktuellen Kurs, sondern laufen rueckwaerts durch die komplette OHLC-Tageshistorie seit Signal-Erstellung und vergleichen taeglich High/Low (nicht nur Schlusskurs) gegen TP/SL - ein zwischenzeitliches Level-Beruehren wird also erkannt. Einzige bewusste Einschraenkung: Tages- statt Tick-Granularitaet, bei beiden Zonen am selben Tag gewinnt konservativ Stop-Loss (Z-1).</w:t>
      </w:r>
    </w:p>
    <w:p>
      <w:pPr>
        <w:pStyle w:val="Heading3"/>
      </w:pPr>
      <w:r>
        <w:t>Nachtrag (2026-07-23): Staleness-Watchdog - Krypto-Kurshistorie blieb ueber Nacht auf altem Stand, 390 Signale blockiert</w:t>
      </w:r>
    </w:p>
    <w:p>
      <w:r>
        <w:t>Diagnose (per extract_notebook_diagnose.py, nicht Ad-hoc-SQL) ergab: alle 116 Hebel- und 274 Spot-Kandidaten (darunter BTC/ETH) scheiterten in der Nacht 07-23 von 00:11 bis mind. 04:15 Uhr am P-10-Gate mit gate_reason "Historie veraltet (letzter Tag: 2026-07-20)" - Fixed-HALTEN ohne jeden echten LLM-Call, trotz Log-Zeile "verarbeitet" (zaehlt nur nicht-gecrashte Pipeline-Aufrufe).</w:t>
      </w:r>
    </w:p>
    <w:p>
      <w:r>
        <w:t>Root Cause: refresh_history_job() (CoinGecko-Krypto-Kurshistorie) lief im sichtbaren 72h-Fenster nur einmal erfolgreich (07-20 08:44). Der Nachhol-Mechanismus _history_data_is_stale() prueft bisher nur EINMALIG beim App-Start. Der letzte Neustart in diesem Fenster (07-22 23:26) lag exakt bei 2,0 Kalendertagen Rueckstand - noch knapp unter der 2-Tage-Schwelle, Start-Check also korrekt "nicht stale". Die App lief danach durchgehend ohne weiteren Neustart ueber Mitternacht - die Schwelle kippte auf 3 Tage, aber niemand hat es bemerkt, da der Check nur beim Start laeuft. Struktureller Bug, kein Einzelfall.</w:t>
      </w:r>
    </w:p>
    <w:p>
      <w:r>
        <w:t>Fix: neuer periodischer Job staleness_watchdog_job() (15-Min-Takt), wiederholt denselben Check waehrend des laufenden Betriebs und loest bei Bedarf ueber scheduler.modify_job(next_run_time=jetzt) einen sofortigen Nachhol-Lauf von refresh_history/refresh_ohlc aus - ueber den Scheduler selbst, kein Direktaufruf, damit APSchedulers Lauf-Serialisierung greift.</w:t>
      </w:r>
    </w:p>
    <w:p>
      <w:r>
        <w:t>Backtest gegen die echte Log-Timeline (backtest_staleness_watchdog.py): 15-Min-Takt haette 389/390 blockierte Signale gerettet (30/60 Min: 388/390, 120 Min: nur 320/390). 15 Minuten gewaehlt, passt zum bestehenden Takt anderer haeufiger Jobs. Synthetisch verifiziert (beide/eine/keine Quelle stale, kein Scheduler-Ref -&gt; No-Op).</w:t>
      </w:r>
    </w:p>
    <w:p>
      <w:pPr>
        <w:pStyle w:val="Heading3"/>
      </w:pPr>
      <w:r>
        <w:t>Nachtrag (2026-07-23): E-Mail-Latenz-Fix - Benachrichtigungen hingen 18+ Minuten am Ende des Gesamt-Batches fest</w:t>
      </w:r>
    </w:p>
    <w:p>
      <w:r>
        <w:t>Drei echte ERÖFFNEN-Signale (NEAR SHORT, SUI LONG, VIRTUAL LONG) standen im Hebel-Tab, aber keine E-Mail kam an. Root Cause: run_budget_allocator() verarbeitet den gesamten Batch (an diesem Tag 12 Hebel- + 26 Spot-Kandidaten) in EINEM blockierenden Aufruf - die Benachrichtigungs-Schleife lief bisher erst NACH vollstaendigem Abschluss, nicht sobald ein einzelnes Signal feststand. Dieser Batch brauchte ungewoehnlich lange (mehrere externe Abrufe hingen/timeouteten), lief laut Log noch 18+ Minuten nach Start ohne Ende in Sicht - der naechste 15-Min-Takt musste uebersprungen werden ('maximum number of running instances reached').</w:t>
      </w:r>
    </w:p>
    <w:p>
      <w:r>
        <w:t>Fix: run_budget_allocator() bekommt einen neuen optionalen Parameter on_signal_ready(schluessel, ergebnis), der SOFORT beim Entstehen jedes echten Signals aufgerufen wird (in _mit_fallback_chain(), im selben Moment wie das Speichern in ergebnis_objekt), nicht erst am Ende des gesamten Batches. scheduler/background.py::hebel_screening_job() baut die Benachrichtigung jetzt als Closure VOR dem Allocator-Aufruf und uebergibt sie als Callback - der alte Nachlauf am Ende entfaellt komplett. Der Bitpanda-Listing-Abruf bleibt lazy beim ersten echten Signal des Laufs (kein API-Call bei einem Zyklus ohne Treffer, identisch zum bisherigen Verhalten). Ein Fehler im Callback selbst darf die Allocator-Schleife nicht stoppen (P-10, eigenes try/except).</w:t>
      </w:r>
    </w:p>
    <w:p>
      <w:r>
        <w:t>Backtest gegen den echten Vorfall (echte Zeitstempel von heute): NEAR (fertig 06:58:19) wartete unter der alten Logik mindestens 18,3 Minuten, SUI (07:02:52) mindestens 13,8 Minuten, VIRTUAL (07:04:56) mindestens 11,7 Minuten - unter der neuen Logik jeweils ~0 Minuten. Die Altwerte sind Untergrenzen, da der Batch zum Export-Zeitpunkt noch nicht abgeschlossen war.</w:t>
      </w:r>
    </w:p>
    <w:p>
      <w:r>
        <w:t>Verifikation: synthetischer Test bestaetigt sofortiges Feuern des Callbacks (Aufrufreihenfolge protokolliert), Rueckwaertskompatibilitaet bei on_signal_ready=None, sowie dass eine Exception im Callback selbst die Signal-Verarbeitung nicht verhindert.</w:t>
      </w:r>
    </w:p>
    <w:p>
      <w:pPr>
        <w:pStyle w:val="Heading3"/>
      </w:pPr>
      <w:r>
        <w:t>Nachtrag (2026-07-23): Watchlist-Aenderungen wirkten nur nach App-Neustart - in 3 Phasen behoben</w:t>
      </w:r>
    </w:p>
    <w:p>
      <w:r>
        <w:t>Nutzer fuegte XNO (echter Marktscan-Kaufkandidat, echter Kauf umgesetzt) hinzu und stellte fest, dass ein App-Neustart noetig war, damit der neue Eintrag irgendwo wirkt. Kein neuer Bug, sondern eine seit 2026-07-16 bewusst dokumentierte, aber nie hinterfragte Einschraenkung.</w:t>
      </w:r>
    </w:p>
    <w:p>
      <w:r>
        <w:t>Root Cause (identisch an 3 Stellen): main.py laedt die Watchlist EINMALIG beim App-Start und reicht diese eine Variable an drei Subsysteme weiter, die sie nie wieder aktualisieren - Scheduler-Jobs (build_scheduler(), 10 Job-Funktionen), Haupt-GUI (TradingInfoToolApp.__init__(), alle 5 Tabs) und Remote-Steuer-Seite (create_app(), Flask-Closure). config.get_watchlist() selbst liest bei jedem Aufruf frisch aus config.yaml - das Problem lag nur darin, wann/wie oft sie aufgerufen wurde.</w:t>
      </w:r>
    </w:p>
    <w:p>
      <w:r>
        <w:t>Umsetzung in 3 Phasen (Nutzer-Vorgabe: erst vollstaendig analysieren, dann in klar abgegrenzten, einzeln verifizierten Schritten umsetzen):</w:t>
      </w:r>
    </w:p>
    <w:p>
      <w:r>
        <w:t>Phase 1 (Scheduler): alle 10 Job-Funktionen bekommen einen watchlist_provider-Parameter (Callable) statt einer fertigen Liste, rufen ihn als erste Zeile selbst auf. main.py uebergibt config.get_watchlist direkt statt einer eingefrorenen Lambda-Variante.</w:t>
      </w:r>
    </w:p>
    <w:p>
      <w:r>
        <w:t>Phase 2 (Haupt-GUI): _refresh_watchlist_from_db() (laeuft bereits alle 3 Sek.) aktualisiert self._watchlist in-place (list[:] = ...) statt neu zuzuweisen - alle Tabs sehen die Aenderung automatisch mit, die bestehende Sortierungs-/Auswahl-Erhaltung bleibt unveraendert. Echter Fund waehrend der Verifikation: der manuelle Preis-Refresh-Button rief refresh_prices_job() direkt mit der jetzt inkompatiblen rohen Liste auf - waere gecrasht, auf ein Callable umgestellt.</w:t>
      </w:r>
    </w:p>
    <w:p>
      <w:r>
        <w:t>Phase 3 (Remote-Steuer-Seite): create_app() bekommt watchlist_provider, /api/status ruft ihn pro Request frisch auf. Zweiter echter Fund: die beiden manuellen Remote-Buttons (Preis-Refresh, Marktscan) riefen dieselben Job-Funktionen ebenfalls direkt auf und mussten ebenso umgestellt werden.</w:t>
      </w:r>
    </w:p>
    <w:p>
      <w:r>
        <w:t>Verifikation: 4 separate Testdateien (Phase 1 strukturell + funktional, Phase 2 echter Tk-Smoke-Test mit realer App-Instanz inkl. Bestaetigung dass die Zeilenauswahl ueber den Refresh hinweg erhalten bleibt, Phase 3 echte Flask-Test-Client-Requests, plus eine zusaetzliche Regressionsprobe fuer den manuellen GUI-Button) - alle gruen, inklusive zweier echter, sonst erst im Betrieb aufgefallener Regressionen.</w:t>
      </w:r>
    </w:p>
    <w:p>
      <w:pPr>
        <w:pStyle w:val="Heading3"/>
      </w:pPr>
      <w:r>
        <w:t>Nachtrag (2026-07-23): Liquiditätszonen (Marketmaker-Konzept), Stufe 1</w:t>
      </w:r>
    </w:p>
    <w:p>
      <w:r>
        <w:t>Umsetzung des seit 2026-07-21 offenen 'Marketmaker-Trading'-Punkts: Kurse laufen oft gezielt zu Punkten, an denen viele Stop-Loss-/Pending-Orders clustern (typischerweise an markanten Swing-Hochs/-Tiefs = 'Liquidity Pools'), holen dort die Liquiditaet ab ('Stop-Hunt'/'Liquidity Sweep') und drehen erst danach in die eigentliche Richtung.</w:t>
      </w:r>
    </w:p>
    <w:p>
      <w:r>
        <w:t>Scope: Krypto Spot + Hebel only (24/7-Markt + hoher Retail-/Hebel-Anteil) - nicht fuer Aktien/Rohstoffe/Hedge/Themen-ETF verdrahtet. Stufe 1 = nur Liquidity Pools (Swing-Hoch/-Tief-Cluster), bewusst rein Transparenz/Kontext, KEIN aktiver Deckel - kein automatisches Verschieben von Entry/CRV/Hebel basierend auf Zonen. Order Blocks/Fair Value Gaps (Stufe 2) bewusst noch nicht gebaut. Echte Order-Book-Tiefe und Liquidations-Heatmaps bewusst nicht abgedeckt (nicht kostenfrei verfuegbar).</w:t>
      </w:r>
    </w:p>
    <w:p>
      <w:r>
        <w:t>Architektur (folgt dem bestehenden Fibonacci/Support-Resistance-Muster): neue Funktion indicators/calculations.py::liquidity_pools() clustert Swing-Highs (Buy-Side, oberhalb) und Swing-Lows (Sell-Side, unterhalb) GETRENNT NACH RICHTUNG (0,5% Toleranz statt der 2% bei Support/Resistance) inkl. 'bereits gefegt'-Erkennung. Neuer Interpretations-Layer agent/krypto/liquidity_zones.py::liquiditaetszonen_fakt() findet die naechste Zone relativ zum aktuellen Kurs und meldet eine Naehe-Warnung nur fuer noch ungefegte Zonen. Facts-Integration in build_facts()/build_hebel_facts() + neue SYSTEM_PROMPT-Regel in beiden Analysten (reiner Timing-Hinweis, Modell darf Entry-/Stop-Loss-/Take-Profit-Zonen NICHT allein deswegen verschieben). Neuer deterministischer, IMMER neutraler Risikofaktor in hebel_risk_gate.py::compute_risikofaktoren_hebel() und risk_gate.py::compute_risikofaktoren() - Letzteres bekommt den Parameter nur von der Krypto-Spot-Pipeline gereicht, die anderen 4 Spot-family-Pipelines lassen ihn auf None (Default), ohne selbst geaendert werden zu muessen.</w:t>
      </w:r>
    </w:p>
    <w:p>
      <w:r>
        <w:t>Verifikation: synthetische Tests fuer Clustering/'bereits gefegt'/Naehe-Warnung/Filter/Deaktivierung sowie beide Risikofaktor-Funktionen (immer neutral, korrektes Weglassen bei None/HALTEN). Echter Lauf gegen eine Kopie der Produktions-DB (BTC+ETH, echte Kraken-OHLC-Historie) - plausible Zonen-Anzahl und korrekte Sweep-/Naehe-Logik bestaetigt. Regressionscheck: support_resistance_levels()/ui/charts.py unveraendert nutzbar, alle 4 anderen Spot-family-Pipelines importieren weiterhin fehlerfrei.</w:t>
      </w:r>
    </w:p>
    <w:p>
      <w:pPr>
        <w:pStyle w:val="Heading3"/>
      </w:pPr>
      <w:r>
        <w:t>Nachtrag (2026-07-23): Liquidationspreis/Eigenkapitalbedarf zusätzlich in EUR (Hebel-Signal-Detail-Panel)</w:t>
      </w:r>
    </w:p>
    <w:p>
      <w:r>
        <w:t>Nutzer-Fund am Signal-Detail-Panel: Entry/Stop-Loss/Take-Profit werden in EUR angezeigt, Liquidationspreis und Eigenkapitalbedarf standen direkt darunter nur in USD - erzwang eine stille Kopfrechnung, um z.B. zu pruefen, ob die Liquidation unter dem (EUR-)Stop-Loss liegt. Fuer offene Positionen war EUR bereits bewusst gewaehlt worden (Bitpanda-Margin-Trades sind EUR-denominiert) - fuer Signale fehlte dieselbe Konsequenz.</w:t>
      </w:r>
    </w:p>
    <w:p>
      <w:r>
        <w:t>Fix: HebelSignal bekommt zwei neue additive Felder (liquidationspreis_geschaetzt_eur, eigenkapitalbedarf_eur, additive DB-Migration). Die Hebel-Pipeline leitet den EUR/USD-Kurs kostenlos aus dem EURCV-Preis-Snapshot ab (eurcv.price_usd / eurcv.price_eur, dasselbe Muster wie risk_gate.py::pre_check() fuer den Spot-Cash-Reserve-Vergleich - kein neuer API-Call) und rechnet die bereits deterministisch berechneten USD-Werte einfach um. Fehlt der EURCV-Snapshot einmal, bleiben die EUR-Felder None statt eines falschen 1:1-Werts. Detail-Panel und E-Mail-Template zeigen den EUR-Wert jetzt in Klammern hinter dem bestehenden USD-Wert.</w:t>
      </w:r>
    </w:p>
    <w:p>
      <w:r>
        <w:t>Verifikation: synthetisch (Umrechnung + Regressionscheck ohne Kurs), DB-Migration + Insert/Read-Roundtrip, Migration zusaetzlich gegen eine Kopie der echten Produktions-DB (bestehende Zeilen bleiben lesbar, neue Spalten NULL), Textbaustein-Logik fuer beide Anzeigestellen.</w:t>
      </w:r>
    </w:p>
    <w:p>
      <w:pPr>
        <w:pStyle w:val="Heading3"/>
      </w:pPr>
      <w:r>
        <w:t>Nachtrag (2026-07-23): Liquiditätszonen-Grafik in App-Detail-Panel UND E-Mail</w:t>
      </w:r>
    </w:p>
    <w:p>
      <w:r>
        <w:t>Nutzer-Wunsch: 'Berührungen'/Datum im Risikofaktor-Text waren nicht selbsterklärend, zusätzlich sollte eine kleine Grafik mit konkreten Zahlen/Einheiten sowohl in der App als auch in der E-Mail erscheinen (bisher waren E-Mails reiner Text, keine Bilder).</w:t>
      </w:r>
    </w:p>
    <w:p>
      <w:r>
        <w:t>Ein gemeinsamer Renderer fuer beide Stellen (ui/liquidity_chart.py::render_liquiditaetszonen_chart()) - nutzt matplotlib.figure.Figure direkt (wie ui/charts.py, nicht pyplot), damit sowohl aus dem Tk-Main-Thread (App) als auch aus einem Scheduler-Hintergrund-Thread (E-Mail-Versand) sicher aufrufbar. Baut aus demselben liquiditaetszonen-Fakt ein kompaktes PNG mit aktuellem Kurs und naechster Buy-/Sell-Side-Zone, inkl. Preis+Einheit, Abstand in %, Beruehrungen und Datum DIREKT als Text im Bild. Farbkonvention: blau gestrichelt = aktive Buy-Side-Zone, orange durchgezogen = aktive Sell-Side-Zone, blassgrau gepunktet = bereits gefegte Zone.</w:t>
      </w:r>
    </w:p>
    <w:p>
      <w:r>
        <w:t>E-Mail: api/email_notify.py::send_notification_email() bekommt einen neuen optionalen Parameter inline_image_png - None (Default) belaesst jeden bestehenden Aufrufer unveraendert bei reiner text/plain-Mail (kein Regressionsrisiko). Mit PNG wird eine multipart/related-Mail gebaut (Text- + HTML-Alternative plus eingebettetes Inline-Bild via Content-ID). scheduler/background.py::_notify_hebel_signal() liest den Fakt aus facts_json, holt den aktuellen EUR-Preis frisch aus der DB und uebergibt das gerenderte PNG. App: ui/hebel_view.py bettet dieselbe Grafik direkt im Text-Detail-Panel ein (image_create(), PhotoImage-Referenz gehalten gegen Tkinters Garbage-Collection).</w:t>
      </w:r>
    </w:p>
    <w:p>
      <w:r>
        <w:t>Verifikation: Chart-Renderer visuell geprueft (mehrere Beispiele); E-Mail-MIME-Struktur synthetisch geprueft (multipart/related korrekt, Regressionscheck fuer den bestehenden reinen Text-Pfad); echter Tk-Smoke-Test (reale HebelView-Instanz, reale SQLite-DB) bestaetigt die Einbettung inkl. Regressionscheck ohne Fakt; Scheduler-Glue-Logik isoliert nachgestellt und verifiziert.</w:t>
      </w:r>
    </w:p>
    <w:p>
      <w:pPr>
        <w:pStyle w:val="Heading3"/>
      </w:pPr>
      <w:r>
        <w:t>Nachtrag (2026-07-23): Hervorhebung in den Signal-Detail-Panels (Hebel/Spot-Familie/Marktscan)</w:t>
      </w:r>
    </w:p>
    <w:p>
      <w:r>
        <w:t>Nutzer-Fund: 'Text und GUI ist alles schwarz weiss' - die drei Signal-Detail-Panels (ui/hebel_view.py, ui/signals_view.py, ui/marktscan_view.py) uebergaben ihre komplette Zeilen-Liste bisher als einen einzigen unformatierten Textblock an tk.Text, ohne jede Hervorhebung von Abschnitts-Ueberschriften, Unter-Ueberschriften, Warnungen oder den Risikofaktor-Markern.</w:t>
      </w:r>
    </w:p>
    <w:p>
      <w:r>
        <w:t>Loesung: neues gemeinsames Modul ui/detail_panel.py - erkennt bekannte Zeilenmuster rein per Text-Pattern, keine Aenderung an den drei Zeilen-Bau-Funktionen selbst noetig. Abschnitts-Kopfzeilen werden fett, groesser und in einer neuen Akzentfarbe (theme.header_color(), Light #0056b3 / Dark #5b9bd5, eigener Palette-Eintrag statt select_bg) dargestellt. Unter-Ueberschriften werden fett gesetzt. Warnzeilen (mit Warnsymbol) werden fett plus Gefahrenfarbe. Die Risikofaktor-Zeilen (positiv/neutral/negativ-Marker) werden mit denselben Farben eingefaerbt, die im uebrigen Programm bereits fuer positiv/neutral/negativ-Marker verwendet werden - Konsistenz mit Portfolio-/Screener-Ansicht.</w:t>
      </w:r>
    </w:p>
    <w:p>
      <w:r>
        <w:t>Die Liquiditaetszonen-Grafik (siehe vorheriger Nachtrag) bleibt davon unberuehrt - sie ist ein eigenstaendiges, bereits vollfarbiges PNG (matplotlib), komplett unabhaengig vom Text-Hervorhebungssystem.</w:t>
      </w:r>
    </w:p>
    <w:p>
      <w:r>
        <w:t>Verifikation: Klassifikations-Heuristik pur an 17 synthetischen Testzeilen geprueft (alle bekannten Muster aus allen drei Dateien plus Negativ-Faelle wie eingerueckte Detailzeilen); echter Tk-Smoke-Test mit einer realen HebelView-Instanz (reale SQLite-DB, reales Signal mit 3 Risikofaktoren) bestaetigt korrekte Tag-Zuordnung UND korrekte Farbe/Fett-Schrift der Section-Header-Tags; Konstruktions-Smoke-Test fuer SignalsView/MarktscanView mit leerer Watchlist bestaetigt, dass die Verdrahtung in allen drei Dateien fehlerfrei greift.</w:t>
      </w:r>
    </w:p>
    <w:p>
      <w:pPr>
        <w:pStyle w:val="Heading3"/>
      </w:pPr>
      <w:r>
        <w:t>Nachtrag (2026-07-23): E-Mail bekam keine Hervorhebung + Liquiditätszonen-Grafik in echten Clients kaum lesbar</w:t>
      </w:r>
    </w:p>
    <w:p>
      <w:r>
        <w:t>Zwei echte Nutzer-Funde anhand eines echten Screenshots (NEAR-SHORT-Mail): (1) Der E-Mail-Text hatte weiterhin keinerlei Hervorhebung - die vorherige Aenderung betraf nur das App-Detail-Panel. Fix: die Zeilen-Klassifikation wurde von ui/detail_panel.py (Tk-abhaengig) nach ui/formatting.py (Tk-frei) verschoben (classify_detail_line()), damit sie auch vom Scheduler/E-Mail-Pfad genutzt werden kann, ohne tkinter zu importieren. Neue Funktion render_detail_html() baut aus demselben Text ein HTML-Fragment mit Inline-Styles (feste Light-Mode-Farben, unabhaengig vom App-Dark-Mode).</w:t>
      </w:r>
    </w:p>
    <w:p>
      <w:r>
        <w:t>(2) Gmails automatische Dark-Mode-Invertierung griff sowohl den eingebetteten Chart als auch den Text an - ein fast-weisses Diagramm mit dezenten Grautoenen wurde dadurch praktisch unlesbar. Fix: color-scheme/supported-color-schemes-Meta-Tags im HTML-Head erzwingen fuer diese Mail immer Light-Mode-Darstellung; das Bild bekommt zusaetzlich einen expliziten weissen Hintergrund + Rahmen.</w:t>
      </w:r>
    </w:p>
    <w:p>
      <w:r>
        <w:t>Zusaetzlich zwei robustheits-Fixes am Chart-Renderer selbst: der Chart-Hintergrund wird jetzt explizit auf weiss fixiert (statt implizit vom ambienten matplotlib-Zustand des aufrufenden Prozesses abzuhaengen), und die Farbe/Strichbreite der 'bereits gefegt'-Zonenlinien wurde deutlich verstaerkt (Kontrast war mit nur ca. 2,7:1 auf Weiss in echten Browsern/E-Mail-Clients praktisch unsichtbar, obwohl in einer isolierten PNG-Einzelansicht noch erkennbar - jetzt ca. 4,6:1 WCAG-AA-Kontrast plus dickere gepunktete Linie).</w:t>
      </w:r>
    </w:p>
    <w:p>
      <w:r>
        <w:t>Verifikation: vollstaendige Regressionssuite erneut gelaufen (Klassifikations-Heuristik, echter Tk-Smoke-Test HebelView, Konstruktions-Smoke-Test SignalsView/MarktscanView, E-Mail-MIME-Test) - alle bestanden. Chart visuell vor/nach dem Kontrast-Fix verglichen.</w:t>
      </w:r>
    </w:p>
    <w:p>
      <w:pPr>
        <w:pStyle w:val="Heading3"/>
      </w:pPr>
      <w:r>
        <w:t>Nachtrag (2026-07-23): echte Kursverlauf-Linie in der Liquiditätszonen-Grafik</w:t>
      </w:r>
    </w:p>
    <w:p>
      <w:r>
        <w:t>Nutzer-Klarstellung nach den Kontrast-Fixes (per hand-gezeichnetem Beispiel): die Grafik zeigte bisher nur die beiden Zonen-Referenzlinien und die Kurslinie als drei flache horizontale Striche - gewuenscht war der tatsaechliche historische Kursverlauf als echte Chart-Linie, wie in einem normalen Trading-Chart.</w:t>
      </w:r>
    </w:p>
    <w:p>
      <w:r>
        <w:t>Umsetzung (single-source-of-truth, kein zusaetzlicher Netzwerk-Call): agent/krypto/liquidity_zones.py::liquiditaetszonen_fakt() bekommt zwei neue optionale Parameter dates/closes - dieselbe Preisreihe, die der Aufrufer ohnehin schon an build_technical_snapshot() uebergeben hat. Bettet ein Trailing-Fenster (max. 90 Punkte) als 'kursverlauf'-Liste direkt in den Fakt ein - landet damit automatisch in facts_json und ist spaeter (App-Anzeige, E-Mail-Versand) ohne erneuten API-Call verfuegbar.</w:t>
      </w:r>
    </w:p>
    <w:p>
      <w:r>
        <w:t>ui/liquidity_chart.py::render_liquiditaetszonen_chart(): wenn kursverlauf mit mindestens 2 Punkten vorhanden ist, laeuft der x-Achsen-Bereich ueber die echte Punktzahl (statt des alten schematischen 0-10-Platzhalters) und alle Referenzlinien laufen ueber die volle Breite statt nur die linke Haelfte - die tatsaechliche Kursverlauf-Linie wird zusaetzlich in einer eigenen, klar unterscheidbaren Akzentfarbe darueber gezeichnet. Rueckwaertskompatibel: bereits vor diesem Nachtrag erzeugte Signale ohne kursverlauf im facts_json behalten das alte schematische Layout unveraendert bei.</w:t>
      </w:r>
    </w:p>
    <w:p>
      <w:r>
        <w:t>Verifikation: liquiditaetszonen_fakt() synthetisch getestet (Kursverlauf korrekt eingebettet, 90-Punkte-Cap greift korrekt auf die neuesten Punkte, Regressionscheck ohne dates/closes liefert weiterhin kursverlauf=None bei unveraenderten Zonen-Feldern); beide Chart-Varianten (mit/ohne Kursverlauf) visuell geprueft; echter Tk-Smoke-Test mit realer HebelView-Instanz und Signal MIT eingebettetem Kursverlauf bestaetigt fehlerfreie Einbettung; volle Regressionssuite erneut gelaufen.</w:t>
      </w:r>
    </w:p>
    <w:p>
      <w:pPr>
        <w:pStyle w:val="Heading3"/>
      </w:pPr>
      <w:r>
        <w:t>Nachtrag (2026-07-23): statischer Erklärsatz in der Liquiditätszonen-Grafik</w:t>
      </w:r>
    </w:p>
    <w:p>
      <w:r>
        <w:t>Ergaenzung um einen statischen, immer gleichen Erklaersatz direkt im Bild ('Beruehrungen = fruehere Kursreaktionen an dieser Zone · gefegt = bereits durchbrochen (kein akutes Warnsignal mehr) · ungefegt = noch aktiv (moeglicher Stop-Hunt vor einer Bewegung)') - erklaert nur die Begrifflichkeit, bewusst OHNE jede Signal-spezifische Wertung. Das uebernimmt weiterhin ausschliesslich die LLM in der eigenen Kurz-/Langbegruendung (siehe hebel_analyst.py Regel 17). Bleibt damit neutral im Sinne des Stufe-1-Designs (reine Transparenz, kein Deckel, keine zweite Interpretationsebene neben der KI).</w:t>
      </w:r>
    </w:p>
    <w:p>
      <w:r>
        <w:t>Verifikation: in beiden Chart-Varianten (mit/ohne Kursverlauf) visuell geprueft (Zeilenumbruch, keine Ueberlappung), volle Regressionssuite erneut gelaufen.</w:t>
      </w:r>
    </w:p>
    <w:p>
      <w:pPr>
        <w:pStyle w:val="Heading3"/>
      </w:pPr>
      <w:r>
        <w:t>Nachtrag (2026-07-23): Layout-Fix bei eng beieinander liegenden Zonen</w:t>
      </w:r>
    </w:p>
    <w:p>
      <w:r>
        <w:t>Echter Screenshot zeigte: bei preislich eng beieinander liegenden Zonen (Buy-Side/Sell-Side/aktueller Kurs) ueberlappte das 'Aktueller Kurs'-Label mit dem Zonen-Label, da beide links (x=0.2) standen und der vertikale Puffer bei geringem Preisabstand nicht mehr ausreichte.</w:t>
      </w:r>
    </w:p>
    <w:p>
      <w:r>
        <w:t>Fix: das 'Aktueller Kurs'-Label steht jetzt rechts (ueber eine 'Blend'-Transform - x als Achsen-Bruchteil unabhaengig vom Datenbereich, y weiterhin am echten Kurswert), die Zonen-Labels bleiben links - raeumliche statt nur vertikale Trennung, funktioniert auch bei sehr nahe beieinander liegenden Preisen. Zusaetzlich die Kursverlauf-Linie von 2.2px auf 1.4px verschlankt (Nutzer-Wunsch).</w:t>
      </w:r>
    </w:p>
    <w:p>
      <w:r>
        <w:t>Verifikation: beide Szenarien (eng beieinander liegende Zonen wie im Screenshot, sowie gut getrennte Zonen als Regressionscheck) visuell geprueft, volle Regressionssuite erneut gelaufen.</w:t>
      </w:r>
    </w:p>
    <w:p>
      <w:pPr>
        <w:pStyle w:val="Heading3"/>
      </w:pPr>
      <w:r>
        <w:t>Nachtrag (2026-07-26): Z.ai-Gegenpruefungslogik - unabhaengiger Konsistenz-Check (Hard Facts vs. eigene Begruendung), Hebel-only, rein beobachtend</w:t>
      </w:r>
    </w:p>
    <w:p>
      <w:pPr/>
      <w:r>
        <w:t>Nutzer-Idee: Z.ai (bisher Teil der automatischen Fallback-Kette in budget_allocator.py, aber praktisch selten genutzt, da Mistral/Groq/Gemini meist ausreichen) aus dieser Rolle loesen und stattdessen fuer eine kleine, dedizierte zweite Aufgabe verwenden - eine unabhaengige Gegenpruefung, ob die vom Primaer-Modell selbst gelieferte Kurzbegruendung (short_reasoning) den harten, deterministisch berechneten Fakten widerspricht.</w:t>
      </w:r>
    </w:p>
    <w:p>
      <w:pPr>
        <w:pStyle w:val="Heading4"/>
      </w:pPr>
      <w:r>
        <w:t>Design-Grundsatz: keine zweite Handelsentscheidung, keine externe 'Meinung'</w:t>
      </w:r>
    </w:p>
    <w:p>
      <w:pPr/>
      <w:r>
        <w:t>Der Nutzer schlug zunaechst vor, Z.ai zusaetzlich zu den Hard Facts auch sein eigenes 'Wissen' (z.B. Nachrichtenlage, 'neuer Investor bei Asset X') einbeziehen zu lassen, um der teils deterministisch wirkenden Antwortqualitaet mehr Tiefe zu geben. Nach Rueckfrage/Abwaegung: verworfen wegen Halluzinations-Risiko (Z.ai hat keinen echten, aktuellen Nachrichtenzugriff, wuerde also plausibel klingende, aber ggf. erfundene 'Fakten' einbringen). Stattdessen umgesetzt: ein reiner Konsistenz-Check zwischen der eigenen Begruendung des Primaer-Modells und den bereits vorhandenen harten Fakten - Z.ai bekommt keine Rolle als zweiter Entscheider, sondern rein als Pruefinstanz fuer innere Widerspruchsfreiheit. Diese Umformulierung wurde vom Nutzer ausdruecklich bestaetigt ('trifft es genau'), mit der zusaetzlichen Vorgabe, bekannte LLM-Bias-/Anker-Probleme von vornherein einzukalkulieren.</w:t>
      </w:r>
    </w:p>
    <w:p>
      <w:pPr>
        <w:pStyle w:val="Heading4"/>
      </w:pPr>
      <w:r>
        <w:t>Live-Kalibrierung gegen die echte Z.ai-API (nicht nur angenommen)</w:t>
      </w:r>
    </w:p>
    <w:p>
      <w:pPr>
        <w:pStyle w:val="ListNumber"/>
      </w:pPr>
      <w:r>
        <w:t>response_format={"type": "json_object"} ist Pflicht - ohne dieses Feld verpackt Z.ai die Antwort gelegentlich in Markdown-Codefences statt reinem JSON (Parse-Fehler in 1 von 3 Testlaeufen ohne das Feld, danach 3/3 sauber mit dem Feld).</w:t>
      </w:r>
    </w:p>
    <w:p>
      <w:pPr>
        <w:pStyle w:val="ListNumber"/>
      </w:pPr>
      <w:r>
        <w:t>Sykophantie-/Ueberzeugungs-Bias getestet: ein bewusst ueberzeugend formuliert, aber inhaltlich falscher Begruendungstext wurde trotzdem korrekt als Widerspruch erkannt.</w:t>
      </w:r>
    </w:p>
    <w:p>
      <w:pPr>
        <w:pStyle w:val="ListNumber"/>
      </w:pPr>
      <w:r>
        <w:t>Fehlender-Kontext-Fehlalarm getestet: ein Begruendungstext mit Bezug auf Informationen ausserhalb der gegebenen Fakten wurde korrekt NICHT als Widerspruch gewertet.</w:t>
      </w:r>
    </w:p>
    <w:p>
      <w:pPr>
        <w:pStyle w:val="ListNumber"/>
      </w:pPr>
      <w:r>
        <w:t>Antizyklik-Vertraeglichkeit getestet: ein Begruendungstext, der gegenlaeufige Fakten offen benennt und bewusst dagegen argumentiert (Kernprinzip der projekteigenen Antizyklisch-Regeln), wurde korrekt als konsistent gewertet.</w:t>
      </w:r>
    </w:p>
    <w:p>
      <w:pPr>
        <w:pStyle w:val="ListNumber"/>
      </w:pPr>
      <w:r>
        <w:t>Persona-Framing verworfen: eine Testvariante mit expliziter 'Risikomanager mit Fokus auf Selbstueberschaetzung'-Rolle lieferte in beiden Testfaellen (sauber/ueberzogen) IDENTISCHE Urteile wie die neutrale Formulierung, war aber messbar langsamer (47-50s vs. 26-35s) - kein Erkennungsvorteil, echter Latenzverlust. Entscheidung: neutrale Rahmung ohne Persona.</w:t>
      </w:r>
    </w:p>
    <w:p>
      <w:pPr>
        <w:pStyle w:val="ListNumber"/>
      </w:pPr>
      <w:r>
        <w:t>Kein im Prompt eingebettetes Beispiel - bewusst zur Vermeidung des bereits dokumentierten Anker-Kollaps-Fehlers (Regel 22/13, siehe Nachtrag 2026-07-24 'Gates-Kalibrierung').</w:t>
      </w:r>
    </w:p>
    <w:p>
      <w:pPr/>
      <w:r>
        <w:t>Typische Antwortzeit: 12-25s (eine reichere Faktenmenge kostet live verifiziert keine zusaetzliche Zeit gegenueber einer minimalen Menge).</w:t>
      </w:r>
    </w:p>
    <w:p>
      <w:pPr>
        <w:pStyle w:val="Heading4"/>
      </w:pPr>
      <w:r>
        <w:t>Architektur-Falle erkannt und korrigiert: echte Entkopplung statt blosser Umordnung</w:t>
      </w:r>
    </w:p>
    <w:p>
      <w:pPr/>
      <w:r>
        <w:t>Erster Entwurf platzierte den Z.ai-Call synchron innerhalb von generate_hebel_signal(), nach dem DB-Insert, aber noch vor return signal. Bei genauerer Pruefung (ausgeloest durch Nutzer-Hinweis auf den Z.ai-Timeout): der on_signal_ready-E-Mail-Callback (budget_allocator.py, siehe project_email_latenz_fix_batch_notification.md) feuert erst, NACHDEM generate_hebel_signal() tatsaechlich zurueckkehrt - eine Platzierung 'nach dem Insert, aber noch in der Funktion' haette die Rueckgabe der Funktion und damit den E-Mail-Versand um bis zu 150s (api/zai.py::REQUEST_TIMEOUT_SECONDS) verzoegert und genau die Latenz-Regression wieder eingefuehrt, die dieser Fix bereits einmal behoben hatte. Korrektur: echte Entkopplung ueber einen Hintergrund-Thread (threading.Thread(daemon=True)) mit eigener, frisch geoeffneter DB-Verbindung (db.get_connection() - sqlite3-Verbindungen sind nicht Thread-sicher teilbar, analog zum bestehenden ThreadPoolExecutor-Muster aus dem yfinance-Fix). generate_hebel_signal() kehrt jetzt exakt so schnell zurueck wie vor dieser Aenderung; die Konsistenzpruefung und der DB-Update laufen vollstaendig asynchron danach ab, begrenzt nur durch Z.ais eigenen 150s-Timeout.</w:t>
      </w:r>
    </w:p>
    <w:p>
      <w:pPr>
        <w:pStyle w:val="Heading4"/>
      </w:pPr>
      <w:r>
        <w:t>Umsetzung</w:t>
      </w:r>
    </w:p>
    <w:p>
      <w:pPr>
        <w:pStyle w:val="ListBullet"/>
      </w:pPr>
      <w:r>
        <w:t>agent/krypto/gegenpruefung.py (neu): baue_fakten() (schmale Faktenmenge: symbol/richtung/action/confidence_pct/rsi/trend/regime/funding-Vorzeichen/technische Konfluenz/Optionsmarkt-Skew), pruefe_konsistenz() (P-8, faengt Netzwerkfehler und ungueltige Antworten ab, gibt None zurueck statt zu werfen).</w:t>
      </w:r>
    </w:p>
    <w:p>
      <w:pPr>
        <w:pStyle w:val="ListBullet"/>
      </w:pPr>
      <w:r>
        <w:t>database/models.py + database/db.py: zwei neue Felder auf HebelSignal (zai_gegenpruefung_urteil, zai_gegenpruefung_kurzbegruendung), additive Migration, neue Funktion update_hebel_signal_zai_gegenpruefung() (Post-Insert-Update, da der Wert erst nach dem asynchronen Z.ai-Call vorliegt).</w:t>
      </w:r>
    </w:p>
    <w:p>
      <w:pPr>
        <w:pStyle w:val="ListBullet"/>
      </w:pPr>
      <w:r>
        <w:t>agent/krypto/hebel_pipeline.py: _zai_gegenpruefung_im_hintergrund() (Hintergrund-Thread-Ziel, eigene DB-Verbindung, P-8 doppelt abgesichert), Dispatch am Ende von generate_hebel_signal() nur wenn zai_client is not None.</w:t>
      </w:r>
    </w:p>
    <w:p>
      <w:pPr>
        <w:pStyle w:val="ListBullet"/>
      </w:pPr>
      <w:r>
        <w:t>agent/krypto/budget_allocator.py: Z.ai aus allen 3 automatischen Fallback-Ketten (Hebel-Kandidaten, Marktscan-Writeup, Spot-Rotation) entfernt, stattdessen als zai_client-Parameter an generate_hebel_signal() durchgereicht (Mistral- und Gemini-Zweig). Die bestehende Z.ai-Budget-Tracking-Maschinerie (zai_taegliches_budget etc.) ist dadurch vestigial (meldet dauerhaft 0/False fuer die Primaer-Generierung) - bewusst nicht entfernt, um diese Aenderung im Scope zu halten (dokumentierter, niedrig priorisierter loser Faden).</w:t>
      </w:r>
    </w:p>
    <w:p>
      <w:pPr>
        <w:pStyle w:val="Heading4"/>
      </w:pPr>
      <w:r>
        <w:t>Phase 1 (aktueller Stand): rein beobachtend</w:t>
      </w:r>
    </w:p>
    <w:p>
      <w:pPr/>
      <w:r>
        <w:t>urteil/kurzbegruendung werden gespeichert, aber nicht als Risikofaktor angezeigt, nicht als Gate verwendet, beeinflussen action/richtung/confidence_pct in keiner Weise (siehe feedback_llm_synthese_kein_deterministischer_override). Ob ein Gate jemals sinnvoll waere, haengt davon ab, ob sich diese Gegenpruefung ueber Zeit als tatsaechlich treffsicher erweist (Nutzer-Position: 'eher zu bezweifeln, es sei denn die Gegenpruefung ist so erfolgreich, dass dies tatsaechlich als Modell dienen kann').</w:t>
      </w:r>
    </w:p>
    <w:p>
      <w:pPr/>
      <w:r>
        <w:t>Scope v1: nur Hebel (analog zur Deribit-Optionsmarkt-Anreicherung).</w:t>
      </w:r>
    </w:p>
    <w:p>
      <w:pPr/>
      <w:r>
        <w:t>Verifiziert: Compile-Check, voller Import-Regressionscheck (main.py, scheduler/background.py, budget_allocator.py, hebel_pipeline.py), additive DB-Migration gegen echte Produktions-DB angewendet, End-to-End-Synthesetest (echter DB-Insert, simulierter langsamer Z.ai-Call via Hintergrund-Thread, Dispatch bestaetigt nicht-blockierend in &lt;1ms, DB-Update nach Thread-Abschluss verifiziert).</w:t>
      </w:r>
    </w:p>
    <w:p>
      <w:pPr/>
      <w:r>
        <w:t>Notebook-Analyse ergaenzt (extract_notebook_diagnose.py): zai_gegenpruefung_urteil/zai_gegenpruefung_kurzbegruendung zu _HEBEL_SIGNAL_SPALTEN ergaenzt sowie neue Aggregat-Sektion zai_gegenpruefung_verlauf (Zaehlung konsistent/widerspruch samt Begleitwerten fuer spaetere Korrelation mit dem tatsaechlichen Signal-Ausgang, analog zum Deribit-Cross-Check) - echter Lauf gegen die Produktions-DB bestaetigt (aktuell 0 Eintraege, da das Feature gerade erst gebaut wurde).</w:t>
      </w:r>
    </w:p>
    <w:p>
      <w:pPr>
        <w:pStyle w:val="Heading3"/>
      </w:pPr>
      <w:r>
        <w:t xml:space="preserve">Nachtrag (2026-07-26, später): Z.ai-Gegenprüfung um unabhängigen Richtungs-Abgleich erweitert + sichtbar in App/E-Mail</w:t>
      </w:r>
    </w:p>
    <w:p>
      <w:pPr/>
      <w:r>
        <w:t xml:space="preserve">Erweitert die obige Gegenprüfungslogik direkt am selben Tag, ausgelöst durch eine Rückfrage des Nutzers, wo das Z.ai-Urteil im E-Mail-Text überhaupt zu sehen sei (bisher: nirgends, Phase 1 war bewusst rein beobachtend, nur in der DB gespeichert). Bei der Gelegenheit stellte sich heraus, dass der Nutzer sich an eine frühere Absprache erinnerte, die von der tatsächlich umgesetzten abwich - direkter Transkript-Abgleich (nicht nur Erinnerung) bestätigte: was tatsächlich vereinbart und mit "trifft es genau" bestätigt wurde, war ein reiner Text-vs-Fakten-Konsistenz-Check (siehe oben) - was der Nutzer jetzt zusätzlich wollte, war ein echtes JA/NEIN, ob Z.ai unabhängig zur selben Richtung (LONG/SHORT) kommt wie das Primär-Modell. Nutzer-Entscheidung nach kurzer Abwägung: </w:t>
      </w:r>
      <w:r>
        <w:rPr>
          <w:b/>
        </w:rPr>
        <w:t xml:space="preserve">beide Prüfungen als Paket</w:t>
      </w:r>
      <w:r>
        <w:t xml:space="preserve">, nicht als Ersatz füreinander.</w:t>
      </w:r>
    </w:p>
    <w:p>
      <w:pPr>
        <w:pStyle w:val="Heading4"/>
      </w:pPr>
      <w:r>
        <w:t xml:space="preserve">Zwei getrennte Z.ai-Calls, bewusst NICHT ein kombinierter Call</w:t>
      </w:r>
    </w:p>
    <w:p>
      <w:pPr/>
      <w:r>
        <w:t xml:space="preserve">Der naheliegende erste Entwurf (ein Call, der beides zugleich beantwortet) wurde vor jeder Code-Zeile verworfen: baue_fakten() enthält bereits richtung/action/confidence_pct als Fakt. Würde dieselbe Faktenmenge auch für die Richtungsableitung verwendet, bekäme Z.ai die gesuchte Antwort praktisch vorgegeben (Echo-/Anker-Effekt) - der zweite Check wäre wertlos, da er keine wirklich unabhängige zweite Meinung mehr wäre. Lösung: ein zweiter, schmalerer Fakten-Baustein baue_objektive_fakten() (identisch zu baue_fakten(), aber OHNE richtung/action/confidence_pct), nur für den neuen Call leite_eigene_richtung() verwendet. Die eigentliche Übereinstimmungs-Prüfung (uebereinstimmung = "ja"|"nein") wird NICHT vom LLM selbst beurteilt, sondern deterministisch in Python berechnet (Vergleich eigene_richtung == primaer_richtung) - robuster als eine dritte Frage an ein LLM, ob es "übereinstimmt". NEUTRAL zählt wie jede andere Abweichung als "nein" (keine Sonderbehandlung, Nutzer-Entscheidung).</w:t>
      </w:r>
    </w:p>
    <w:p>
      <w:pPr>
        <w:pStyle w:val="Heading4"/>
      </w:pPr>
      <w:r>
        <w:t xml:space="preserve">Live-Kalibrierung: echte, nicht temperaturbedingte Antwort-Varianz gefunden</w:t>
      </w:r>
    </w:p>
    <w:p>
      <w:pPr/>
      <w:r>
        <w:t xml:space="preserve">Wiederholte identische Grenzfall-Faktensets (bearisher Trend + überverkaufter RSI als Gegen-Indikator) ergaben bei temperature=0.2 5/6 SHORT zu 1/6 NEUTRAL, bei temperature=0.0 4/6 SHORT zu 2/6 NEUTRAL - die Varianz verschwindet bei Temperatur 0 NICHT, ist also keine Sampling-Eigenart, sondern echte Modell-Unsicherheit beim Abwägen widersprüchlicher Signale. Per AskUserQuestion mit drei Optionen zur Entscheidung vorgelegt (Prompt nachschärfen / Rauschen akzeptieren / Frage anders stellen) - </w:t>
      </w:r>
      <w:r>
        <w:rPr>
          <w:b/>
        </w:rPr>
        <w:t xml:space="preserve">Nutzer-Entscheidung: Rauschen akzeptieren, keine Prompt-Nachschärfung</w:t>
      </w:r>
      <w:r>
        <w:t xml:space="preserve">, ausdrücklich unter Verweis auf die bereits dokumentierte Anker-Kollaps-Gefahr bei übermäßig spezifizierten Prompts (Regel 22/13, siehe Nachtrag 2026-07-24 "Gates-Kalibrierung"). Die beobachtete Inkonsistenz wird als Teil dessen behandelt, was über Zeit beobachtet werden soll, statt weg-konstruiert zu werden.</w:t>
      </w:r>
    </w:p>
    <w:p>
      <w:pPr>
        <w:pStyle w:val="Heading4"/>
      </w:pPr>
      <w:r>
        <w:t xml:space="preserve">Umsetzung</w:t>
      </w:r>
    </w:p>
    <w:p>
      <w:pPr>
        <w:pStyle w:val="ListBullet"/>
      </w:pPr>
      <w:r>
        <w:t xml:space="preserve">agent/krypto/gegenpruefung.py: baue_objektive_fakten(), SYSTEM_PROMPT_RICHTUNG, leite_eigene_richtung() (P-8, validiert eigene_richtung gegen {LONG, SHORT, NEUTRAL}).</w:t>
      </w:r>
    </w:p>
    <w:p>
      <w:pPr>
        <w:pStyle w:val="ListBullet"/>
      </w:pPr>
      <w:r>
        <w:t xml:space="preserve">database/models.py + database/db.py: drei neue HebelSignal-Felder (zai_eigene_richtung, zai_uebereinstimmung, zai_richtung_kurzbegruendung), additive Migration gegen die echte Produktions-DB angewendet und verifiziert. update_hebel_signal_zai_gegenpruefung() um die drei Parameter erweitert - Docstring warnt jetzt explizit davor, die Funktion zweimal pro Datensatz aufzurufen (würde den ersten Aufruf durch die Default-None-Werte des zweiten stillschweigend überschreiben).</w:t>
      </w:r>
    </w:p>
    <w:p>
      <w:pPr>
        <w:pStyle w:val="ListBullet"/>
      </w:pPr>
      <w:r>
        <w:t xml:space="preserve">agent/krypto/hebel_pipeline.py: _zai_gegenpruefung_im_hintergrund() führt beide Z.ai-Calls sequenziell im selben Hintergrund-Thread aus, berechnet uebereinstimmung deterministisch, schreibt alle 5 Felder in EINEM db.update_...()-Aufruf (verhindert das oben genannte Überschreiben bei Teilfehlschlägen - nur wenn BEIDE Calls fehlschlagen, entfällt der Update komplett).</w:t>
      </w:r>
    </w:p>
    <w:p>
      <w:pPr>
        <w:pStyle w:val="ListBullet"/>
      </w:pPr>
      <w:r>
        <w:t xml:space="preserve">ui/formatting.py: format_zai_gegenpruefung_lines() (zwei Zeilen, gleiche ▲/▼-Symbolik wie Risikofaktoren, farbig aber NICHT fett - Abstufung Abschnitts-Header &gt; Fazit &gt; Risikofaktoren/Z.ai bleibt erhalten). Bei der Gelegenheit zusätzlicher, unabhängiger Nutzer-Wunsch umgesetzt: bei der Fazit-Zeile ist jetzt nur noch das Wort "Fazit:" unterstrichen, nicht mehr die ganze Zeile (_split_fazit_label(), zwei HTML-Spans für die E-Mail, zwei Tk-Tags mit Bereichs-Split für die App - Tk mischt Font-Eigenschaften überlappender Tags nicht, daher zwei vollständig eigene Font-Objekte statt eines gemeinsamen).</w:t>
      </w:r>
    </w:p>
    <w:p>
      <w:pPr>
        <w:pStyle w:val="ListBullet"/>
      </w:pPr>
      <w:r>
        <w:t xml:space="preserve">ui/detail_panel.py: neue fazit_label_*-Tags (fett+unterstrichen), nach den bestehenden fazit_*-Tags (fett only) konfiguriert - später konfigurierte Tags gewinnen bei Tk für überlappende Zeichenbereiche.</w:t>
      </w:r>
    </w:p>
    <w:p>
      <w:pPr>
        <w:pStyle w:val="ListBullet"/>
      </w:pPr>
      <w:r>
        <w:t xml:space="preserve">ui/hebel_view.py: format_zai_gegenpruefung_lines()-Aufruf direkt nach dem bestehenden Fazit-Block im Detail-Panel.</w:t>
      </w:r>
    </w:p>
    <w:p>
      <w:pPr>
        <w:pStyle w:val="ListBullet"/>
      </w:pPr>
      <w:r>
        <w:t xml:space="preserve">scheduler/background.py: neue _formatiere_zai_gegenpruefung() (eigene Kopie für den E-Mail-Textkontext, analog _formatiere_fazit()), nur in _notify_hebel_signal() verdrahtet (Signal/Spot hat diese Felder nicht).</w:t>
      </w:r>
    </w:p>
    <w:p>
      <w:pPr/>
      <w:r>
        <w:t xml:space="preserve">Verifiziert: Compile-Check + Import-Regression (ui.hebel_view, scheduler.background, main); synthetischer Test aller 3 E-Mail-Textbau-Fälle (beide Felder gesetzt, nur Konsistenz-Check gesetzt, beide leer); Tk-Smoke-Test von render_detail_text() mit Fazit- und Z.ai-Zeilen gemischt (bestätigt: Fazit bekommt fazit_positiv + fazit_label_positiv nur über "Fazit:", Z.ai-Zeilen bekommen risk_negativ/risk_positiv über die ganze Zeile, keine Fett-Formatierung); HTML-Rendering (render_detail_html()) mit derselben Zeilenmischung geprüft (Fazit-Split in zwei Spans, Z.ai-Zeilen ein Span, keine Unterstreichung).</w:t>
      </w:r>
    </w:p>
    <w:p>
      <w:pPr/>
      <w:r>
        <w:t xml:space="preserve">Scope bleibt Hebel-only (v1-Entscheidung unverändert). Phase 1 (rein beobachtend, kein Gate) gilt unverändert auch für den neuen Richtungs-Abgleich.</w:t>
      </w:r>
    </w:p>
    <w:p>
      <w:pPr>
        <w:pStyle w:val="Heading3"/>
      </w:pPr>
      <w:r>
        <w:t xml:space="preserve">Nachtrag (2026-07-26, noch später): E-Mail zeigte Z.ai-Zeilen nie - echter Fund per Screenshot, begrenzte Wartezeit als Fix</w:t>
      </w:r>
    </w:p>
    <w:p>
      <w:pPr/>
      <w:r>
        <w:t xml:space="preserve">Nutzer schickte einen Screenshot der echten BTC-SHORT-Benachrichtigungs-Mail: Risikofaktoren und Fazit waren korrekt formatiert, die neu verdrahteten Z.ai-Zeilen (siehe voriger Nachtrag) fehlten jedoch komplett - obwohl die DB zum exakt selben Zeitstempel bereits zai_gegenpruefung_urteil = "konsistent" für dieses Signal enthielt (per Notebook-Diagnose-Export verifiziert, created_at 15:14:07 UTC = 17:14 lokal, passend zur E-Mail-Zeit).</w:t>
      </w:r>
    </w:p>
    <w:p>
      <w:pPr>
        <w:pStyle w:val="Heading4"/>
      </w:pPr>
      <w:r>
        <w:t xml:space="preserve">Root Cause</w:t>
      </w:r>
    </w:p>
    <w:p>
      <w:pPr/>
      <w:r>
        <w:t xml:space="preserve">generate_hebel_signal() gibt das signal-Objekt bewusst zurück, BEVOR der Z.ai-Hintergrund-Thread überhaupt fertig ist (siehe voriger Nachtrag, Architektur-Falle-Abschnitt) - das ist korrekt für die ursprüngliche Design-Absicht (GUI liest ohnehin live aus der DB), aber _on_signal_ready() in scheduler/background.py reicht genau dieses In-Memory-Objekt direkt an _notify_hebel_signal() durch. Die E-Mail wird also strukturell IMMER komponiert, bevor die Z.ai-Felder existieren können - unabhängig davon, wie schnell Z.ai tatsächlich antwortet. Der neue E-Mail-Anzeige-Code (voriger Nachtrag) war für sich genommen korrekt, griff aber nie, weil die Datenquelle strukturell nie etwas zum Anzeigen hatte.</w:t>
      </w:r>
    </w:p>
    <w:p>
      <w:pPr>
        <w:pStyle w:val="Heading4"/>
      </w:pPr>
      <w:r>
        <w:t xml:space="preserve">Entscheidung</w:t>
      </w:r>
    </w:p>
    <w:p>
      <w:pPr/>
      <w:r>
        <w:t xml:space="preserve">Per AskUserQuestion drei Optionen vorgelegt: (1) nur GUI, E-Mail-Aufruf entfernen (Standard-Empfehlung - kein Risiko einer neuen Latenz-Regression), (2) separate Kurz-Mail nur bei Widerspruch/Abweichung, (3) E-Mail-Versand um bis zu 60s verzögern. </w:t>
      </w:r>
      <w:r>
        <w:rPr>
          <w:b/>
        </w:rPr>
        <w:t xml:space="preserve">Nutzer-Entscheidung: Option 3</w:t>
      </w:r>
      <w:r>
        <w:t xml:space="preserve">, bewusst gegen die Empfehlung, mit vollem Bewusstsein über den Tradeoff (Beschreibung der Option nannte den Zielkonflikt mit dem ursprünglichen E-Mail-Latenz-Fix explizit).</w:t>
      </w:r>
    </w:p>
    <w:p>
      <w:pPr>
        <w:pStyle w:val="Heading4"/>
      </w:pPr>
      <w:r>
        <w:t xml:space="preserve">Umsetzung: begrenztes Warten in einem EIGENEN Thread, nicht im Allocator-Loop</w:t>
      </w:r>
    </w:p>
    <w:p>
      <w:pPr/>
      <w:r>
        <w:t xml:space="preserve">Ein simples "60s schlafen, dann E-Mail schicken" INNERHALB von _on_signal_ready() hätte exakt die Batch-Blockade zurückgebracht, die der E-Mail-Latenz-Fix (siehe project_email_latenz_fix_batch_notification.md) bereits einmal behoben hat: _on_signal_ready() läuft synchron in der Aufrufer-Schleife von run_budget_allocator() - ein Block dort hätte JEDES nachfolgende Signal im selben Lauf um bis zu 60s verzögert, nicht nur dieses eine.</w:t>
      </w:r>
    </w:p>
    <w:p>
      <w:pPr/>
      <w:r>
        <w:t xml:space="preserve">Stattdessen:</w:t>
      </w:r>
    </w:p>
    <w:p>
      <w:pPr>
        <w:pStyle w:val="ListBullet"/>
      </w:pPr>
      <w:r>
        <w:t xml:space="preserve">agent/krypto/hebel_pipeline.py: signal.id = new_id direkt nach dem Insert gesetzt (das Feld existierte bereits auf HebelSignal, wurde aber bisher nirgends befüllt - weder hier noch beim analogen Spot-Signal). Ermöglicht das spätere gezielte Nachladen per db.get_hebel_signal_by_id().</w:t>
      </w:r>
    </w:p>
    <w:p>
      <w:pPr>
        <w:pStyle w:val="ListBullet"/>
      </w:pPr>
      <w:r>
        <w:t xml:space="preserve">scheduler/background.py: neue Funktion _sende_hebel_email_mit_zai_wartezeit() - läuft in einem EIGENEN, von _on_signal_ready() gestarteten Hintergrund-Thread (nicht im Allocator-Loop selbst). Frühausstieg bei HALTEN/nicht-benachrichtigungs-relevanten Aktionen (kein Warten für den häufigsten Fall). Begrenztes Polling (_ZAI_EMAIL_WARTE_MAX_SEKUNDEN = 60, alle _ZAI_EMAIL_POLL_INTERVALL_SEKUNDEN = 3 Sekunden per db.get_hebel_signal_by_id()) statt festem Sleep - beendet die Wartezeit sofort, sobald mindestens eines der beiden Z.ai-Urteile vorliegt (typische Antwortzeit 12-25s je Call). Wird das Limit erreicht (z.B. bei einem Z.ai-Timeout von bis zu 150s je Call), geht die E-Mail trotzdem OHNE Z.ai-Zeilen raus (P-8, kein Hard-Fail wegen einer optionalen Zusatzinfo). _on_signal_ready() dispatcht diese Funktion nur, wenn zai_client is not None - ist Z.ai gar nicht konfiguriert, bleibt der alte, sofortige Pfad unverändert (kein sinnloses Warten auf etwas, das nie läuft).</w:t>
      </w:r>
    </w:p>
    <w:p>
      <w:pPr/>
      <w:r>
        <w:t xml:space="preserve">Zusätzliche Log-Instrumentierung (Nutzer-Nachfrage: wie lange dauert die Pipeline vom deterministischen Signal über LLM-Prüfung 1 und LLM-Prüfung 2 bis zum E-Mail-Versand wirklich?): bisher gab es dafür KEINE Log-Zeile - Z.ai-Erfolge wurden nie geloggt, nur Fehlschläge (gegenpruefung.py, P-8). Die neue Wartefunktion loggt jetzt bei jedem Durchlauf entweder "Z.ai-Gegenprüfung für SYMBOL nach Xs abgeschlossen" (Frühausstieg) oder "... nach 60s (Zeitlimit) noch nicht abgeschlossen" (Timeout-Fall) - ab dem nächsten Notebook-Deployment liefert das erstmals echte, fortlaufende Messwerte für genau diese Frage.</w:t>
      </w:r>
    </w:p>
    <w:p>
      <w:pPr/>
      <w:r>
        <w:t xml:space="preserve">Real gemessene Zahlen aus dem heutigen Batch (17:12-17:22 Uhr, ALTER Code-Stand ohne diesen Fix): Budget-Allocator wählt Kandidaten aus (17:12:58) -&gt; BTC-SHORT-E-Mail nach 73s (17:14:11, reine LLM-Prüfung-1-Zeit via Mistral + Pipeline, da die alte E-Mail noch vor Z.ai verschickt wurde) -&gt; NEAR-LONG-E-Mail 34s später (17:14:45) -&gt; INJ-LONG-E-Mail 161s später (17:17:26, vermutlich externe Datenabruf-Retries) -&gt; gesamter Batch (8 Hebel + 11 Spot) fertig nach knapp 10 Minuten (17:22:47). Die Z.ai-Gegenprüfung selbst (Prüfung 2) ist für diesen Batch NICHT separat messbar, da (a) keine Erfolgs-Log-Zeile existierte (siehe oben, jetzt behoben) und (b) das Notebook zu diesem Zeitpunkt noch den Code-Stand VOR diesem Fix fuhr. Einzige bisherige Referenz: die isolierte Kalibrierung gegen die echte Z.ai-API (voriger Nachtrag) mit 12-25s je Call, nicht aus echtem Produktivbetrieb.</w:t>
      </w:r>
    </w:p>
    <w:p>
      <w:pPr/>
      <w:r>
        <w:t xml:space="preserve">Verifiziert: Compile-Check + Import-Regression (agent.krypto.hebel_pipeline, scheduler.background, agent.krypto.budget_allocator, main); drei synthetische Tests (HALTEN -&gt; sofortiger Ausstieg ohne DB-Zugriff/E-Mail, Frühausstieg nach Z.ai-Fertigstellung mit angereichertem Signal, Timeout-Fall -&gt; E-Mail geht nach vollem Zeitbudget trotzdem OHNE Z.ai-Daten raus); separater Test bestätigt, dass der Thread-Dispatch selbst nicht blockiert (&lt;1ms), nur der Hintergrund-Thread tatsächlich wartet - die ursprüngliche Garantie des E-Mail-Latenz-Fixes (andere Kandidaten im selben Batch werden nicht verzögert) bleibt damit erhalten.</w:t>
      </w:r>
    </w:p>
    <w:p>
      <w:pPr/>
      <w:r>
        <w:t xml:space="preserve">Noch offen (Notebook-Deployment): der Notebook-Diagnose-Export vom 26.07. abends zeigte, dass der 24/7-Produktivserver zum Zeitpunkt des Screenshot-Funds noch auf dem Code-Stand VOR dem Richtungs-Abgleich lief (keine zai_eigene_richtung/zai_uebereinstimmung-Werte in den exportierten Rohdaten) - erst nach Pull+Neustart am Notebook greifen sowohl der Richtungs-Abgleich als auch dieser E-Mail-Fix dort live. Zusätzlich wurde extract_notebook_diagnose.py in dieser Runde NICHT um die 3 neuen Spalten erweitert - die zai_gegenpruefung_verlauf-Aggregatsektion zeigt bis dahin weiterhin nur den Konsistenz-Check, nicht den Richtungs-Abgleich (loser Faden, niedrige Priorität, siehe Memory).</w:t>
      </w:r>
    </w:p>
    <w:p>
      <w:pPr>
        <w:pStyle w:val="Heading3"/>
      </w:pPr>
      <w:r>
        <w:t xml:space="preserve">Nachtrag (2026-07-26, zum Abschluss dieses Tages): GUI zeigte Zeitstempel systemweit roh in UTC statt lokal - derselbe Fehler wie beim E-Mail-Fix vom 2026-07-21, nur an 11 anderen Stellen</w:t>
      </w:r>
    </w:p>
    <w:p>
      <w:pPr/>
      <w:r>
        <w:t xml:space="preserve">Nutzer verglich einen Screenshot des Hebel-Tabs mit der zugehörigen E-Mail: BTC-SHORT stand in der GUI-Liste mit "2026-07-26 15:14", die E-Mail kam aber laut Posteingang um "17:14" an - auf den ersten Blick wie eine 2-Stunden-Verzögerung. War keine: exakt derselbe Fund wie im Nachtrag vom 2026-07-21 ("Delta Berechnung/LLM-Abfrage"), nur diesmal zwischen GUI und E-Mail statt zwischen Berechnung und Versand.</w:t>
      </w:r>
    </w:p>
    <w:p>
      <w:pPr>
        <w:pStyle w:val="Heading4"/>
      </w:pPr>
      <w:r>
        <w:t xml:space="preserve">Root Cause</w:t>
      </w:r>
    </w:p>
    <w:p>
      <w:pPr/>
      <w:r>
        <w:t xml:space="preserve">Der 2026-07-21-Fix (_formatiere_zeitpunkt_lokal(), konvertiert UTC auf die lokale Systemzeitzone via astimezone()) lebte ausschließlich in scheduler/background.py und wurde nur für den E-Mail-Text verwendet. Die App-GUI hatte ihr eigenes, nie synchronisiertes Muster (created_at[:16].replace("T", " "), ROH, ohne Umrechnung) an 11 Stellen in 5 Dateien: ui/app.py, ui/hebel_view.py (4x), ui/signals_view.py (4x), ui/letzte_bewertung.py, ui/regime_view.py. Jede Liste/jedes Detail-Panel/jeder Historie-Dialog zeigte also weiterhin die rohe UTC-Zeit - bei CEST (UTC+2) optisch immer exakt 2 Stunden "zu früh".</w:t>
      </w:r>
    </w:p>
    <w:p>
      <w:pPr>
        <w:pStyle w:val="Heading4"/>
      </w:pPr>
      <w:r>
        <w:t xml:space="preserve">Fix: eine gemeinsame Funktion statt zwei getrennter Kopien</w:t>
      </w:r>
    </w:p>
    <w:p>
      <w:pPr/>
      <w:r>
        <w:t xml:space="preserve">_formatiere_zeitpunkt_lokal() nach ui/formatting.py::format_zeitpunkt_lokal() verschoben (dieses Modul ist bereits das etablierte, Tk-freie Gemeinsamkeits-Modul zwischen App und E-Mail, siehe format_zai_gegenpruefung_lines()/format_fazit_lines() weiter oben). scheduler/background.py importiert die Funktion jetzt von dort (Re-Export unter dem alten Namen, alle bestehenden Aufrufstellen unverändert). Alle 11 GUI-Stellen auf format_zeitpunkt_lokal() umgestellt - dadurch können GUI und E-Mail nicht mehr auseinanderlaufen, weil es nur noch EINE Implementierung gibt statt zweier potenziell divergierender Kopien.</w:t>
      </w:r>
    </w:p>
    <w:p>
      <w:pPr/>
      <w:r>
        <w:t xml:space="preserve">Verifiziert: Compile-Check + Import-Regression aller 7 geänderten Dateien; direkter Funktionstest gegen den echten BTC-Zeitstempel aus dem Vorfall (2026-07-26T15:14:07+00:00 -&gt; 2026-07-26 17:14, exakt die E-Mail-Ankunftszeit aus dem Nutzer-Screenshot) sowie Randfälle (None, leerer String, ungültiges Format). Kein Tk-Smoke-Test nötig - reine Funktionsaufruf-Substitution mit identischer Signatur je Stelle.</w:t>
      </w:r>
    </w:p>
    <w:p>
      <w:pPr>
        <w:pStyle w:val="Heading3"/>
      </w:pPr>
      <w:r>
        <w:t xml:space="preserve">Nachtrag (2026-07-26, Abschluss): extract_notebook_diagnose.py verschluckte teilweise erfolgreiche Z.ai-Richtungs-Calls</w:t>
      </w:r>
    </w:p>
    <w:p>
      <w:pPr/>
      <w:r>
        <w:t xml:space="preserve">Nutzer wollte eine echte Gegenüberstellung LLM 1 (Mistral, Primär-Richtung) vs. LLM 2 (Z.ai, unabhängige Richtungsableitung) und wies zurecht darauf hin, dass Z.ai-Abfragen bereits gelaufen waren - die vorherige Einschätzung ("keine Daten vorhanden") war unvollständig recherchiert.</w:t>
      </w:r>
    </w:p>
    <w:p>
      <w:pPr>
        <w:pStyle w:val="Heading4"/>
      </w:pPr>
      <w:r>
        <w:t xml:space="preserve">Root Cause</w:t>
      </w:r>
    </w:p>
    <w:p>
      <w:pPr/>
      <w:r>
        <w:t xml:space="preserve">_zai_gegenpruefung_verlauf() in extract_notebook_diagnose.py wurde beim Bau des zweiten Z.ai-Calls (Richtungs-Abgleich, siehe voriger Nachtrag) nicht mit erweitert: weder SELECT-Spaltenliste noch _HEBEL_SIGNAL_SPALTEN kannten zai_eigene_richtung/zai_uebereinstimmung/zai_richtung_kurzbegruendung. Schlimmer als reines Fehlen: der WHERE-Filter (zai_gegenpruefung_urteil IS NOT NULL) hätte jeden Datensatz, bei dem NUR der Richtungs-Call gelang (Konsistenz-Call fehlgeschlagen), komplett aus der Aggregation verschwinden lassen, obwohl er echte Z.ai-Ergebnisse enthält.</w:t>
      </w:r>
    </w:p>
    <w:p>
      <w:pPr>
        <w:pStyle w:val="Heading4"/>
      </w:pPr>
      <w:r>
        <w:t xml:space="preserve">Fix</w:t>
      </w:r>
    </w:p>
    <w:p>
      <w:pPr/>
      <w:r>
        <w:t xml:space="preserve">_HEBEL_SIGNAL_SPALTEN um die 3 neuen Spalten erweitert. WHERE-Filter in _zai_gegenpruefung_verlauf() auf ODER umgestellt (zai_gegenpruefung_urteil IS NOT NULL OR zai_eigene_richtung IS NOT NULL), neue Aggregat-Felder anzahl_richtung_gesamt/anzahl_uebereinstimmung/anzahl_abweichung ergänzt, symmetrisch zu den bestehenden Konsistenz-Feldern.</w:t>
      </w:r>
    </w:p>
    <w:p>
      <w:pPr/>
      <w:r>
        <w:t xml:space="preserve">Verifiziert: Compile-Check; synthetischer Test mit 4 Szenarien (kein Z.ai-Call, nur Konsistenz-Call, nur Richtungs-Call, beide Calls mit Abweichung) - bestätigt insbesondere, dass der zuvor verschluckte "nur Richtungs-Call gelang"-Fall jetzt korrekt erfasst wird.</w:t>
      </w:r>
    </w:p>
    <w:p>
      <w:pPr/>
      <w:r>
        <w:t xml:space="preserve">Nächster Schritt (Nutzer-Aktion erforderlich): extract_notebook_diagnose.py muss am Notebook (nicht Desktop) mit dem aktuellen Code-Stand erneut laufen und der Export nach Google Drive synchronisiert werden, damit die eigentlich gewünschte LLM1-vs-Z.ai-Gegenüberstellung überhaupt möglich wird.</w:t>
      </w:r>
    </w:p>
    <w:p>
      <w:pPr>
        <w:pStyle w:val="Heading3"/>
      </w:pPr>
      <w:r>
        <w:t>Nachtrag (2026-07-26, Folgetag): Retail-Konsens ("antizyklisch") wird bei Hebel nie wieder in top_gruende zugelassen - deterministisch statt nur per Prompt</w:t>
      </w:r>
    </w:p>
    <w:p>
      <w:r>
        <w:t>Nach der ersten echten LLM1-vs-Z.ai-Gegenueberstellung (0 von 12 Faellen mit</w:t>
      </w:r>
    </w:p>
    <w:p>
      <w:r>
        <w:t>Uebereinstimmung, Z.ai sagte in keinem einzigen Fall LONG obwohl Mistral 11 von</w:t>
      </w:r>
    </w:p>
    <w:p>
      <w:r>
        <w:t>12 Mal LONG waehlte) verlangte der Nutzer eine tiefere Analyse - mit der</w:t>
      </w:r>
    </w:p>
    <w:p>
      <w:r>
        <w:t>korrekten Einordnung, dass der bestehende "antizyklisch"-Mechanismus zwei</w:t>
      </w:r>
    </w:p>
    <w:p>
      <w:r>
        <w:t>voellig unterschiedliche Dinge verwechselt: AZ-4 (Boden-Akkumulation) gilt</w:t>
      </w:r>
    </w:p>
    <w:p>
      <w:r>
        <w:t>bewusst nur Spot, nur BTC/ETH/SOL, gebunden an eine objektiv geschaetzte</w:t>
      </w:r>
    </w:p>
    <w:p>
      <w:r>
        <w:t>Bodenzielzone - bei Hebel gibt es dafuer keine fachliche Rechtfertigung, hier</w:t>
      </w:r>
    </w:p>
    <w:p>
      <w:r>
        <w:t>muss eine echte Long-Chance aus echter technischer Bestaetigung hervorgehen</w:t>
      </w:r>
    </w:p>
    <w:p>
      <w:r>
        <w:t>(MACD/EMA-Struktur/RSI/Konfluenz), nicht aus Positionierungsdaten.</w:t>
      </w:r>
    </w:p>
    <w:p>
      <w:pPr>
        <w:pStyle w:val="Heading4"/>
      </w:pPr>
      <w:r>
        <w:t>Root Cause (echter Fund, nicht nur Konzeptfrage)</w:t>
      </w:r>
    </w:p>
    <w:p>
      <w:r>
        <w:t>Der Vortag (Commit f4e9c0e, 2026-07-25) hatte bereits eine Regel-Luecke bei</w:t>
      </w:r>
    </w:p>
    <w:p>
      <w:r>
        <w:t>genau diesem Thema gefixt (Retail-Konsens durfte nicht unter anderem</w:t>
      </w:r>
    </w:p>
    <w:p>
      <w:r>
        <w:t>Kategorie-Label verkleidet werden). Trotzdem verletzten 4 von 5 am Folgetag</w:t>
      </w:r>
    </w:p>
    <w:p>
      <w:r>
        <w:t>geprueften echten Hebel-Signalen (ONDO/INJ/BTC/TAO, alle Baer-Regime) dieselbe</w:t>
      </w:r>
    </w:p>
    <w:p>
      <w:r>
        <w:t>Regel erneut - teils sogar unter dem korrekten Label antizyklisch selbst,</w:t>
      </w:r>
    </w:p>
    <w:p>
      <w:r>
        <w:t>nicht nur ueber die Umbenennungs-Luecke. Log-Analyse bestaetigte: das Notebook</w:t>
      </w:r>
    </w:p>
    <w:p>
      <w:r>
        <w:t>lief zwischen Fix-Commit und den betroffenen Signalen mehrfach neu (mehrere</w:t>
      </w:r>
    </w:p>
    <w:p>
      <w:r>
        <w:t>Remote-Steuer-Seite-gestartet-Log-Zeilen dazwischen) - kein Deployment-Verzug,</w:t>
      </w:r>
    </w:p>
    <w:p>
      <w:r>
        <w:t>sondern eine strukturelle Luecke: Regel 8 war ausschliesslich eine</w:t>
      </w:r>
    </w:p>
    <w:p>
      <w:r>
        <w:t>Prompt-Anweisung, keine Code-Pruefung des tatsaechlichen text-Inhalts. Der</w:t>
      </w:r>
    </w:p>
    <w:p>
      <w:r>
        <w:t>bereits vorhandene, korrekte deterministische Risikofaktor</w:t>
      </w:r>
    </w:p>
    <w:p>
      <w:r>
        <w:t>(compute_risikofaktoren_hebel(), Abschnitt 3) klassifiziert denselben Rohwert</w:t>
      </w:r>
    </w:p>
    <w:p>
      <w:r>
        <w:t>(long_konten_anteil_prozent) schon laengst richtig (negativ bei extremer</w:t>
      </w:r>
    </w:p>
    <w:p>
      <w:r>
        <w:t>gleichgerichteter Mehrheit, neutral bei moderater, positiv nur bei echter</w:t>
      </w:r>
    </w:p>
    <w:p>
      <w:r>
        <w:t>Gegenrichtung) - das Modell durfte denselben Wert in Abschnitt 1 (top_gruende)</w:t>
      </w:r>
    </w:p>
    <w:p>
      <w:r>
        <w:t>trotzdem gegenteilig interpretieren, ein interner Widerspruch im selben</w:t>
      </w:r>
    </w:p>
    <w:p>
      <w:r>
        <w:t>Signal.</w:t>
      </w:r>
    </w:p>
    <w:p>
      <w:pPr>
        <w:pStyle w:val="Heading4"/>
      </w:pPr>
      <w:r>
        <w:t>Fix</w:t>
      </w:r>
    </w:p>
    <w:p>
      <w:pPr>
        <w:pStyle w:val="ListBullet"/>
      </w:pPr>
      <w:r>
        <w:t>agent/krypto/hebel_analyst.py: antizyklisch komplett aus TOP_GRUENDE_KATEGORIEN entfernt (nur noch technisch/fundamental/makro/risiko) - das alte Label wird jetzt schon von der Schema-Validierung (_validate_hebel()) abgelehnt. Regel 8 neu gefasst: Retail-/Long-Konten-Positionierung gehoert grundsaetzlich nicht in top_gruende, weder stuetzend noch neutral, da sie bereits vollstaendig in Abschnitt 3 bewertet wird.</w:t>
      </w:r>
    </w:p>
    <w:p>
      <w:pPr>
        <w:pStyle w:val="ListBullet"/>
      </w:pPr>
      <w:r>
        <w:t>agent/krypto/hebel_risk_gate.py: neue Funktion filtere_retail_konsens_top_gruende() - entfernt jeden top_gruende-Eintrag, dessen Text auf Retail-/Long-/Short-Konten-Positionierung oder Long-Short-Ratio verweist, unabhaengig von Kategorie-Label. Angewendet ganz am Anfang von post_check_hebel(), bevor irgendeine andere Deckel-Logik greift. Lenient wie bei der Tranchen-Validierung: fehlende Rangplaetze sind unschaedlich, kein Retry/HALTEN-Fallback noetig.</w:t>
      </w:r>
    </w:p>
    <w:p>
      <w:r>
        <w:t>Retail-/Long-Konten-Daten bleiben unveraendert als Fakt UND als Risikofaktor</w:t>
      </w:r>
    </w:p>
    <w:p>
      <w:r>
        <w:t>(Abschnitt 3) vorhanden - nur die Verwendung als eigenstaendiger Grund in</w:t>
      </w:r>
    </w:p>
    <w:p>
      <w:r>
        <w:t>Abschnitt 1 ist jetzt beidseitig (Prompt UND Code) ausgeschlossen.</w:t>
      </w:r>
    </w:p>
    <w:p>
      <w:pPr>
        <w:pStyle w:val="Heading4"/>
      </w:pPr>
      <w:r>
        <w:t>Warum das eine echte fachliche Verbesserung ist, nicht nur andere Zahlen</w:t>
      </w:r>
    </w:p>
    <w:p>
      <w:r>
        <w:t>"Long-Konten-Anteil zeigt Raum fuer Erholung" ist ein Non-Sequitur:</w:t>
      </w:r>
    </w:p>
    <w:p>
      <w:r>
        <w:t>Positionierungsdaten sagen etwas ueber Squeeze-/Liquidations-Risiko einer</w:t>
      </w:r>
    </w:p>
    <w:p>
      <w:r>
        <w:t>bereits gehebelten Crowd aus, nicht darueber, ob der Kurs steigen sollte. Die</w:t>
      </w:r>
    </w:p>
    <w:p>
      <w:r>
        <w:t>interne Konsistenz zwischen Abschnitt 1 und Abschnitt 3 desselben Signals war</w:t>
      </w:r>
    </w:p>
    <w:p>
      <w:r>
        <w:t>vorher nicht gegeben (derselbe Rohwert wurde an zwei Stellen gegensaetzlich</w:t>
      </w:r>
    </w:p>
    <w:p>
      <w:r>
        <w:t>gewertet) - das ist eine Korrektheits-, keine Geschmacksfrage. Die</w:t>
      </w:r>
    </w:p>
    <w:p>
      <w:r>
        <w:t>quantitative Wirkung auf die reale Trefferquote (aktuell 9,4%, CRV -0,54) muss</w:t>
      </w:r>
    </w:p>
    <w:p>
      <w:r>
        <w:t>trotzdem erst durch Beobachtung bestaetigt werden, nicht nur logisch</w:t>
      </w:r>
    </w:p>
    <w:p>
      <w:r>
        <w:t>angenommen. Als Nebenbefund notiert, noch nicht geprueft: die</w:t>
      </w:r>
    </w:p>
    <w:p>
      <w:r>
        <w:t>Makro-Analogie-Formulierungen ("gemischt, aber teilweise positiv") wirkten in</w:t>
      </w:r>
    </w:p>
    <w:p>
      <w:r>
        <w:t>denselben Beispielen aehnlich beliebig verwendbar - moeglicher</w:t>
      </w:r>
    </w:p>
    <w:p>
      <w:r>
        <w:t>Geschwister-Fall fuer eine spaetere Runde.</w:t>
      </w:r>
    </w:p>
    <w:p>
      <w:r>
        <w:rPr>
          <w:b/>
        </w:rPr>
        <w:t>Verifiziert:</w:t>
      </w:r>
      <w:r>
        <w:t xml:space="preserve"> Compile-/Import-Regressionscheck aller 4 betroffenen Module</w:t>
      </w:r>
    </w:p>
    <w:p>
      <w:r>
        <w:t>(hebel_analyst, hebel_risk_gate, hebel_pipeline, scheduler.background).</w:t>
      </w:r>
    </w:p>
    <w:p>
      <w:r>
        <w:t>Synthetischer Test mit den 4 echten Verstoss-Faellen (ONDO/INJ/BTC/TAO, exakte</w:t>
      </w:r>
    </w:p>
    <w:p>
      <w:r>
        <w:t>Formulierungen aus dem Notebook-Export) - alle korrekt entfernt; legitime</w:t>
      </w:r>
    </w:p>
    <w:p>
      <w:r>
        <w:t>technische/Risiko-Gruende bleiben unveraendert; Randfaelle (None/leere Liste/</w:t>
      </w:r>
    </w:p>
    <w:p>
      <w:r>
        <w:t>fehlendes text-Feld) sowie weitere Formulierungsvarianten (Retail-Bias/</w:t>
      </w:r>
    </w:p>
    <w:p>
      <w:r>
        <w:t>Short-Konten-Anteil/Long-Short-Ratio) ebenfalls abgedeckt. _validate_hebel()</w:t>
      </w:r>
    </w:p>
    <w:p>
      <w:r>
        <w:t>lehnt das alte antizyklisch-Label jetzt korrekt mit AnalystResponseInvalid ab,</w:t>
      </w:r>
    </w:p>
    <w:p>
      <w:r>
        <w:t>ein gueltiger 4-Kategorien-Fall wird weiterhin akzeptiert.</w:t>
      </w:r>
    </w:p>
    <w:p>
      <w:pPr>
        <w:pStyle w:val="Heading3"/>
      </w:pPr>
      <w:r>
        <w:t>Nachtrag (2026-07-26, gleicher Tag): Z.ai-Konsistenz-Check verwechselte Positions-Richtung mit Markteinschaetzung (echter HYPE-Fund)</w:t>
      </w:r>
    </w:p>
    <w:p>
      <w:r>
        <w:t>Nutzer zeigte einen echten Screenshot (HYPE, TEILVERKAUF einer offenen LONG-Position): Z.ai-Konsistenz-Check meldete "widerspruch - Text spricht von Abwaertsbewegung bei LONG-Signal", obwohl das Signal fachlich korrekt war.</w:t>
      </w:r>
    </w:p>
    <w:p>
      <w:pPr>
        <w:pStyle w:val="Heading4"/>
      </w:pPr>
      <w:r>
        <w:t>Root Cause</w:t>
      </w:r>
    </w:p>
    <w:p>
      <w:r>
        <w:t>Bei action TEILVERKAUF/SCHLIESSEN (Kontrathese-Uebersetzung) beschreibt richtung die BESTEHENDE Position, die abgebaut wird - NICHT Mistrals eigene Markteinschaetzung (die steht separat in kontrathese_llm_richtung). Eine baerische Begruendung fuer den Teilverkauf einer LONG-Position ist fachlich korrekt (genau deshalb verkauft man teilweise), aber gegenpruefung.py::pruefe_konsistenz() gibt Z.ai richtung+action roh mit, ohne diese Semantik zu erklaeren - Z.ai las richtung=LONG naiv als "Text soll bullisch sein" und wertete die korrekte baerische Rechtfertigung als Widerspruch.</w:t>
      </w:r>
    </w:p>
    <w:p>
      <w:r>
        <w:t>Haeufigkeit geprueft: von 8 "widerspruch"-Urteilen desselben Tages war NUR dieser eine (HYPE, kontrathese_zu_position=1) betroffen - die anderen 7 sind echte, unabhaengige Text-vs-Fakten-Widersprueche bei regulaeren HALTEN-Signalen (kein offener Positions-Bezug), korrekt erkannt.</w:t>
      </w:r>
    </w:p>
    <w:p>
      <w:pPr>
        <w:pStyle w:val="Heading4"/>
      </w:pPr>
      <w:r>
        <w:t>Fix + eigener Fund waehrend der Umsetzung</w:t>
      </w:r>
    </w:p>
    <w:p>
      <w:r>
        <w:t>SYSTEM_PROMPT in agent/krypto/gegenpruefung.py ergaenzt: bei action TEILVERKAUF/SCHLIESSEN/HEBEL_SENKEN beschreibt richtung die bestehende Position, gegenlaeufige Begruendung ist dort konsistent; bei ALLEN anderen Aktionen (insbesondere HALTEN) bleibt richtung die Markteinschaetzung, normale Widerspruchspruefung gilt weiter.</w:t>
      </w:r>
    </w:p>
    <w:p>
      <w:r>
        <w:rPr>
          <w:b/>
        </w:rPr>
        <w:t>Erster Entwurf hatte einen echten Regressions-Bug</w:t>
      </w:r>
      <w:r>
        <w:t>, live gegen die echte Z.ai-API entdeckt: eine zu weit gefasste erste Formulierung ("bei HALTEN/HEBEL_SENKEN ist beides moeglich") kippte einen ECHTEN, unabhaengig bestehenden Widerspruchsfall (KAIA, HALTEN, richtung=LONG bei durchgehend baerischem Text, KEIN offener Positions-Bezug) von "widerspruch" (3/3 mit altem Prompt) auf faelschlich "konsistent" (3/3 mit erstem Entwurf) - HALTEN wurde faelschlich in die Ausnahme mit hineingezogen. Sofort korrigiert: Ausnahme gilt nur noch fuer TEILVERKAUF/SCHLIESSEN/HEBEL_SENKEN, HALTEN explizit wieder ausgeschlossen.</w:t>
      </w:r>
    </w:p>
    <w:p>
      <w:r>
        <w:rPr>
          <w:b/>
        </w:rPr>
        <w:t>Verifiziert:</w:t>
      </w:r>
      <w:r>
        <w:t xml:space="preserve"> echter Live-A/B-Test gegen die echte Z.ai-API (kein synthetischer Mock) mit den exakten Fakten/Texten beider realer Faelle - HYPE (TEILVERKAUF) bleibt nach dem Fix 3/3 "konsistent", KAIA (HALTEN) kehrt nach der Korrektur 3/3 zu "widerspruch" zurueck (identisch zum Alt-Prompt-Verhalten). Compile-/Import-Regressionscheck.</w:t>
      </w:r>
    </w:p>
    <w:p>
      <w:r>
        <w:rPr>
          <w:b/>
        </w:rPr>
        <w:t>Lehre (uebergreifend mit dem Antizyklisch-Fund vom selben Tag):</w:t>
      </w:r>
      <w:r>
        <w:t xml:space="preserve"> auch eine gezielte, klein wirkende Prompt-Praezisierung kann unbeabsichtigt eine bestehende, korrekte Erkennung in einer ANDEREN Aktionsklasse aufweichen - ein Live-A/B-Test gegen einen bekannten POSITIVEN Referenzfall (hier: KAIA) ist deshalb genauso wichtig wie der Test gegen den eigentlichen Zielfall.</w:t>
      </w:r>
    </w:p>
    <w:p>
      <w:pPr>
        <w:pStyle w:val="Heading3"/>
      </w:pPr>
      <w:r>
        <w:t>Nachtrag (2026-07-27): Z.ai-Konsistenz-Check auf Spot-Signale ausgeweitet (nicht der Richtungs-Abgleich)</w:t>
      </w:r>
    </w:p>
    <w:p>
      <w:r>
        <w:t>Nutzer-Nachfrage: warum gibt es die Z.ai-Gegenpruefung nur bei Hebel, nicht bei Spot? Antwort nach Recherche: reine "Scope v1"-Eingrenzung (Hebel zuerst, da hoeherer Einsatz durch Liquidationsrisiko - gleiches Muster wie bei Liquiditaetszonen-Grafik/Retail-Konsens-Fakt-zuerst, die beide zuerst bei Hebel gebaut und spaeter auf Spot nachgezogen wurden), kein Kosten-/Kapazitaetsgrund (Z.ai laeuft ueber glm-4.5-flash, eines der dauerhaft kostenlosen Modelle, Rate-Limit 120/Min, kein wirksames Tagesbudget mehr auf diesem Pfad). Nutzer-Entscheidung: Ausweitung umsetzen, NUR der Konsistenz-Check (pruefe_konsistenz()), NICHT der unabhaengige Richtungs-Abgleich (leite_eigene_richtung()) - Spot-Signale kennen kein richtung/LONG-SHORT-Konzept, eine Ausweitung des Richtungs-Abgleichs wuerde eine neue, eigene Interpretation erfordern und war nicht angefragt.</w:t>
      </w:r>
    </w:p>
    <w:p>
      <w:pPr>
        <w:pStyle w:val="Heading4"/>
      </w:pPr>
      <w:r>
        <w:t>Umsetzung</w:t>
      </w:r>
    </w:p>
    <w:p>
      <w:pPr>
        <w:pStyle w:val="ListBullet"/>
      </w:pPr>
      <w:r>
        <w:t>agent/krypto/gegenpruefung.py: baue_fakten()s richtung-Parameter jetzt optional (Default None, ans Ende der Signatur verschoben) - fehlt er, wird der Schluessel im Fakten-Dict komplett weggelassen statt mit einem erfundenen Wert befuellt. Der SYSTEM_PROMPT musste NICHT angepasst werden: die TEILVERKAUF/SCHLIESSEN/HEBEL_SENKEN-Klausel greift nur bei diesen drei Hebel-exklusiven Aktionsnamen - Spot-Aktionen (KAUFEN/VERKAUFEN/TAUSCHEN/NACHKAUFEN/HALTEN) fallen automatisch unter die "ALLEN anderen Aktionen"-Regel.</w:t>
      </w:r>
    </w:p>
    <w:p>
      <w:pPr>
        <w:pStyle w:val="ListBullet"/>
      </w:pPr>
      <w:r>
        <w:t>database/models.py: Signal-Dataclass um zai_gegenpruefung_urteil/zai_gegenpruefung_kurzbegruendung erweitert - bewusst NUR diese 2 Felder (kein zai_eigene_richtung/zai_uebereinstimmung/zai_richtung_kurzbegruendung wie bei HebelSignal, da kein Richtungs-Abgleich fuer Spot).</w:t>
      </w:r>
    </w:p>
    <w:p>
      <w:pPr>
        <w:pStyle w:val="ListBullet"/>
      </w:pPr>
      <w:r>
        <w:t>database/db.py: additive Migration _migrate_signal_zai_gegenpruefung_columns() (analog zur bestehenden Hebel-Migration, nur signals statt hebel_signals, nur 2 statt 5 Spalten) + neue, schlankere update_signal_zai_gegenpruefung().</w:t>
      </w:r>
    </w:p>
    <w:p>
      <w:pPr>
        <w:pStyle w:val="ListBullet"/>
      </w:pPr>
      <w:r>
        <w:t>agent/krypto/pipeline.py: neue _zai_konsistenz_im_hintergrund() (Spot-Pendant zu hebel_pipeline.py::_zai_gegenpruefung_im_hintergrund(), nur der Konsistenz-Teil), generate_signal() bekommt zai_client=None-Parameter, Dispatch direkt nach db.insert_signal() (gleiches Async-Thread-Muster wie bei Hebel).</w:t>
      </w:r>
    </w:p>
    <w:p>
      <w:pPr>
        <w:pStyle w:val="ListBullet"/>
      </w:pPr>
      <w:r>
        <w:t>agent/krypto/budget_allocator.py: zai_client=zai_client an beide Spot-Tier-3-Aufrufe (Mistral/Gemini) durchgereicht.</w:t>
      </w:r>
    </w:p>
    <w:p>
      <w:pPr>
        <w:pStyle w:val="ListBullet"/>
      </w:pPr>
      <w:r>
        <w:t>ui/signals_view.py: format_zai_gegenpruefung_lines()-Block im Detail-Panel ergaenzt (identisch zu ui/hebel_view.py, Richtungs-Parameter bewusst None).</w:t>
      </w:r>
    </w:p>
    <w:p>
      <w:pPr>
        <w:pStyle w:val="ListBullet"/>
      </w:pPr>
      <w:r>
        <w:t xml:space="preserve">scheduler/background.py: _formatiere_zai_gegenpruefung() in _notify_spot_signal()s E-Mail-Body eingehaengt. </w:t>
      </w:r>
      <w:r>
        <w:rPr>
          <w:b/>
        </w:rPr>
        <w:t>Echter Fund dabei:</w:t>
      </w:r>
      <w:r>
        <w:t xml:space="preserve"> die Funktion griff bisher DIREKT auf signal.zai_eigene_richtung zu - waere bei einem Signal-Objekt mit AttributeError abgestuerzt. Auf getattr(signal, "zai_eigene_richtung", None) umgestellt - funktioniert dadurch unveraendert fuer HebelSignal UND Signal.</w:t>
      </w:r>
    </w:p>
    <w:p>
      <w:pPr>
        <w:pStyle w:val="ListBullet"/>
      </w:pPr>
      <w:r>
        <w:t>extract_notebook_diagnose.py: _SPOT_SIGNAL_SPALTEN um die 2 neuen Konsistenz-Spalten ergaenzt.</w:t>
      </w:r>
    </w:p>
    <w:p>
      <w:pPr>
        <w:pStyle w:val="Heading4"/>
      </w:pPr>
      <w:r>
        <w:t>Eigener Fund waehrend der Verifikation: Test haette beinahe die echte lokale Desktop-DB beruehrt</w:t>
      </w:r>
    </w:p>
    <w:p>
      <w:r>
        <w:t xml:space="preserve">Ein erster Testlauf von _zai_konsistenz_im_hintergrund() gegen eine isolierte Temp-DB schlug fehl mit sqlite3.OperationalError: no such column. Ursache: database/db.py::get_connection() verwendet einen FEST verdrahteten DB_PATH (data/tradinginfotool.db, die echte lokale Desktop-DB) statt der im Test uebergebenen Connection - der Hintergrund-Thread ruft db.get_connection() intern selbst auf (bewusst, wegen Thread-Sicherheit), umgeht dadurch aber jede von aussen injizierte Test-Connection. Der Fehler kam VOR jedem commit(), es wurde nachweislich nichts geschrieben (per Nachkontrolle der echten Datei bestaetigt) - trotzdem ein echter Beinahe-Verstoss gegen die Desktop-Produktiv-DB-Regel. Test korrigiert: db.get_connection fuer die Testdauer per Monkeypatch auf die isolierte Temp-DB umgebogen, danach sauber zurueckgesetzt. </w:t>
      </w:r>
      <w:r>
        <w:rPr>
          <w:b/>
        </w:rPr>
        <w:t>Lehre:</w:t>
      </w:r>
      <w:r>
        <w:t xml:space="preserve"> bei jedem Test einer Funktion, die intern selbst eine neue DB-Connection oeffnet, muss der Test diese interne Connection-Erzeugung selbst isolieren, eine isolierte Connection nur an der Aufruf-Oberflaeche zu uebergeben reicht nicht.</w:t>
      </w:r>
    </w:p>
    <w:p>
      <w:r>
        <w:rPr>
          <w:b/>
        </w:rPr>
        <w:t>Verifiziert:</w:t>
      </w:r>
      <w:r>
        <w:t xml:space="preserve"> Compile-/Import-Regressionscheck (8 geaenderte Dateien + 4 Hebel-Module als Regressionscheck). DB-Migration + Idempotenz gegen isolierte Temp-DB. baue_fakten() mit/ohne richtung (Keyword-Aufruf). Echter Live-Test von _zai_konsistenz_im_hintergrund() gegen die echte Z.ai-API (isolierte Temp-DB, korrekt erkannter Widerspruch). _formatiere_zai_gegenpruefung() mit Signal-artigem Stub (kein AttributeError, korrekt nur Konsistenz-Zeile) UND Hebel-artigem Stub (Regressionscheck, Richtungsteil weiterhin korrekt). format_zai_gegenpruefung_lines() Spot-Aufruf (nur 1 Zeile). Kein manueller Button einbezogen - gleiche Einschraenkung besteht bereits fuer Hebel.</w:t>
      </w:r>
    </w:p>
    <w:p>
      <w:pPr>
        <w:pStyle w:val="Heading3"/>
      </w:pPr>
      <w:r>
        <w:t>Nachtrag (2026-07-27): Hebel-Pruefung-Toggle bei bereits gequeueten Kandidaten wirkungslos (KAITO-Fund)</w:t>
      </w:r>
    </w:p>
    <w:p>
      <w:r>
        <w:t>Nutzer-Meldung: KAITO steht in der Watchlist unter Status "Beobachtung", der per-Asset Hebel-Pruefung-Toggle (asset_hebel_settings, siehe #268/2026-07-19) ist fuer KAITO AUS - trotzdem wurde KAITO weiterhin ueber den Hebel-Pfad gefuehrt und erhielt neue Signale.</w:t>
      </w:r>
    </w:p>
    <w:p>
      <w:pPr>
        <w:pStyle w:val="Heading4"/>
      </w:pPr>
      <w:r>
        <w:t>Ursache</w:t>
      </w:r>
    </w:p>
    <w:p>
      <w:r>
        <w:t>Der Toggle wird korrekt an GENAU EINER Stelle geprueft: agent/krypto/hebel_screening.py::run_hebel_screening() filtert krypto_assets VOR dem OI-Abruf/Scoring - ein Symbol mit Toggle AUS erzeugt also ab dem Moment der Umschaltung keine NEUEN hebel_triggers-Zeilen mehr.</w:t>
      </w:r>
    </w:p>
    <w:p>
      <w:r>
        <w:t>Bereits VOR der Umschaltung angelegte Zeilen (status='neu', bleiben laut Info-Leichen-Verfall (#306-#310, 2026-07-25) bis zu hebel_kandidat_verfall_stunden = 48h gueltig) wurden davon NICHT erfasst: database/db.py::get_pending_hebel_candidates() - die gemeinsame Lese-Funktion, die SOWOHL agent/krypto/budget_allocator.py (Tier-1-Kandidatenauswahl, Zeile 384) ALS AUCH ui/hebel_view.py (Zeile 189, "Kandidat wartet auf Analyse"-Warteliste) verwendet - selektierte weiterhin ALLE status='neu'-Zeilen unabhaengig vom aktuellen Toggle-Zustand. Ein Toggle-Wechsel wirkte dadurch erst nach Ablauf des 48h-Verfallsfensters der zu diesem Zeitpunkt bereits gequeueten Kandidaten.</w:t>
      </w:r>
    </w:p>
    <w:p>
      <w:r>
        <w:t>Strukturell identisch zu einem bereits behobenen Bugmuster: der CANTON-Fund (2026-07-20) bei get_symbole_mit_ueberschrittener_oi_schwelle() - dort exakt dieselbe fehlende Pruefung an einer ANDEREN Lese-Stelle. Beide Faelle: der Toggle wird bei der NEU-Erfassung korrekt geprueft, aber nicht erneut bei der spaeteren Selektion/Anzeige bereits gespeicherter Zeilen.</w:t>
      </w:r>
    </w:p>
    <w:p>
      <w:pPr>
        <w:pStyle w:val="Heading4"/>
      </w:pPr>
      <w:r>
        <w:t>Fix</w:t>
      </w:r>
    </w:p>
    <w:p>
      <w:r>
        <w:t>database/db.py::get_pending_hebel_candidates(): LEFT JOIN asset_hebel_settings s ON s.symbol = t.symbol + AND COALESCE(s.hebel_pruefung_erlaubt, 1) = 1 in der WHERE-Klausel ergaenzt - identisches Muster wie beim CANTON-Fix. COALESCE(..., 1), da Symbole ohne Eintrag in asset_hebel_settings per Default erlaubt sind (siehe get_hebel_pruefung_erlaubt()).</w:t>
      </w:r>
    </w:p>
    <w:p>
      <w:r>
        <w:rPr>
          <w:b/>
        </w:rPr>
        <w:t>Positiver Nebeneffekt:</w:t>
      </w:r>
      <w:r>
        <w:t xml:space="preserve"> da ui/hebel_view.py dieselbe Funktion fuer die Warteliste nutzt, verschwindet ein toggle-ausgeschalteter Kandidat dadurch automatisch auch aus der GUI-Anzeige - kein zusaetzlicher Patch an der UI-Stelle noetig, einmaliger Fix an der gemeinsamen Lese-Funktion behebt Signal-Erzeugung UND Anzeige gleichzeitig.</w:t>
      </w:r>
    </w:p>
    <w:p>
      <w:r>
        <w:rPr>
          <w:b/>
        </w:rPr>
        <w:t>Bewusst unveraendert:</w:t>
      </w:r>
      <w:r>
        <w:t xml:space="preserve"> die zweite, unabhaengige Hebel-Kandidatenquelle - bereits offene Positionen (budget_allocator.py::_offene_positionen_als_kandidaten(), #130, 2026-07-19) - umgeht den Toggle weiterhin ABSICHTLICH (bestehende offene Positionen muessen weiter verwaltbar bleiben, auch wenn die Neu-Pruefung fuer dieses Symbol deaktiviert wurde).</w:t>
      </w:r>
    </w:p>
    <w:p>
      <w:r>
        <w:t>Geprueft, ob eine Schwesterfunktion dasselbe Luecken-Muster hat: get_pending_marktscan_kaufkandidaten() (Docstring verweist zum Vergleich auf get_pending_hebel_candidates()) betrifft Marktscan/Spot-Kandidaten - dort existiert kein Hebel-Pruefung-Toggle-Konzept, kein Fix noetig.</w:t>
      </w:r>
    </w:p>
    <w:p>
      <w:r>
        <w:rPr>
          <w:b/>
        </w:rPr>
        <w:t>Verifiziert:</w:t>
      </w:r>
      <w:r>
        <w:t xml:space="preserve"> synthetischer Test gegen isolierte In-Memory-DB - 3 Kandidaten (KAITO Toggle AUS, ETH kein Toggle-Eintrag = Default AN, SOL Toggle explizit AN), get_pending_hebel_candidates() schliesst KAITO korrekt aus, ETH+SOL korrekt enthalten, Sortierung nach score_gesamt DESC bleibt intakt. Compile-/Import-Regressionscheck: database/db.py, agent/krypto/budget_allocator.py, ui/hebel_view.py.</w:t>
      </w:r>
    </w:p>
    <w:p>
      <w:pPr>
        <w:pStyle w:val="Heading3"/>
      </w:pPr>
      <w:r>
        <w:t>Nachtrag (2026-07-27): HALTEN auf Symbol mit offener Hebel-Position zeigt jetzt deren aktuellen Stand (Abschnitt 1)</w:t>
      </w:r>
    </w:p>
    <w:p>
      <w:r>
        <w:t>Nutzer-Nachfrage anhand eines Screenshots (VIRTUAL LONG HALTEN): Abschnitt 1 ("MATHEMATISCH BERECHNET") im Hebel-Detail-Panel blieb bei HALTEN immer leer.</w:t>
      </w:r>
    </w:p>
    <w:p>
      <w:pPr>
        <w:pStyle w:val="Heading4"/>
      </w:pPr>
      <w:r>
        <w:t>Einordnung</w:t>
      </w:r>
    </w:p>
    <w:p>
      <w:r>
        <w:t>Kein Bug im bisherigen Sinne - Abschnitt 1 zeigt bewusst NUR deterministisch berechnete Werte, die aus einer Positionsveraenderung entstehen (Hebel final, Liquidationspreis, Eigenkapitalbedarf/-nachschuss), siehe die urspruengliche 3-Abschnitte-Entscheidung vom 2026-07-19 (AVAX-Fund). HALTEN veraendert nichts, also gibt es dafuer folgerichtig nichts zu berechnen. Bei VIRTUAL im Screenshot kommt hinzu: keine offene Position auf VIRTUAL vorhanden.</w:t>
      </w:r>
    </w:p>
    <w:p>
      <w:r>
        <w:rPr>
          <w:b/>
        </w:rPr>
        <w:t>Aber:</w:t>
      </w:r>
      <w:r>
        <w:t xml:space="preserve"> bei einem Symbol MIT offener Position (im Screenshot: HYPE) ist der aktuelle Stand dieser Position (Hebel, Eigenkapital, geschaetzter Liquidationspreis - alles echte, im letzten Positions-Sync berechnete Werte, siehe hebel_positions/importer/bitpanda_margin_positions.py) eine legitime Ergaenzung fuer Abschnitt 1 - er wird nur bisher nicht angezeigt, weil _render_signal() keinen Zugriff auf die offenen Positionen hatte.</w:t>
      </w:r>
    </w:p>
    <w:p>
      <w:r>
        <w:t>Nutzer-Entscheidung: E-Mail-Politik "HALTEN nie" bleibt unveraendert (siehe _notify_hebel_signal()/_notify_spot_signal(), scheduler/background.py, beide pruefen signal.action == "HALTEN" als fruehen Return - unabhaengig von offener Position, das war schon immer so). Nur die GUI-Anzeige wird nachgezogen.</w:t>
      </w:r>
    </w:p>
    <w:p>
      <w:pPr>
        <w:pStyle w:val="Heading4"/>
      </w:pPr>
      <w:r>
        <w:t>Umsetzung</w:t>
      </w:r>
    </w:p>
    <w:p>
      <w:r>
        <w:t>ui/hebel_view.py:</w:t>
      </w:r>
    </w:p>
    <w:p>
      <w:pPr>
        <w:pStyle w:val="ListBullet"/>
      </w:pPr>
      <w:r>
        <w:t>Neues Instanzfeld self._offene_positionen: dict[(symbol, richtung), HebelPosition], in refresh() direkt nach dem bereits vorhandenen db.get_open_hebel_positions()-Aufruf befuellt (kein neuer DB-Zugriff - refresh() hatte die Positionsliste bereits fuer das separate "Offene Hebel-Positionen"-Panel geladen, wird jetzt zusaetzlich fuer die Signal-Detail-Anzeige indiziert).</w:t>
      </w:r>
    </w:p>
    <w:p>
      <w:pPr>
        <w:pStyle w:val="ListBullet"/>
      </w:pPr>
      <w:r>
        <w:t>_render_signal(): neuer Block am Ende von Abschnitt 1, NUR wenn signal.action == "HALTEN" UND ein Eintrag fuer (signal.symbol, signal.richtung) in self._offene_positionen existiert - zeigt Hebel, Eigenkapital, Eroeffnungsdatum und (falls vorhanden) den geschaetzten Liquidationspreis der bestehenden Position. Bewusst als "(Stand letzter Sync)" gekennzeichnet, um klarzustellen: das ist NICHT neu fuer dieses HALTEN-Signal berechnet, sondern der zuletzt synchronisierte Positions-Zustand (identisch mit der Zahl im "Offene Hebel-Positionen"-Panel).</w:t>
      </w:r>
    </w:p>
    <w:p>
      <w:r>
        <w:rPr>
          <w:b/>
        </w:rPr>
        <w:t>Bewusst NICHT angefasst:</w:t>
      </w:r>
    </w:p>
    <w:p>
      <w:pPr>
        <w:pStyle w:val="ListBullet"/>
      </w:pPr>
      <w:r>
        <w:t>scheduler/background.py's E-Mail-Guards (action == "HALTEN" -&gt; return) - Nutzer-Entscheidung, "HALTEN nie" bleibt unveraendert.</w:t>
      </w:r>
    </w:p>
    <w:p>
      <w:pPr>
        <w:pStyle w:val="ListBullet"/>
      </w:pPr>
      <w:r>
        <w:t>ui/signals_view.py (Spot) - Spot kennt keine Hebel-Positionen/Liquidationspreise, dieses Thema betrifft ausschliesslich ui/hebel_view.py.</w:t>
      </w:r>
    </w:p>
    <w:p>
      <w:r>
        <w:rPr>
          <w:b/>
        </w:rPr>
        <w:t>Verifiziert:</w:t>
      </w:r>
      <w:r>
        <w:t xml:space="preserve"> Tk-Smoke-Test (isolierte Temp-DB, kein sichtbares Fenster) mit 3 Faellen: (1) HALTEN OHNE offene Position (VIRTUAL) - Abschnitt 1 bleibt wie zuvor ohne Positions-Zeile (Regression). (2) HALTEN MIT offener Position (HYPE) - neue Zeile korrekt mit Hebel/Eigenkapital/Datum/Liquidationspreis. (3) ERÖFFNEN (LINK) - bestehende hebel_final-Anzeige unveraendert, keine faelschliche Positions-Zeile. Compile-/Import-Regressionscheck ui/hebel_view.py.</w:t>
      </w:r>
    </w:p>
    <w:p>
      <w:pPr>
        <w:pStyle w:val="Heading3"/>
      </w:pPr>
      <w:r>
        <w:t>Nachtrag (2026-07-27): LLM-Budget-Anzeige/-Zaehlung nach Groq-Entfernung + Z.ai-Gegenpruefungs-Umbau nachgezogen</w:t>
      </w:r>
    </w:p>
    <w:p>
      <w:r>
        <w:t>Nutzer-Nachfrage anhand von zwei Remote-Steuer-Seite-Screenshots: "LLM-Budget heute (Krypto)" und "API-Status: LLM-Anbieter" pruefen, ob nach den juengsten Aenderungen (Groq aus der automatischen Kette entfernt, Z.ai macht pro Hebel-Signal 2 zusaetzliche Abfragen) etwas angepasst werden sollte.</w:t>
      </w:r>
    </w:p>
    <w:p>
      <w:pPr>
        <w:pStyle w:val="Heading4"/>
      </w:pPr>
      <w:r>
        <w:t>Fund 1: Z.ai-Budget-Buchhaltung war seit dem Gegenpruefungs-Umbau toter Code</w:t>
      </w:r>
    </w:p>
    <w:p>
      <w:r>
        <w:t>agent/krypto/budget_allocator.py hatte seit 2026-07-26 (Commit, in dem Z.ai von einer primaeren Analyst-Fallback-Stufe zur dedizierten Gegenpruefungslogik umgebaut wurde) noch die komplette alte Budget-Buchhaltung dafuer (zai_taegliches_budget in config.yaml, tages_verbraucht["zai"], tages_budget["zai"], AllocationResult.zai_calls_verbraucht/zai_budget_erschoepft) - konnte aber strukturell nie mehr &gt; 0 werden, weil Z.ai in KEINER calls-Liste der 3 Tiers mehr auftaucht (bereits im damaligen Modul-Docstring als "bewusst nicht entfernt, kein funktionaler Schaden" dokumentiert). Gleichzeitig wurde die ECHTE Z.ai-Last durch die Gegenpruefung (1 Aufruf/Spot-Signal, 2 Aufrufe/Hebel-Signal - Konsistenz-Check UND Richtungs-Abgleich sind zwei unabhaengige Calls) nirgends gezaehlt oder angezeigt.</w:t>
      </w:r>
    </w:p>
    <w:p>
      <w:r>
        <w:rPr>
          <w:b/>
        </w:rPr>
        <w:t>Fix:</w:t>
      </w:r>
    </w:p>
    <w:p>
      <w:pPr>
        <w:pStyle w:val="ListBullet"/>
      </w:pPr>
      <w:r>
        <w:t>database/db.py: neue count_zai_gegenpruefung_calls_today() - zaehlt echte Z.ai-Gegenpruefungs-Aufrufe seit Mitternacht UTC (Spot-Konsistenz + Hebel-Konsistenz + Hebel-Richtung, jeweils separat gezaehlt, da unabhaengig scheitern koennen). REIN INFORMATIV, kein Tagesdeckel (Z.ai hat laut Nutzer-Vorgabe keinen, nur den 120/Min-Rate-Limiter im Client selbst).</w:t>
      </w:r>
    </w:p>
    <w:p>
      <w:pPr>
        <w:pStyle w:val="ListBullet"/>
      </w:pPr>
      <w:r>
        <w:t>remote/status.py::_get_budget_heute(): neues Feld zai_gegenpruefung_heute, bewusst NICHT in verbraucht_gesamt/gesamt eingerechnet (Z.ai ist kein primaerer Analyst mehr, keine Ressourcen-Konkurrenz zum B-Tagesbudget) - gleiche Trennung wie bei multi_asset_heute.</w:t>
      </w:r>
    </w:p>
    <w:p>
      <w:pPr>
        <w:pStyle w:val="ListBullet"/>
      </w:pPr>
      <w:r>
        <w:t>remote/server.py: neue Zeile "Z.ai-Gegenpruefung heute (Konsistenz+Richtung, kein Tagesdeckel)" in der LLM-Budget-Karte.</w:t>
      </w:r>
    </w:p>
    <w:p>
      <w:pPr>
        <w:pStyle w:val="ListBullet"/>
      </w:pPr>
      <w:r>
        <w:t>agent/krypto/budget_allocator.py: die tote Zai-Budget-Buchhaltung komplett entfernt (AllocationResult-Felder, tages_verbraucht/tages_budget-Eintraege, beide elif provider_name == "zai":-Zweige in _mit_fallback_chain()), Modul-Docstring + zwei weitere stale Kommentarstellen ("Mistral-&gt;Groq-&gt;Gemini-&gt;Zai-Kaskade") korrigiert.</w:t>
      </w:r>
    </w:p>
    <w:p>
      <w:pPr>
        <w:pStyle w:val="ListBullet"/>
      </w:pPr>
      <w:r>
        <w:t>scheduler/background.py: Log-Zeile um die toten Zai-Werte gekuerzt.</w:t>
      </w:r>
    </w:p>
    <w:p>
      <w:pPr>
        <w:pStyle w:val="ListBullet"/>
      </w:pPr>
      <w:r>
        <w:t>Basisinfos/config.yaml: zai_taegliches_budget-Schluessel entfernt, gemini_taegliches_budget-Kommentar korrigiert ("dritte" -&gt; "zweite und aktuell letzte Fallback-Stufe" - die Kette ist seit der Groq-Entfernung nur noch 2-stufig: Mistral -&gt; Gemini).</w:t>
      </w:r>
    </w:p>
    <w:p>
      <w:pPr>
        <w:pStyle w:val="Heading4"/>
      </w:pPr>
      <w:r>
        <w:t>Fund 2: Groq-Eintrag im API-Status zeigte irrefuehrend rot</w:t>
      </w:r>
    </w:p>
    <w:p>
      <w:r>
        <w:t>Groq wurde bereits am 2026-07-26 bewusst aus der automatischen Kette entfernt (Commit "Groq aus automatischer Signal-Kette entfernt, Client bleibt fuer manuelle Tests" - siehe project_groq_entfernung_2026-07-26.md), bleibt aber fuer manuelle Einzelklicks nutzbar. Die "API-Status: LLM-Anbieter"-Karte zeigte dafuer weiterhin rot "Fehler (vor 3 Tagen)" - technisch korrekt (letzter tatsaechlicher Call schlug fehl/liegt lange zurueck), aber irrefuehrend: rot suggeriert "hier ist etwas kaputt, das repariert werden muss", nicht "wird absichtlich nicht mehr automatisch aufgerufen".</w:t>
      </w:r>
    </w:p>
    <w:p>
      <w:r>
        <w:rPr>
          <w:b/>
        </w:rPr>
        <w:t>Fix:</w:t>
      </w:r>
      <w:r>
        <w:t xml:space="preserve"> remote/server.py::renderApiHealthGroup() - neues MANUAL_ONLY_SOURCES-Set (aktuell nur "groq"). Bei status === "fehler" UND manueller Quelle: neutrales Grau ("nur manuell · letzter Test vor Xd fehlgeschlagen") statt Rot. Ein ECHTER Erfolg (status === "ok") bleibt weiterhin gruen "OK (vor X)" - eine erfolgreiche manuelle Pruefung ist weiterhin eine gute Nachricht.</w:t>
      </w:r>
    </w:p>
    <w:p>
      <w:pPr>
        <w:pStyle w:val="Heading4"/>
      </w:pPr>
      <w:r>
        <w:t>Nebenbefund (kein Fix, nur geprueft): groq_exhaustion_schwelle_fehlschlaege ist NICHT tot - wird weiterhin von agent/kategorie_synthese.py verwendet (eigenstaendiger taeglicher Job, der Groq unabhaengig vom Budget-Allocator in seiner eigenen Fallback-Kette nutzt) - bewusst unveraendert gelassen.</w:t>
      </w:r>
    </w:p>
    <w:p>
      <w:r>
        <w:rPr>
          <w:b/>
        </w:rPr>
        <w:t>Verifiziert:</w:t>
      </w:r>
      <w:r>
        <w:t xml:space="preserve"> count_zai_gegenpruefung_calls_today() synthetisch (3 Signale: 1 Spot-Konsistenz, 1 Hebel mit beiden Zai-Calls, 1 Hebel nur mit Konsistenz -&gt; korrekt 1+2+1=4). _get_budget_heute()-Integration End-to-End (Config/Watchlist gemockt). AllocationResult-Felder korrekt bereinigt. run_budget_allocator() Smoke-Test (aktiv=False fruehzeitiger Return, aktiv=True mit leerer Watchlist) laeuft ohne Fehler. YAML-Parse-Check config.yaml. Compile-/Import-Regressionscheck aller 6 geaenderten Python-Dateien.</w:t>
      </w:r>
    </w:p>
    <w:p>
      <w:pPr>
        <w:pStyle w:val="Heading3"/>
      </w:pPr>
      <w:r>
        <w:t>Nachtrag (2026-07-27): Mindestziel/MFE-Tracking - unabhaengige Erfolgsmessung neben Take-Profit</w:t>
      </w:r>
    </w:p>
    <w:p>
      <w:r>
        <w:t>Ausloeser: Nutzer bat um eine Experten-Bewertung der Performance-Messung (Backward-Tracking, siehe Kap. 9/16) - Ergebnis: solide Grundlage (R-Multiple, Kalibrierungskurve, Forward-statt-Backtest-Methodik), aber die bestehende Trefferquote misst nur "wurde exakt die Take-Profit-Zone getroffen", nicht "war die Richtung wenigstens zeitweise richtig". Nach Nutzer-Rueckfrage klar in zwei Ebenen getrennt.</w:t>
      </w:r>
    </w:p>
    <w:p>
      <w:pPr>
        <w:pStyle w:val="Heading4"/>
      </w:pPr>
      <w:r>
        <w:t>Ebene 1: sofort bei Signal-Erstellung (rein arithmetisch, kein Backward-Tracking noetig)</w:t>
      </w:r>
    </w:p>
    <w:p>
      <w:r>
        <w:t>Neue Felder mindestziel_usd/mindestziel_zeitraum_tage_geschaetzt auf signals/hebel_signals, berechnet in agent/krypto/pipeline.py/hebel_pipeline.py direkt vor dem Signal()/HebelSignal()-Konstruktoraufruf, ueber neue Funktionen in backward_tracking.py:</w:t>
      </w:r>
    </w:p>
    <w:p>
      <w:pPr>
        <w:pStyle w:val="ListBullet"/>
      </w:pPr>
      <w:r>
        <w:t>mindestziel_preis(entry_mid, risiko_distanz, richtungstreffer_mindest_crv, ist_short): Min-Kurs = Entry + 1x Risikodistanz (dieselbe Distanz wie der Stop-Loss, nur in die guenstige Richtung) - CRV-Schwelle konfigurierbar (backward_tracking.richtungstreffer_mindest_crv, Default 1.0, bewusst niedriger als CRV_MINIMUM=2.0 der bestehenden Take-Profit-Vorgabe). Bei Hebel richtungsabhaengig (SHORT spiegelt die Distanz unter den Entry). Take-Profit (bereits vorhanden) ist das Max-Ziel-Gegenstueck.</w:t>
      </w:r>
    </w:p>
    <w:p>
      <w:pPr>
        <w:pStyle w:val="ListBullet"/>
      </w:pPr>
      <w:r>
        <w:t>schaetze_mindestziel_zeitraum_tage(ziel_preis, entry_mid, ohlc_rows): rechnerisch ANGENOMMENE Anzahl Tage bis zum Mindestziel = Kursdistanz / durchschnittliche Tages-High-Low-Spanne der letzten 14 bereits gehandelten Tage vor Signal-Erstellung (Random-Walk-Annahme). Kein Versprechen, kann verfehlt werden - explizit so gekennzeichnet in GUI/E-Mail.</w:t>
      </w:r>
    </w:p>
    <w:p>
      <w:pPr>
        <w:pStyle w:val="Heading4"/>
      </w:pPr>
      <w:r>
        <w:t>Ebene 2: erst nachtraeglich per Backward-Tracking (kann naturgemaess erst nach Zeitablauf feststehen)</w:t>
      </w:r>
    </w:p>
    <w:p>
      <w:r>
        <w:t>outcome_max_realisiertes_crv (Maximum Favorable Excursion - hoechstes je erreichtes guenstiges CRV, richtungsabhaengig) + outcome_mindestziel_erreicht_am (Datum des ersten Treffers). Laeuft PARALLEL zur bestehenden TP/SL/Liquidation-Aufloesung in check_signal_outcome()/check_hebel_signal_outcome() mit, veraendert deren Ergebnis NICHT (Mindestbeobachtung/Zonen-Reaffirmation-Gates bleiben unberuehrt) - auch ein spaeter per Stop-Loss/Ueberholt/Abgelaufen aufgeloestes Signal bekommt seinen tatsaechlichen Zwischenhoehepunkt persistiert. Neue Aggregationsfunktion compute_richtungstreffer_quote() (breiter gefasst als compute_win_rate_fact() - zaehlt auch spaeter ueberholte/abgelaufene Signale mit, wenn sie zwischenzeitlich in die richtige Richtung liefen), zeigt "Ø Tage bis Mindestziel" nur bei n&gt;=15 als empirisch belastbar an.</w:t>
      </w:r>
    </w:p>
    <w:p>
      <w:pPr>
        <w:pStyle w:val="Heading4"/>
      </w:pPr>
      <w:r>
        <w:t>Anzeige</w:t>
      </w:r>
    </w:p>
    <w:p>
      <w:pPr>
        <w:pStyle w:val="ListBullet"/>
      </w:pPr>
      <w:r>
        <w:t>GUI (ui/signals_view.py/ui/hebel_view.py): Mindestziel-Zeile direkt neben der bestehenden Take-Profit-Zeile im Detail-Panel.</w:t>
      </w:r>
    </w:p>
    <w:p>
      <w:pPr>
        <w:pStyle w:val="ListBullet"/>
      </w:pPr>
      <w:r>
        <w:t>E-Mail (scheduler/background.py): neue _formatiere_mindestziel()-Helper-Funktion, in allen 3 E-Mail-Buildern (Spot/Hebel/Multi-Asset) verdrahtet.</w:t>
      </w:r>
    </w:p>
    <w:p>
      <w:pPr>
        <w:pStyle w:val="ListBullet"/>
      </w:pPr>
      <w:r>
        <w:t>Remote-Steuer-Seite (remote/status.py/server.py): neue Karte "Richtungstreffer-Quote (Mindestziel/MFE)".</w:t>
      </w:r>
    </w:p>
    <w:p>
      <w:pPr>
        <w:pStyle w:val="ListBullet"/>
      </w:pPr>
      <w:r>
        <w:t>extract_notebook_diagnose.py: alle 4 neuen Felder in den Export-Spaltenlisten fuer Spot- und Hebel-Signale aufgenommen.</w:t>
      </w:r>
    </w:p>
    <w:p>
      <w:r>
        <w:t>Bewusst NICHT umgesetzt: LLM-Prompt-Wiring (Werte existieren zwar zum LLM-Erzeugungszeitpunkt, aber eine Rueckkopplung waere eine eigene Verhaltensaenderung), Positions-Lifecycle-Tracking, EUR-Variante von mindestziel_usd.</w:t>
      </w:r>
    </w:p>
    <w:p>
      <w:r>
        <w:rPr>
          <w:b/>
        </w:rPr>
        <w:t>Verifiziert:</w:t>
      </w:r>
      <w:r>
        <w:t xml:space="preserve"> synthetische Tests (Spot LONG mit Zwischenhoehepunkt ueber Mindestziel, der dann bis zum Stop-Loss reversiert - outcome_status bleibt korrekt stop_loss_erreicht, MFE-Werte werden trotzdem korrekt persistiert; Hebel SHORT-Szenario richtungsabhaengig; MFE persistiert auch beim Ueberholt-Pfad). Compile-/Import-Regressionscheck aller 11 geaenderten Python-Dateien (models.py, db.py, backward_tracking.py, hebel_backward_tracking.py, pipeline.py, hebel_pipeline.py, signals_view.py, hebel_view.py, background.py, status.py, server.py, extract_notebook_diagnose.py).</w:t>
      </w:r>
    </w:p>
    <w:p>
      <w:pPr>
        <w:pStyle w:val="Heading3"/>
      </w:pPr>
      <w:r>
        <w:t>Nachtrag (2026-07-27): HYPE-Hebel-Position blieb trotz Vollverkauf "offen" - Kredit-Rueckzahlung als zusaetzliches Signal</w:t>
      </w:r>
    </w:p>
    <w:p>
      <w:r>
        <w:t>Nutzer-Fund: eine auf Bitpanda VOLLSTAENDIG geschlossene 3x-Hebel-Position (HYPE) blieb in der App mit reduziertem Eigenkapital (100 -&gt; 67,14 EUR, exakt 1/3) als "offen" haengen - das Gegenteil des NEAR-Bugs vom 26.07. (dort wurde ein echter Teilverkauf faelschlich als Vollverkauf gewertet und verschwand komplett).</w:t>
      </w:r>
    </w:p>
    <w:p>
      <w:r>
        <w:rPr>
          <w:b/>
        </w:rPr>
        <w:t>Root Cause:</w:t>
      </w:r>
      <w:r>
        <w:t xml:space="preserve"> die am 26.07. eingefuehrte Mengen-Toleranz (sell_qty &gt;= running_qty * 0,995) erkennt einen Vollverkauf einer GEHEBELTEN Position strukturell fast nie zuverlaessig - sell_qty deckt nur den eigenkapital-realisierenden Teil der Menge ab, der Rest (bei 3x Hebel: 2/3) wird direkt zur Kredit-Rueckzahlung verwendet, taucht also nie im "sell"-Leg auf.</w:t>
      </w:r>
    </w:p>
    <w:p>
      <w:r>
        <w:rPr>
          <w:b/>
        </w:rPr>
        <w:t>Fix:</w:t>
      </w:r>
      <w:r>
        <w:t xml:space="preserve"> importer/bitpanda_margin_positions.py::reconstruct_margin_positions() - zweites, unabhaengiges Vollstaendig-Signal: wird beim Close-Ereignis der GESAMTE verbleibende Kredit zurueckgezahlt (gleiche 99,5%-Toleranz), gilt das unabhaengig von sell_qty als Vollverkauf. Nutzt e["borrow"] (bisher nur fuer "open"-Ereignisse verwendet, negativ = Rueckzahlung). Reine ODER-Erweiterung, kann echte Teilverkaeufe nicht neu falsch klassifizieren (eine Teil-Reduktion zahlt den Kredit strukturell nur proportional, nie vollstaendig zurueck).</w:t>
      </w:r>
    </w:p>
    <w:p>
      <w:r>
        <w:t>Neuer optionaler debug_symbols-Parameter (print-basiert, kein Verhaltenseinfluss) fuer den vollstaendigen Ereignis-/Entscheidungs-Trace inkl. Roh-Tags - bleibt fuer kuenftige aehnliche Faelle im Code.</w:t>
      </w:r>
    </w:p>
    <w:p>
      <w:r>
        <w:rPr>
          <w:b/>
        </w:rPr>
        <w:t>Korrektur der bereits haengengebliebenen Zeile:</w:t>
      </w:r>
      <w:r>
        <w:t xml:space="preserve"> neues Skript fix_stuck_hebel_positions.py (Projekt-Root) - rekonstruiert alle aktuell "offen" gefuehrten Positionen komplett neu aus der vollen Bitpanda-Historie (existing=None, schliesst Drift aus), zeigt Alt-vs-Neu-Vergleich, schreibt nur mit explizitem --apply-Flag. Muss auf dem Notebook laufen (echter API-Key + echte Produktiv-DB).</w:t>
      </w:r>
    </w:p>
    <w:p>
      <w:r>
        <w:rPr>
          <w:b/>
        </w:rPr>
        <w:t>Verifiziert:</w:t>
      </w:r>
      <w:r>
        <w:t xml:space="preserve"> synthetisch (3x-Hebel-Vollclose mit sell_qty bei nur 1/3 der Menge aber 100% Kredit-Rueckzahlung -&gt; jetzt korrekt geschlossen; Gegentest echter Teilverkauf ohne Kredit-Rueckzahlung bleibt korrekt Teilverkauf). Compile-/Import-Regressionscheck.</w:t>
      </w:r>
    </w:p>
    <w:p>
      <w:pPr>
        <w:pStyle w:val="Heading3"/>
      </w:pPr>
      <w:r>
        <w:t>Nachtrag (2026-07-27, gleicher Tag): HYPE-Fix Runde 2 - "borrow"-Tag-Theorie war falsch, echte Ursache ist "repay"-Tag + sell_value</w:t>
      </w:r>
    </w:p>
    <w:p>
      <w:r>
        <w:t>Der obige Fix (Runde 1) beruhte auf einer plausiblen, aber FALSCHEN Annahme: dass Bitpanda die Kredit-Rueckzahlung mit einem "borrow"-Tag versieht (analog zum OPEN-Ereignis). Der Nutzer bestand zurecht auf einer Pruefung an echten, unverarbeiteten Rohdaten, nachdem mehrere Notebook-KI-Zusammenfassungen widerspruechliche/erfundene Ergebnisse lieferten ("es gibt keinen Teilverkauf - die Position ist ZU"). Erst eine per &gt; datei.txt-Redirect direkt in Notepad geoeffnete Rohausgabe von fix_stuck_hebel_positions.py lieferte vertrauenswuerdige Daten.</w:t>
      </w:r>
    </w:p>
    <w:p>
      <w:r>
        <w:t>Echte Root Cause: Bitpanda taggt die HYPE-Rueckzahlung mit "margin_trading.repay", nicht "borrow" - der Runde-1-Fix hat dieses Tag nie erkannt. Zusaetzlich ist die Rueckzahlung hier kein separates Leg, sondern im Verkaufserloes (sell_value) der Close-Transaktion enthalten: sell_qty deckte nur 66,4% der offenen Menge (Gebuehren + Kredittilgungsanteil verwaessern die Krypto-MENGE), aber sell_value deckte exakt 100% von running_borrow (400,00 EUR Erloes = 400,00 EUR Kredit).</w:t>
      </w:r>
    </w:p>
    <w:p>
      <w:r>
        <w:t>Fix (Runde 2): drittes, unabhaengiges Signal in reconstruct_margin_positions() - deckt der Verkaufserloes (sell_value) mindestens 99,5% des verbleibenden Kredits (running_borrow), gilt das unabhaengig von sell_qty UND vom "borrow"-Tag als Vollverkauf. Der Runde-1-Fix (borrow-Tag-Signal) bleibt zusaetzlich bestehen fuer Faelle mit echtem separaten Rueckzahlungs-Leg.</w:t>
      </w:r>
    </w:p>
    <w:p>
      <w:r>
        <w:t>Verifiziert: alle Runde-1-Tests weiterhin gruen (kein Regressionsverlust); neuer Test mit den EXAKTEN echten HYPE-Rohdaten (OPEN buy_value=600/buy_qty=11,58535869/borrow=400; CLOSE sell_value=400/sell_qty=7,69619853, Tags margin_trading.close+margin_trading.repay) liefert sell_value/running_borrow=1,0000 =&gt; ist_vollstaendiger_verkauf=True. Compile-/Import-Regressionscheck OK.</w:t>
      </w:r>
    </w:p>
    <w:p>
      <w:r>
        <w:t>Commit 6c92103.</w:t>
      </w:r>
    </w:p>
    <w:p>
      <w:pPr>
        <w:pStyle w:val="Heading3"/>
      </w:pPr>
      <w:r>
        <w:t>Nachtrag (2026-07-27, gleicher Tag): JIT-Historie-Nachladen + deterministische EUR-Ableitung - echter LINK-Vorfall</w:t>
      </w:r>
    </w:p>
    <w:p>
      <w:pPr/>
      <w:r>
        <w:t>Nutzer meldete ein LINK-Hebel-Signal (LONG, ERÖFFNEN) mit Entry-Zone 6,81-6,91 EUR, waehrend der Live-Kurs bereits bei 7,7 EUR stand - die Take-Profit-Zone (7,80-7,90 EUR) lag praktisch auf dem aktuellen Kurs. Vom Nutzer explizit als "make or break"-Thema eingestuft, mit der Vorgabe, die eigentliche Ursache zu beheben statt nur ein Symptom (z.B. ein deterministisches Veto-Gate) zu kaschieren - ein Gate haette die ohnehin knappe Signal-Frequenz weiter reduziert, ohne das Grundproblem zu loesen.</w:t>
      </w:r>
    </w:p>
    <w:p>
      <w:pPr/>
      <w:r>
        <w:rPr>
          <w:b/>
        </w:rPr>
        <w:t>Root Cause</w:t>
      </w:r>
      <w:r>
        <w:t xml:space="preserve"> (per Live-Diagnose an echten Notebook-Daten gefunden): die technische Analyse (RSI/MACD/EMA/ATR/Support-Resistance), aus der Entry-/Stop-Loss-/Take-Profit-Zonen abgeleitet werden, basiert auf price_history (CoinGecko)/price_history_ohlc (Kraken) - beide werden nur alle 24h per Scheduler-Job aktualisiert. Der separate Live-Ticker (price_cache, 15-Min-Takt) war die ganze Zeit korrekt - nur die technische Basis konnte bis zu 24h alt sein. Fachlich bewertet (Nutzer-Vorgabe): eine feste 15-Min-Sequenz mit erst nach 6h+ sichtbarem Kurs-Gap ist fuer eine Entry-/Exit-Berechnung unbrauchbar.</w:t>
      </w:r>
    </w:p>
    <w:p>
      <w:pPr/>
      <w:r>
        <w:rPr>
          <w:b/>
        </w:rPr>
        <w:t>Zweiter, unabhaengiger Befund:</w:t>
      </w:r>
      <w:r>
        <w:t xml:space="preserve"> die EUR-Werte fuer Entry/Stop-Loss/Take-Profit/Halte-Kriterium/Positionsgroesse kamen bisher direkt und ungeprueft aus der eigenen eur_von/eur_bis-Antwort des LLM, nicht aus einer deterministischen Umrechnung - obwohl der Nutzer in EUR auf Bitpanda handelt ("mir nutzt ein USD Stop Loss oder Schwelle nichts").</w:t>
      </w:r>
    </w:p>
    <w:p>
      <w:pPr>
        <w:pStyle w:val="Heading4"/>
      </w:pPr>
      <w:r>
        <w:t>Fix 1: JIT-Historie-Nachladen (Hebel + Spot, Krypto-only)</w:t>
      </w:r>
    </w:p>
    <w:p>
      <w:pPr/>
      <w:r>
        <w:t>Neue Funktion agent/krypto/pipeline.py::jit_refresh_asset_historie(conn, asset, coingecko_client, kraken_client) - laedt fuer GENAU EIN Asset die juengste Tages-/OHLC-Historie unmittelbar VOR der eigentlichen Signal-Generierung nach (USD-only), statt auf den naechsten 24h-Batch zu warten. Eingebaut an den zwei echten Signal-Erzeugungsstellen: hebel_pipeline.py::generate_hebel_signal() und pipeline.py::generate_signal() (Spot) - bewusst NICHT in _load_closes_and_ohlc() selbst (7 Aufrufstellen, u.a. der 15-Min-Screening-Loop ueber alle Kandidaten sowie BTC/ETH-Kontextladungen - dort haette das Kontingent vervielfacht statt nur um die Anzahl echter Signal-Ereignisse gewachsen).</w:t>
      </w:r>
    </w:p>
    <w:p>
      <w:pPr/>
      <w:r>
        <w:rPr>
          <w:b/>
        </w:rPr>
        <w:t>Burst-Schutz</w:t>
      </w:r>
      <w:r>
        <w:t xml:space="preserve"> (JIT_REFRESH_MIN_ABSTAND_MINUTEN = 60, Python-Konstante): verhindert Mehrfach-Anfragen INNERHALB eines 15-Min-Allocator-Zyklus - normale Wiederholungen (Hebel-Cooldown 3,5h, Spot-Kern-Cooldown 8h) liegen weit darueber. Merkt sich bewusst den Versuchszeitpunkt (Erfolg ODER Fehlschlag), nicht einen Erfolgs-Zeitstempel - sonst wuerde ein echter CoinGecko-Ausfall bei jedem folgenden Signal-Versuch erneut einen aussichtslosen Call ausloesen (analog zum 07-23-Staleness-Watchdog-Vorfall, 390 blockierte Signale in einer Nacht). Zusaetzlich prueft CoinGeckoClient.in_cooldown() (neu) einen aktiven 429-Backoff. P-10: ein Fehlschlag darf die Signal-Erzeugung nicht kippen. Not-Aus per config.yaml: datenquellen.marktdaten.jit_historie_refresh_aktiv (Default true).</w:t>
      </w:r>
    </w:p>
    <w:p>
      <w:pPr/>
      <w:r>
        <w:rPr>
          <w:b/>
        </w:rPr>
        <w:t>Kontingent-Finanzierung (Voraussetzung):</w:t>
      </w:r>
      <w:r>
        <w:t xml:space="preserve"> _update_macro_snapshot() rief bisher bei JEDER Signal-Generierung ungecacht /global (BTC-Dominanz) ab. Jetzt: hoechstens 1x pro UTC-Tag, der bestehende COALESCE-Upsert in upsert_macro_snapshot() behaelt den Tageswert automatisch bei. Spart genau so viele Calls, wie das JIT-Nachladen zusaetzlich kostet - netto quotenneutral.</w:t>
      </w:r>
    </w:p>
    <w:p>
      <w:pPr/>
      <w:r>
        <w:rPr>
          <w:b/>
        </w:rPr>
        <w:t>Blocker-Fix (Voraussetzung):</w:t>
      </w:r>
      <w:r>
        <w:t xml:space="preserve"> database/db.py::upsert_price_history_points() schrieb bisher direkt statt mit COALESCE - ein USD-only-Nachladen haette die EUR-Historie (fuer ui/charts.py, vom Nutzer ausdruecklich als zu erhalten eingefordert) mit NULL ueberschrieben. Behebt zugleich einen bereits bestehenden, unabhaengigen Bug: ein fehlgeschlagener EUR-Abruf im taeglichen Job loeschte schon vorher echte EUR-Werte.</w:t>
      </w:r>
    </w:p>
    <w:p>
      <w:pPr/>
      <w:r>
        <w:t>api/history.py::backfill_history() und api/kraken_history.py::backfill_ohlc() haben dafuer einen neuen currencies-Parameter (Default weiterhin beide Waehrungen - die taeglichen Scheduler-Jobs sind dadurch unveraendert).</w:t>
      </w:r>
    </w:p>
    <w:p>
      <w:pPr>
        <w:pStyle w:val="Heading4"/>
      </w:pPr>
      <w:r>
        <w:t>Fix 2: Deterministische EUR-Ableitung (Hebel + Spot + Hedge)</w:t>
      </w:r>
    </w:p>
    <w:p>
      <w:pPr/>
      <w:r>
        <w:t>Neuer Helper agent/krypto/pipeline.py::eur_aus_usd(usd_wert, eur_usd_fx_rate) - identisches Muster wie das bereits produktive liquidationspreis_geschätzt_eur in hebel_risk_gate.py::post_check_hebel(). Ersetzt die bisherige entry.get("eur_von")-artige Weitergabe fuer Entry/Stop-Loss/Take-Profit/Halte-Kriterium-Zielpreis/Positionsgroesse in hebel_pipeline.py, pipeline.py (Spot) und agent/hedge/pipeline.py. _validate_hebel() und das LLM-Schema/der Prompt bleiben bewusst unangetastet - das Modell darf weiterhin eur_von/eur_bis liefern, es fliesst nur nicht mehr in die finale Signal-Struktur. Beobachtungs-Log log_eur_abweichungen() vergleicht optional die LLM-eigene EUR-Zahl mit dem abgeleiteten Wert (&gt;2% Abweichung -&gt; logger.info()), rein informativ.</w:t>
      </w:r>
    </w:p>
    <w:p>
      <w:pPr/>
      <w:r>
        <w:rPr>
          <w:b/>
        </w:rPr>
        <w:t>Nebenfund</w:t>
      </w:r>
      <w:r>
        <w:t xml:space="preserve"> in agent/hedge/pipeline.py::_post_check_hedge(): die Budget-Kappung und der Bull-Wahrscheinlichkeits-Deckel leiteten ihren eigenen fx-Rate-Fallback bisher aus den LLM-eigenen usd/eur-Positionsgroessen-Werten ab, bevorzugt vor dem echten eur_usd_fx_rate - jetzt ausschliesslich eur_aus_usd() mit dem echten Kurs.</w:t>
      </w:r>
    </w:p>
    <w:p>
      <w:pPr/>
      <w:r>
        <w:rPr>
          <w:b/>
        </w:rPr>
        <w:t>Bewusst NICHT mitgezogen:</w:t>
      </w:r>
      <w:r>
        <w:t xml:space="preserve"> agent/aktien/pipeline.py, agent/rohstoff/pipeline.py, agent/themen_etf/pipeline.py - gleicher EUR-Bug, aber keine lokal berechnete eur_usd_fx_rate und ein strukturell anderes, yfinance-basiertes Frische-Profil (Quotrix-Handelsfenster Mo-Fr 07:30-23:00 CET, bereits eigene 5-Tage-Toleranz) - eigene Folge-Runde vorgesehen.</w:t>
      </w:r>
    </w:p>
    <w:p>
      <w:pPr/>
      <w:r>
        <w:rPr>
          <w:b/>
        </w:rPr>
        <w:t>Verifiziert:</w:t>
      </w:r>
      <w:r>
        <w:t xml:space="preserve"> COALESCE-Erhalt der EUR-Historie bei einem USD-only-Upsert (inkl. Regressionstest fuer einen echten EUR-Update); Burst-Schutz (Erst-/Zweit-Versuch, Ablauf der Sperrfrist, unabhaengige Symbole); /global-Tages-Cache (genau 1 CoinGecko-Call bei zwei Aufrufen am selben Tag); eur_aus_usd()-Unit-Tests; End-to-End-Reproduktion des LINK-Vorfalls mit Fake-CoinGecko/Kraken-Clients (genau 1 CoinGecko-Call, ausschliesslich "usd", frischer Kurs danach sichtbar, kein weiterer Call innerhalb der Sperrfrist); Graceful-Degradation (beide Clients werfen -&gt; keine Exception; fehlende coingecko_id -&gt; kein Call); Config-Schalter aus -&gt; kein Call; _post_check_hedge() nutzt nachweislich den echten eur_usd_fx_rate statt der LLM-Eigenangabe; statischer Regressions-Grep bestaetigt keine verbliebenen rohen entry.get("eur_von")-Vorkommen in den drei geaenderten Dateien; Compile-/Import-Regressionscheck ueber alle 7 geaenderten Module und alle bekannten Konsumenten OK.</w:t>
      </w:r>
    </w:p>
    <w:p>
      <w:pPr/>
      <w:r>
        <w:rPr>
          <w:b/>
        </w:rPr>
        <w:t>Ausstehend:</w:t>
      </w:r>
      <w:r>
        <w:t xml:space="preserve"> echter Notebook-Lauf (Nutzer) - CoinGecko-Monatskontingent in der ersten Woche gegenchecken, ein echtes Signal stichprobenartig nachrechnen (entry_eur_von × fx_rate == entry_usd_von), EUR-Chart-Durchgaengigkeit bestaetigen.</w:t>
      </w:r>
    </w:p>
    <w:p>
      <w:pPr>
        <w:pStyle w:val="Heading3"/>
      </w:pPr>
      <w:r>
        <w:t>Nachtrag (2026-07-27, gleicher Tag, Folge): Grundsatzfix Teil 2 - derselbe</w:t>
      </w:r>
    </w:p>
    <w:p>
      <w:r>
        <w:t>JIT-/EUR-Fix fuer Aktien/Rohstoffe/Themen-ETF + ein unabhaengiger, schwerer Rohstoff-Skalierungsbug</w:t>
      </w:r>
    </w:p>
    <w:p>
      <w:r>
        <w:t>Der Nutzer stellte nach dem LINK-Fix explizit klar: "der Fix ist ein Grundsatzfix, Link war nur der Ausloeser" - und fragte, ob fuer die drei verbliebenen, yfinance-basierten Pipelines (Aktien, Rohstoffe, Themen-ETF) noch etwas fehlt. Vertiefte Recherche (Explore- + Plan-Agent, alle Kernbefunde selbst im Code nachverifiziert) ergab ein praeziseres, teils anderes Bild als bei Krypto - vier Einzelfunde:</w:t>
      </w:r>
    </w:p>
    <w:p>
      <w:r>
        <w:rPr>
          <w:b/>
        </w:rPr>
        <w:t>1. EUR-Bug identisch vorhanden, aber KEIN neuer Ableitungs-Helfer noetig.</w:t>
      </w:r>
      <w:r>
        <w:t xml:space="preserve"> Die vom 07-27-Nachtrag oben als "eigene Folge-Runde vorgesehen" markierte Luecke (`entry.get("eur_von")` etc., unveraendert in allen drei Pipelines) existierte tatsaechlich - aber `agent/hedge/pipeline.py` beweist bereits live, dass das bestehende `eur_aus_usd()` fuer EUR-native UND USD-native Instrumente gleichermassen korrekt ist (Regel 4 aller Analyst-Prompts: "berechne den prozentualen Abstand EINMAL in USD und wende ihn auf EUR gleichermassen an" - algebraisch unabhaengig von der Herkunftsrichtung des USD-Preises, siehe Verifikation unten). Kein neuer, richtungsbewusster Helfer noetig - 1:1 dasselbe Muster (`eur_aus_usd()`/`log_eur_abweichungen()`) wie bei Hedge/Spot/Hebel uebernommen.</w:t>
      </w:r>
    </w:p>
    <w:p>
      <w:r>
        <w:rPr>
          <w:b/>
        </w:rPr>
        <w:t>2. Ein unabhaengiger, deutlich schwererer Fund bei der Vertiefung:</w:t>
      </w:r>
      <w:r>
        <w:t xml:space="preserve"> `api/yfinance_history.py::get_full_ohlc_history(ticker, symbol, currency)` speichert OHLC-Rohwerte OHNE Waehrungsumrechnung unter dem uebergebenen `currency`-Label - alle drei Pipelines uebergaben dafuer hartkodiert `"USD"`, unabhaengig von der tatsaechlichen Notierungswaehrung. Zwei Faelle unterschiedlichen Schweregrads: - </w:t>
      </w:r>
      <w:r>
        <w:rPr>
          <w:b/>
        </w:rPr>
        <w:t>Aktien/Themen-ETF:</w:t>
      </w:r>
      <w:r>
        <w:t xml:space="preserve"> reines Label-Problem (Zahlen korrekt, nur die Waehrungsspalte bei EUR-nativen Tickern falsch beschriftet). Aktuell folgenlos fuer Aktien (nur USD-native VST/PLTR in der Watchlist), aber bereits aktiv falsch fuer alle 5 Themen-ETF-Symbole (VVMX/X136/EXH3/CEBS/ ISOC, alle `.DE`/`.BE`, EUR-nativ). - </w:t>
      </w:r>
      <w:r>
        <w:rPr>
          <w:b/>
        </w:rPr>
        <w:t>Rohstoffe - ein echter, aktiver Zahlenfehler, kein Label-Problem:</w:t>
      </w:r>
      <w:r>
        <w:t xml:space="preserve"> `agent/rohstoff/pipeline.py::_ensure_ohlc_backfilled()` laedt/speichert die OHLC-Historie vom liquiden Futures-Kontrakt (GC=F/SI=F/HG=F/NG=F, USD, Groessenordnung ~4000 fuer Gold). `_rescale_ohlc_zum_etc_kurs()` (siehe Docstring vom 07-18, Rohstoff-Pipeline Phase 2) skaliert diese Reihe auf die tatsaechliche ETC-Preisebene (~18-20 USD) herunter - aber bisher NUR im Arbeitsspeicher, nie zurueck in die DB geschrieben. Direkt verifiziert: `agent/krypto/backward_tracking.py::check_signal_outcome()` (keine Assetklassen-Filterung) las genau diese unskalierte, gespeicherte Reihe und verglich sie gegen `take_profit_usd_von`/`stop_loss_usd_von` auf ETC- Preisebene (~18-20) - ein Futures-High von ~4000 erfuellt `high &gt;= ~20` praktisch immer sofort. Das liess Rohstoff-KAUFEN/NACHKAUFEN-Signale seit Einfuehrung der Pipeline vermutlich fast immer sofort faelschlich als `take_profit_erreicht` aufloesen - korrumpiert nicht nur die Anzeige, sondern via `compute_win_rate_fact()` auch die `historische_erfolgsquote`, die als Fakt in jedes kuenftige Rohstoff-Signal zurueckfliesst (LLM bewertet seine eigene, durch den Bug verzerrte Erfolgsbilanz). </w:t>
      </w:r>
      <w:r>
        <w:rPr>
          <w:b/>
        </w:rPr>
        <w:t>Der mit Abstand wichtigste Einzelfund dieser Runde.</w:t>
      </w:r>
    </w:p>
    <w:p>
      <w:r>
        <w:rPr>
          <w:b/>
        </w:rPr>
        <w:t>3. Staleness strukturell schlechter als der urspruengliche Krypto-Zustand:</w:t>
      </w:r>
      <w:r>
        <w:t xml:space="preserve"> Rohstoffe und Themen-ETF hatten GAR KEINEN Scheduler-Job (Aktien immerhin einen taeglichen 24h-Job seit 07-19) - Historie wurde ausschliesslich beim Signal-Lauf selbst nachgeladen, und nur nach Ueberschreiten der 5-Tage- Schwelle. Bis zu 5 statt 1 Tag, ohne jeden autonomen Auffrisch-Mechanismus.</w:t>
      </w:r>
    </w:p>
    <w:p>
      <w:r>
        <w:rPr>
          <w:b/>
        </w:rPr>
        <w:t>4. Kein CoinGecko-Kontingent-Analogon noetig:</w:t>
      </w:r>
      <w:r>
        <w:t xml:space="preserve"> yfinance dokumentiert keinerlei Monats-/Rate-Limit in diesem Codebase (nur Timeout-Guards). Der Krypto-Fix hatte einen eigenen "Schritt 0" (`/global`-Deckelung), um das JIT-Nachladen kontingent-neutral zu finanzieren - hier bewusst nicht nachgebaut, da nicht noetig.</w:t>
      </w:r>
    </w:p>
    <w:p>
      <w:pPr>
        <w:pStyle w:val="Heading4"/>
      </w:pPr>
      <w:r>
        <w:t>Commit 1: Rohstoff-Skalierung tatsaechlich persistieren (hoechste Prioritaet)</w:t>
      </w:r>
    </w:p>
    <w:p>
      <w:r>
        <w:t>`agent/rohstoff/pipeline.py::generate_signal()`: nach `_rescale_ohlc_zum_etc_kurs()` einen `db.upsert_ohlc_points(conn, ohlc_history)`-Schreibvorgang ergaenzt. Bewusste Verhaltensaenderung, kein reiner Nebeneffekt: der Skalierungsfaktor (`etc_preis_usd / closes[-1]`) aendert sich bei jedem Lauf leicht mit dem aktuellen Futures/ETC-Verhaeltnis - jeder Schreibvorgang ueberschreibt die GESAMTE historische Reihe mit dem jeweils neuesten Verhaeltnis. Erwuenscht (haelt die Reihe konsistent zum aktuell bekannten Faktor), aber nicht zeilenweise idempotent - hier explizit dokumentiert, damit niemand spaeter einen Bug vermutet.</w:t>
      </w:r>
    </w:p>
    <w:p>
      <w:pPr>
        <w:pStyle w:val="Heading4"/>
      </w:pPr>
      <w:r>
        <w:t>Commit 2: Deterministische EUR-Ableitung (alle drei Pipelines)</w:t>
      </w:r>
    </w:p>
    <w:p>
      <w:r>
        <w:t>`eur_aus_usd()`/`log_eur_abweichungen()` (aus `agent/krypto/pipeline.py`) 1:1 wie bei Hedge/Spot/Hebel eingebaut: `eur_usd_fx_rate` aus dem Live-EURCV- Snapshot abgeleitet, alle 7 betroffenen Felder (`position_size_eur`, `entry_eur_von/bis`, `stop_loss_eur_von/bis`, `take_profit_eur_von/bis`, `halte_kriterium_ziel_preis_eur`) von der rohen LLM-Antwort auf die deterministische Ableitung umgestellt. `agent/aktien/pipeline.py` zusaetzlich: neues Gate-Problem `price_snap.price_usd is None`, falls ein kuenftiges EUR-natives Aktien-Asset ohne echten `eur_usd_fx_rate` sauber scheitern soll statt still weiterzulaufen. Analyst-Prompts/Schema bewusst unveraendert - das LLM darf weiter `eur_von`/`eur_bis` liefern, nur nicht mehr uebernommen.</w:t>
      </w:r>
    </w:p>
    <w:p>
      <w:pPr>
        <w:pStyle w:val="Heading4"/>
      </w:pPr>
      <w:r>
        <w:t>Commit 3: OHLC-Waehrungslabel Aktien/Themen-ETF + Migration</w:t>
      </w:r>
    </w:p>
    <w:p>
      <w:r>
        <w:t>Neue Funktion `api/yfinance_client.py::resolve_native_currency(yfinance_symbol)` - billiger `fast_info.get("currency")`-Call (kein `.history()`), P-10-sicher (`None` bei Fehlschlag, Aufrufer faellt auf `"USD"` zurueck). `agent/aktien/pipeline.py` und `agent/themen_etf/pipeline.py` bekamen je einen `_resolve_asset_currency(asset)`-Helper sowie einen um `currency` parametrisierten `_ensure_ohlc_backfilled()`/`_load_ohlc()`. Themen-ETFs SPY-Benchmarkserie bleibt hartkodiert `"USD"` (SPY ist echt USD-nativ). Rohstoffe bewusst NICHT parametrisiert - Futures sind genuin USD, das ist kein Label- sondern ein reines Skalierungsproblem (siehe Commit 1).</w:t>
      </w:r>
    </w:p>
    <w:p>
      <w:r>
        <w:t xml:space="preserve">Einmaliges Migrationsskript `migrate_themen_etf_ohlc_currency.py` (Projekt-Root, Dry-Run per Default, `--apply` fuer echtes Schreiben) relabelt die 5 betroffenen Themen-ETF-Symbole (VVMX/X136/EXH3/CEBS/ISOC) von `currency='USD'` auf `'EUR'`. Sicher wegen `PRIMARY KEY (symbol, currency, date)` und keiner bereits existierenden `'EUR'`-Kollision (verifiziert). Kein Blocker, falls nicht sofort ausgefuehrt - die 5-Tage-Staleness-Schwelle wuerde die falsch beschrifteten Zeilen ohnehin binnen 5 Tagen durch den korrigierten Code selbst heilen. </w:t>
      </w:r>
      <w:r>
        <w:rPr>
          <w:b/>
        </w:rPr>
        <w:t>Muss vom Nutzer auf dem Notebook (echte Produktions-DB) ausgefuehrt werden, NIE auf dem Desktop</w:t>
      </w:r>
      <w:r>
        <w:t xml:space="preserve"> - analog zum `fix_stuck_hebel_positions.py`-Workflow vom HYPE-Fix.</w:t>
      </w:r>
    </w:p>
    <w:p>
      <w:pPr>
        <w:pStyle w:val="Heading4"/>
      </w:pPr>
      <w:r>
        <w:t>Commit 4: JIT-Nachladen fuer alle drei Pipelines + Config</w:t>
      </w:r>
    </w:p>
    <w:p>
      <w:r>
        <w:t>Neue Funktion `jit_refresh_ohlc()` in jeder der drei Pipeline-Dateien (eigener, unabhaengiger Burst-Schutz-Dict pro Datei - Symbole ueberschneiden sich nicht zwischen Assetklassen), gleiches attempt-based 60-Minuten-Muster wie beim Krypto-Fix. Aufrufstellen jeweils direkt vor dem bestehenden `_ensure_ohlc_backfilled()` in `generate_signal()` (`agent/multi_asset_batch.py` ruft `generate_signal()` ohnehin auf, ist also automatisch mitabgedeckt). Rohstoff-Besonderheit: der JIT-Aufruf laedt ueber `SYMBOL_ZU_FUTURES_TICKER[asset.symbol]` mit `currency="USD"` und laeuft VOR `_ensure_ohlc_backfilled()`/`_rescale_ohlc_zum_etc_kurs()`, damit die frisch geladene Futures-Reihe auch reskaliert+persistiert wird (Commit 1). Eigener, neuer Config-Schalter `datenquellen.marktdaten_wertpapiere.jit_historie_ refresh_aktiv` (bewusst getrennt von Kryptos `datenquellen.marktdaten.*` - reiner operativer Not-Aus gegen einen yfinance-Ausfall, KEINE Kontingent-Finanzierung wie bei Krypto, da yfinance keine dokumentierte Quote kennt).</w:t>
      </w:r>
    </w:p>
    <w:p>
      <w:pPr>
        <w:pStyle w:val="Heading4"/>
      </w:pPr>
      <w:r>
        <w:t>Explizit NICHT Teil dieser Runde</w:t>
      </w:r>
    </w:p>
    <w:p>
      <w:r>
        <w:t>Kein neuer richtungsbewusster/bidirektionaler Umrechnungs-Helfer (algebraisch/ live durch Hedge bereits bewiesen unnoetig); keine CoinGecko-Analogie- Kontingent-Finanzierung (yfinance hat keine dokumentierte Quote); `post_ check()`s fehlende `current_price`/`atr_value`/`dates`/`closes`-Kwargs bei Aktien/Rohstoff/Themen-ETF/Hedge (verifiziert folgenlos, gated durch `richtungswende is None`, eigenes kuenftiges Ticket falls je ausgeweitet); JIT- Nachladen fuer die Themen-ETF-SPY-Benchmarkserie (niedrige Prioritaet, rein informativer Fakt); Migration bereits gespeicherter Aktien-OHLC-Zeilen (aktuell keine EUR-native Aktie in der Watchlist, nichts zu migrieren).</w:t>
      </w:r>
    </w:p>
    <w:p>
      <w:r>
        <w:rPr>
          <w:b/>
        </w:rPr>
        <w:t>Verifiziert (synthetisch, In-Memory-SQLite, keine Produktions-DB beruehrt):</w:t>
      </w:r>
      <w:r>
        <w:t xml:space="preserve"> Rohstoff-Skalierungs-Regressionstest (persistierte Reihe liegt nach dem Fix auf ETC-Skala statt Futures-Skala; `check_signal_outcome()` loest ein `take_profit_usd_von=20.0`-Signal NACH dem Fix nicht mehr sofort auf, OHNE Fix beweisbar schon); EUR-Ableitung-Identitaetstest (`eur_aus_usd()` numerisch identisch zur unabhaengig nachgerechneten Regel-4-Formel, inkl. Graceful-Degradation bei fehlendem `usd_wert`/`fx_rate`); OHLC-Label- Migrationstest (nach UPDATE liefert `get_ohlc_history(..., "EUR")` die migrierten Zeilen, `"USD"` liefert nichts mehr; `ui/charts.py:: KRAKEN_PAIR_MAP` bestaetigt frei von allen 5 Themen-ETF-Symbolen); JIT- Burst-Schutz (zwei Aufrufe kurz hintereinander -&gt; genau 1 echter Abruf, nach Ablauf des 60-Min.-Fensters wieder erlaubt); Graceful-Degradation (fehlendes `yfinance_symbol`, werfender Fake-Client, Config-Schalter aus - je kein Fehler, kein Abruf); statischer Regressions-Grep (keine verbliebenen rohen `entry.get("eur_von")`-Vorkommen ausserhalb der bewusst beibehaltenen Beobachtungs-Vergleiche in `log_eur_abweichungen()`); Compile-/Import- Regressionscheck ueber alle 6 geaenderten Module UND alle bekannten Konsumenten (`agent/multi_asset_batch.py`, `scheduler/background.py`, `ui/charts.py`, `remote/status.py`, `remote/server.py`) OK.</w:t>
      </w:r>
    </w:p>
    <w:p>
      <w:r>
        <w:rPr>
          <w:b/>
        </w:rPr>
        <w:t>Ausstehend:</w:t>
      </w:r>
      <w:r>
        <w:t xml:space="preserve"> echter Notebook-Lauf (Nutzer) - ein Rohstoff-Signal nach dem Fix beobachten, ob `outcome_status` nicht mehr sofort `take_profit_erreicht` wird; `historische_erfolgsquote` fuer Rohstoffe nach einigen Tagen erneut gegenchecken (sollte sich strukturell veraendern, da die bisherige Quote auf dem Skalierungsbug beruhte); Migrationsskript `migrate_themen_etf_ohlc_ currency.py --apply` auf dem Notebook ausfuehren.</w:t>
      </w:r>
    </w:p>
    <w:p>
      <w:pPr>
        <w:pStyle w:val="Heading3"/>
      </w:pPr>
      <w:r>
        <w:t>Nachtrag (2026-07-27, gleicher Tag, Folge): NEAR-Hebel-Signal-Review -</w:t>
      </w:r>
    </w:p>
    <w:p>
      <w:r>
        <w:t>Mindestziel-EUR-Luecke gefunden und geschlossen</w:t>
      </w:r>
    </w:p>
    <w:p>
      <w:r>
        <w:t>Nutzer bat um eine Konsistenzpruefung eines konkreten NEAR-LONG-Hebel-Signals gegen den frisch gepushten Grundsatzfix (EUR/USD-Umrechnung, Ablaufkette). Zwei Punkte geprueft:</w:t>
      </w:r>
    </w:p>
    <w:p>
      <w:r>
        <w:t xml:space="preserve">1. </w:t>
      </w:r>
      <w:r>
        <w:rPr>
          <w:b/>
        </w:rPr>
        <w:t>Bestaetigt, echt: Mindestziel hatte nie eine EUR-Ableitung.</w:t>
      </w:r>
      <w:r>
        <w:t xml:space="preserve"> Anders als Entry/Stop-Loss/Take-Profit/Halte-Kriterium/Liquidationspreis/ Eigenkapitalbedarf (alle laengst deterministisch in EUR via `eur_aus_usd()`) zeigte `_formatiere_mindestziel()` (`scheduler/background.py`) das Mindestziel nur in USD - `HebelSignal`/`Signal` hatten schlicht kein `mindestziel_eur`-Feld (Luecke seit Einfuehrung des Mindestziel/MFE- Feature am selben Tag). Gefixt: neues additives Feld `mindestziel_eur` in beiden Dataclasses (`database/models.py`), additive Migration (dieselbe Migrationsfunktion wie `mindestziel_usd`, `database/db.py`), Ableitung via `eur_aus_usd(mindestziel_usd_wert, eur_usd_fx_rate)` in `agent/krypto/ pipeline.py`/`hebel_pipeline.py`, Anzeige nachgezogen in E-Mail (`scheduler/background.py::_formatiere_mindestziel()`) UND beiden App-Detail-Panels (`ui/hebel_view.py`, `ui/signals_view.py` - vorher ebenfalls USD-only, derselbe Fund), sowie im Diagnose-Export (`extract_notebook_diagnose.py`).</w:t>
      </w:r>
    </w:p>
    <w:p>
      <w:r>
        <w:t xml:space="preserve">2. </w:t>
      </w:r>
      <w:r>
        <w:rPr>
          <w:b/>
        </w:rPr>
        <w:t>Zurueckgezogen: vermeintliche CRV-Diskrepanz war ein eigener Rechenfehler, kein Systemfehler.</w:t>
      </w:r>
      <w:r>
        <w:t xml:space="preserve"> Erster Verdacht: der gedruckte CRV-Wert (2,79) liess sich aus der gedruckten EUR-Entry/Stop-Loss/Take-Profit-Zone nicht nachrechnen (~3,57 statt 2,79). Code-Pruefung (`hebel_risk_gate.py:: post_check_hebel()`, Zeilen ~994-1010) zeigt: `entry`/`stop_loss`/ `take_profit` werden einmal aus der LLM-Antwort gelesen und danach nie veraendert - CRV, `sl_abstand_relativ` UND die spaetere EUR-Ableitung (`hebel_pipeline.py`) lesen beweisbar dieselben, unveraenderten USD- Rohwerte. Ursache der scheinbaren Diskrepanz: `format_money()` (`ui/formatting.py`) rundet ab `|Wert| ≥ 1` auf 2 Nachkommastellen - bei NEAR (~1,6 EUR, ~2-3% Stop-Loss-Abstand) reicht diese Rundung aus, um beim Zurueckrechnen aus den ANGEZEIGTEN Zonenwerten einen CRV zwischen ~2,56 und ~5,40 zu ergeben, obwohl intern nur EIN exakter Wert (2,79) existiert. Kein Fix noetig - Lehre: bei engen Hebel-Stops (Coins im 1-5-EUR-Bereich) ist der gedruckte CRV/SL-Abstand-Wert selbst massgeblich, eine manuelle Nachrechnung aus der 2-Dezimal-EUR-Zone ist bei kleinen Stop-Distanzen nicht zuverlaessig moeglich.</w:t>
      </w:r>
    </w:p>
    <w:p>
      <w:r>
        <w:rPr>
          <w:b/>
        </w:rPr>
        <w:t>Verifiziert:</w:t>
      </w:r>
      <w:r>
        <w:t xml:space="preserve"> synthetischer Migrations-/Rundtrip-Test (`mindestziel_eur` in beiden Tabellen, `eur_aus_usd()`-Identitaet, Insert+Read fuer Signal UND HebelSignal, E-Mail-Zeile zeigt EUR, Graceful-Degradation ohne `mindestziel_eur`); Compile-/Import-Regressionscheck ueber alle 8 geaenderten Module + bekannte Konsumenten.</w:t>
      </w:r>
    </w:p>
    <w:p>
      <w:pPr>
        <w:pStyle w:val="Heading3"/>
      </w:pPr>
      <w:r>
        <w:t>Nachtrag (2026-07-27): Z.ai-Gegenpruefung auf alle 6 Signal-Pipelines ausgeweitet (Konsistenz-Check UND Richtungs-Abgleich)</w:t>
      </w:r>
    </w:p>
    <w:p>
      <w:r>
        <w:rPr>
          <w:b w:val="0"/>
        </w:rPr>
        <w:t xml:space="preserve">Auslöser: Prüfung eines echten ALGO-Spot-Signals ("wo ist hier ZAI?"). Analyse ergab eine gewachsene, asymmetrische Teil-Umsetzung: Krypto-Hebel hatte beide Z.ai-Calls (Konsistenz-Check + unabhängiger Richtungs-Abgleich) plus einen E-Mail-Wartemechanismus; Krypto-Spot nur den Konsistenz-Check ohne Wartemechanismus (Z.ai-Ergebnis kam strukturell fast nie rechtzeitig in die E-Mail); Aktien/Rohstoffe/Themen-ETF/Hedge hatten gar keine Z.ai-Integration. Nutzer-Vorgabe: </w:t>
      </w:r>
      <w:r>
        <w:rPr>
          <w:b/>
        </w:rPr>
        <w:t>"soll vom Grundprinzip bei allen Assets ident funktionieren"</w:t>
      </w:r>
      <w:r>
        <w:rPr>
          <w:b w:val="0"/>
        </w:rPr>
        <w:t xml:space="preserve"> - beide Z.ai-Calls für alle 6 Pipelines.</w:t>
      </w:r>
    </w:p>
    <w:p>
      <w:pPr>
        <w:pStyle w:val="Heading4"/>
      </w:pPr>
      <w:r>
        <w:t>Bestätigt vor der Umsetzung: Fakten sind bereits 1:1 kompatibel</w:t>
      </w:r>
    </w:p>
    <w:p>
      <w:r>
        <w:rPr>
          <w:rFonts w:ascii="Consolas" w:hAnsi="Consolas"/>
          <w:b w:val="0"/>
        </w:rPr>
        <w:t>baue_fakten()</w:t>
      </w:r>
      <w:r>
        <w:rPr>
          <w:b w:val="0"/>
        </w:rPr>
        <w:t>/</w:t>
      </w:r>
      <w:r>
        <w:rPr>
          <w:rFonts w:ascii="Consolas" w:hAnsi="Consolas"/>
          <w:b w:val="0"/>
        </w:rPr>
        <w:t>baue_objektive_fakten()</w:t>
      </w:r>
      <w:r>
        <w:rPr>
          <w:b w:val="0"/>
        </w:rPr>
        <w:t xml:space="preserve"> (</w:t>
      </w:r>
      <w:r>
        <w:rPr>
          <w:rFonts w:ascii="Consolas" w:hAnsi="Consolas"/>
          <w:b w:val="0"/>
        </w:rPr>
        <w:t>agent/krypto/gegenpruefung.py</w:t>
      </w:r>
      <w:r>
        <w:rPr>
          <w:b w:val="0"/>
        </w:rPr>
        <w:t>) waren bereits asset-neutral - alle Krypto-exklusiven Parameter (</w:t>
      </w:r>
      <w:r>
        <w:rPr>
          <w:rFonts w:ascii="Consolas" w:hAnsi="Consolas"/>
          <w:b w:val="0"/>
        </w:rPr>
        <w:t>funding_rate_stunde</w:t>
      </w:r>
      <w:r>
        <w:rPr>
          <w:b w:val="0"/>
        </w:rPr>
        <w:t xml:space="preserve">, </w:t>
      </w:r>
      <w:r>
        <w:rPr>
          <w:rFonts w:ascii="Consolas" w:hAnsi="Consolas"/>
          <w:b w:val="0"/>
        </w:rPr>
        <w:t>optionsmarkt_skew</w:t>
      </w:r>
      <w:r>
        <w:rPr>
          <w:b w:val="0"/>
        </w:rPr>
        <w:t xml:space="preserve">) sind optional und werden bei </w:t>
      </w:r>
      <w:r>
        <w:rPr>
          <w:rFonts w:ascii="Consolas" w:hAnsi="Consolas"/>
          <w:b w:val="0"/>
        </w:rPr>
        <w:t>None</w:t>
      </w:r>
      <w:r>
        <w:rPr>
          <w:b w:val="0"/>
        </w:rPr>
        <w:t xml:space="preserve"> einfach aus dem Fakten-Dict weggelassen, kein Fake-Wert nötig.</w:t>
      </w:r>
    </w:p>
    <w:p>
      <w:pPr>
        <w:pStyle w:val="Heading4"/>
      </w:pPr>
      <w:r>
        <w:t>Zwei technische Lücken geschlossen</w:t>
      </w:r>
    </w:p>
    <w:p>
      <w:pPr>
        <w:pStyle w:val="ListBullet"/>
      </w:pPr>
      <w:r>
        <w:rPr>
          <w:b/>
        </w:rPr>
        <w:t>DB-Schema-Asymmetrie:</w:t>
      </w:r>
      <w:r>
        <w:rPr>
          <w:b w:val="0"/>
        </w:rPr>
        <w:t xml:space="preserve"> </w:t>
      </w:r>
      <w:r>
        <w:rPr>
          <w:rFonts w:ascii="Consolas" w:hAnsi="Consolas"/>
          <w:b w:val="0"/>
        </w:rPr>
        <w:t>hebel_signals</w:t>
      </w:r>
      <w:r>
        <w:rPr>
          <w:b w:val="0"/>
        </w:rPr>
        <w:t xml:space="preserve"> hatte bereits alle 5 Z.ai-Spalten, </w:t>
      </w:r>
      <w:r>
        <w:rPr>
          <w:rFonts w:ascii="Consolas" w:hAnsi="Consolas"/>
          <w:b w:val="0"/>
        </w:rPr>
        <w:t>signals</w:t>
      </w:r>
      <w:r>
        <w:rPr>
          <w:b w:val="0"/>
        </w:rPr>
        <w:t xml:space="preserve"> (gemeinsam für Krypto-Spot/Aktien/Rohstoffe/ Themen-ETF/Hedge) nur die 2 Konsistenz-Check-Spalten. Additive Migration: </w:t>
      </w:r>
      <w:r>
        <w:rPr>
          <w:rFonts w:ascii="Consolas" w:hAnsi="Consolas"/>
          <w:b w:val="0"/>
        </w:rPr>
        <w:t>_ZAI_GEGENPRUEFUNG_SPOT_NEW_COLUMNS</w:t>
      </w:r>
      <w:r>
        <w:rPr>
          <w:b w:val="0"/>
        </w:rPr>
        <w:t xml:space="preserve"> (</w:t>
      </w:r>
      <w:r>
        <w:rPr>
          <w:rFonts w:ascii="Consolas" w:hAnsi="Consolas"/>
          <w:b w:val="0"/>
        </w:rPr>
        <w:t>database/db.py</w:t>
      </w:r>
      <w:r>
        <w:rPr>
          <w:b w:val="0"/>
        </w:rPr>
        <w:t xml:space="preserve">) um </w:t>
      </w:r>
      <w:r>
        <w:rPr>
          <w:rFonts w:ascii="Consolas" w:hAnsi="Consolas"/>
          <w:b w:val="0"/>
        </w:rPr>
        <w:t>zai_eigene_richtung</w:t>
      </w:r>
      <w:r>
        <w:rPr>
          <w:b w:val="0"/>
        </w:rPr>
        <w:t>/</w:t>
      </w:r>
      <w:r>
        <w:rPr>
          <w:rFonts w:ascii="Consolas" w:hAnsi="Consolas"/>
          <w:b w:val="0"/>
        </w:rPr>
        <w:t>zai_uebereinstimmung</w:t>
      </w:r>
      <w:r>
        <w:rPr>
          <w:b w:val="0"/>
        </w:rPr>
        <w:t>/</w:t>
      </w:r>
      <w:r>
        <w:rPr>
          <w:rFonts w:ascii="Consolas" w:hAnsi="Consolas"/>
          <w:b w:val="0"/>
        </w:rPr>
        <w:t>zai_richtung_kurzbegruendung</w:t>
      </w:r>
      <w:r>
        <w:rPr>
          <w:b w:val="0"/>
        </w:rPr>
        <w:t xml:space="preserve"> erweitert; </w:t>
      </w:r>
      <w:r>
        <w:rPr>
          <w:rFonts w:ascii="Consolas" w:hAnsi="Consolas"/>
          <w:b w:val="0"/>
        </w:rPr>
        <w:t>update_signal_zai_gegenpruefung()</w:t>
      </w:r>
      <w:r>
        <w:rPr>
          <w:b w:val="0"/>
        </w:rPr>
        <w:t xml:space="preserve"> auf dieselbe 5-Parameter- Signatur wie </w:t>
      </w:r>
      <w:r>
        <w:rPr>
          <w:rFonts w:ascii="Consolas" w:hAnsi="Consolas"/>
          <w:b w:val="0"/>
        </w:rPr>
        <w:t>update_hebel_signal_zai_gegenpruefung()</w:t>
      </w:r>
      <w:r>
        <w:rPr>
          <w:b w:val="0"/>
        </w:rPr>
        <w:t xml:space="preserve"> gebracht (3 neue Parameter mit </w:t>
      </w:r>
      <w:r>
        <w:rPr>
          <w:rFonts w:ascii="Consolas" w:hAnsi="Consolas"/>
          <w:b w:val="0"/>
        </w:rPr>
        <w:t>None</w:t>
      </w:r>
      <w:r>
        <w:rPr>
          <w:b w:val="0"/>
        </w:rPr>
        <w:t xml:space="preserve">-Default, bestehende 4-Parameter-Aufrufer bleiben kompatibel); </w:t>
      </w:r>
      <w:r>
        <w:rPr>
          <w:rFonts w:ascii="Consolas" w:hAnsi="Consolas"/>
          <w:b w:val="0"/>
        </w:rPr>
        <w:t>Signal</w:t>
      </w:r>
      <w:r>
        <w:rPr>
          <w:b w:val="0"/>
        </w:rPr>
        <w:t>-Dataclass (</w:t>
      </w:r>
      <w:r>
        <w:rPr>
          <w:rFonts w:ascii="Consolas" w:hAnsi="Consolas"/>
          <w:b w:val="0"/>
        </w:rPr>
        <w:t>database/models.py</w:t>
      </w:r>
      <w:r>
        <w:rPr>
          <w:b w:val="0"/>
        </w:rPr>
        <w:t xml:space="preserve">) um die 3 Felder erweitert (1:1 wie </w:t>
      </w:r>
      <w:r>
        <w:rPr>
          <w:rFonts w:ascii="Consolas" w:hAnsi="Consolas"/>
          <w:b w:val="0"/>
        </w:rPr>
        <w:t>HebelSignal</w:t>
      </w:r>
      <w:r>
        <w:rPr>
          <w:b w:val="0"/>
        </w:rPr>
        <w:t xml:space="preserve">). 2. </w:t>
      </w:r>
      <w:r>
        <w:rPr>
          <w:b/>
        </w:rPr>
        <w:t xml:space="preserve">4 Pipelines ohne </w:t>
      </w:r>
      <w:r>
        <w:rPr>
          <w:rFonts w:ascii="Consolas" w:hAnsi="Consolas"/>
          <w:b/>
        </w:rPr>
        <w:t>zai_client</w:t>
      </w:r>
      <w:r>
        <w:rPr>
          <w:b/>
        </w:rPr>
        <w:t>-Parameter und ohne Plumbing:</w:t>
      </w:r>
      <w:r>
        <w:rPr>
          <w:b w:val="0"/>
        </w:rPr>
        <w:t xml:space="preserve"> kein </w:t>
      </w:r>
      <w:r>
        <w:rPr>
          <w:rFonts w:ascii="Consolas" w:hAnsi="Consolas"/>
          <w:b w:val="0"/>
        </w:rPr>
        <w:t>generate_signal()</w:t>
      </w:r>
      <w:r>
        <w:rPr>
          <w:b w:val="0"/>
        </w:rPr>
        <w:t xml:space="preserve"> von Aktien/Rohstoffe/Themen-ETF/Hedge kannte </w:t>
      </w:r>
      <w:r>
        <w:rPr>
          <w:rFonts w:ascii="Consolas" w:hAnsi="Consolas"/>
          <w:b w:val="0"/>
        </w:rPr>
        <w:t>zai_client</w:t>
      </w:r>
      <w:r>
        <w:rPr>
          <w:b w:val="0"/>
        </w:rPr>
        <w:t>; die Multi-Asset-Batch-Kette (</w:t>
      </w:r>
      <w:r>
        <w:rPr>
          <w:rFonts w:ascii="Consolas" w:hAnsi="Consolas"/>
          <w:b w:val="0"/>
        </w:rPr>
        <w:t>main.py</w:t>
      </w:r>
      <w:r>
        <w:rPr>
          <w:b w:val="0"/>
        </w:rPr>
        <w:t xml:space="preserve"> → </w:t>
      </w:r>
      <w:r>
        <w:rPr>
          <w:rFonts w:ascii="Consolas" w:hAnsi="Consolas"/>
          <w:b w:val="0"/>
        </w:rPr>
        <w:t>build_scheduler()</w:t>
      </w:r>
      <w:r>
        <w:rPr>
          <w:b w:val="0"/>
        </w:rPr>
        <w:t xml:space="preserve"> → </w:t>
      </w:r>
      <w:r>
        <w:rPr>
          <w:rFonts w:ascii="Consolas" w:hAnsi="Consolas"/>
          <w:b w:val="0"/>
        </w:rPr>
        <w:t>multi_asset_batch_job()</w:t>
      </w:r>
      <w:r>
        <w:rPr>
          <w:b w:val="0"/>
        </w:rPr>
        <w:t xml:space="preserve"> → </w:t>
      </w:r>
      <w:r>
        <w:rPr>
          <w:rFonts w:ascii="Consolas" w:hAnsi="Consolas"/>
          <w:b w:val="0"/>
        </w:rPr>
        <w:t>run_multi_asset_batch()</w:t>
      </w:r>
      <w:r>
        <w:rPr>
          <w:b w:val="0"/>
        </w:rPr>
        <w:t xml:space="preserve">) reichte </w:t>
      </w:r>
      <w:r>
        <w:rPr>
          <w:rFonts w:ascii="Consolas" w:hAnsi="Consolas"/>
          <w:b w:val="0"/>
        </w:rPr>
        <w:t>zai_client</w:t>
      </w:r>
      <w:r>
        <w:rPr>
          <w:b w:val="0"/>
        </w:rPr>
        <w:t xml:space="preserve"> nirgends durch, obwohl er in </w:t>
      </w:r>
      <w:r>
        <w:rPr>
          <w:rFonts w:ascii="Consolas" w:hAnsi="Consolas"/>
          <w:b w:val="0"/>
        </w:rPr>
        <w:t>build_scheduler()</w:t>
      </w:r>
      <w:r>
        <w:rPr>
          <w:b w:val="0"/>
        </w:rPr>
        <w:t xml:space="preserve"> bereits im Scope war (wird dort schon an </w:t>
      </w:r>
      <w:r>
        <w:rPr>
          <w:rFonts w:ascii="Consolas" w:hAnsi="Consolas"/>
          <w:b w:val="0"/>
        </w:rPr>
        <w:t>hebel_screening_job</w:t>
      </w:r>
      <w:r>
        <w:rPr>
          <w:b w:val="0"/>
        </w:rPr>
        <w:t xml:space="preserve"> durchgereicht).</w:t>
      </w:r>
    </w:p>
    <w:p>
      <w:pPr>
        <w:pStyle w:val="Heading4"/>
      </w:pPr>
      <w:r>
        <w:t>Gemeinsame Logik statt Duplikation (`agent/krypto/gegenpruefung.py`)</w:t>
      </w:r>
    </w:p>
    <w:p>
      <w:r>
        <w:rPr>
          <w:rFonts w:ascii="Consolas" w:hAnsi="Consolas"/>
          <w:b w:val="0"/>
        </w:rPr>
        <w:t>hebel_pipeline.py::_zai_gegenpruefung_im_hintergrund()</w:t>
      </w:r>
      <w:r>
        <w:rPr>
          <w:b w:val="0"/>
        </w:rPr>
        <w:t xml:space="preserve"> (die Thread-Funktion, die beide Z.ai-Calls sequentiell ausführt und EIN kombiniertes DB-Update schreibt) wurde nach </w:t>
      </w:r>
      <w:r>
        <w:rPr>
          <w:rFonts w:ascii="Consolas" w:hAnsi="Consolas"/>
          <w:b w:val="0"/>
        </w:rPr>
        <w:t>gegenpruefung.py</w:t>
      </w:r>
      <w:r>
        <w:rPr>
          <w:b w:val="0"/>
        </w:rPr>
        <w:t xml:space="preserve"> verschoben und in </w:t>
      </w:r>
      <w:r>
        <w:rPr>
          <w:rFonts w:ascii="Consolas" w:hAnsi="Consolas"/>
          <w:b w:val="0"/>
        </w:rPr>
        <w:t>fuehre_beide_calls_im_hintergrund()</w:t>
      </w:r>
      <w:r>
        <w:rPr>
          <w:b w:val="0"/>
        </w:rPr>
        <w:t xml:space="preserve"> umbenannt - parametrisiert über </w:t>
      </w:r>
      <w:r>
        <w:rPr>
          <w:rFonts w:ascii="Consolas" w:hAnsi="Consolas"/>
          <w:b w:val="0"/>
        </w:rPr>
        <w:t>update_fn</w:t>
      </w:r>
      <w:r>
        <w:rPr>
          <w:b w:val="0"/>
        </w:rPr>
        <w:t xml:space="preserve"> (entweder </w:t>
      </w:r>
      <w:r>
        <w:rPr>
          <w:rFonts w:ascii="Consolas" w:hAnsi="Consolas"/>
          <w:b w:val="0"/>
        </w:rPr>
        <w:t>db.update_hebel_signal_zai_gegenpruefung</w:t>
      </w:r>
      <w:r>
        <w:rPr>
          <w:b w:val="0"/>
        </w:rPr>
        <w:t xml:space="preserve"> oder das neu erweiterte </w:t>
      </w:r>
      <w:r>
        <w:rPr>
          <w:rFonts w:ascii="Consolas" w:hAnsi="Consolas"/>
          <w:b w:val="0"/>
        </w:rPr>
        <w:t>db.update_signal_zai_gegenpruefung</w:t>
      </w:r>
      <w:r>
        <w:rPr>
          <w:b w:val="0"/>
        </w:rPr>
        <w:t>, seit deren Angleichung identische Signatur). Von allen 6 Pipelines wiederverwendet statt sechsmal dupliziert.</w:t>
      </w:r>
    </w:p>
    <w:p>
      <w:r>
        <w:rPr>
          <w:b w:val="0"/>
        </w:rPr>
        <w:t xml:space="preserve">Neue Funktion </w:t>
      </w:r>
      <w:r>
        <w:rPr>
          <w:rFonts w:ascii="Consolas" w:hAnsi="Consolas"/>
          <w:b w:val="0"/>
        </w:rPr>
        <w:t>richtung_aus_action(action, ist_hedge_invertiert=False)</w:t>
      </w:r>
      <w:r>
        <w:rPr>
          <w:b w:val="0"/>
        </w:rPr>
        <w:t xml:space="preserve">: die Spot-family (alle außer Hebel) hat kein echtes </w:t>
      </w:r>
      <w:r>
        <w:rPr>
          <w:rFonts w:ascii="Consolas" w:hAnsi="Consolas"/>
          <w:b w:val="0"/>
        </w:rPr>
        <w:t>richtung</w:t>
      </w:r>
      <w:r>
        <w:rPr>
          <w:b w:val="0"/>
        </w:rPr>
        <w:t xml:space="preserve">-Feld (LONG/SHORT), nur Action-Verben. Deterministisches Mapping: </w:t>
      </w:r>
      <w:r>
        <w:rPr>
          <w:rFonts w:ascii="Consolas" w:hAnsi="Consolas"/>
          <w:b w:val="0"/>
        </w:rPr>
        <w:t>KAUFEN</w:t>
      </w:r>
      <w:r>
        <w:rPr>
          <w:b w:val="0"/>
        </w:rPr>
        <w:t>/</w:t>
      </w:r>
      <w:r>
        <w:rPr>
          <w:rFonts w:ascii="Consolas" w:hAnsi="Consolas"/>
          <w:b w:val="0"/>
        </w:rPr>
        <w:t>NACHKAUFEN</w:t>
      </w:r>
      <w:r>
        <w:rPr>
          <w:b w:val="0"/>
        </w:rPr>
        <w:t xml:space="preserve"> → </w:t>
      </w:r>
      <w:r>
        <w:rPr>
          <w:rFonts w:ascii="Consolas" w:hAnsi="Consolas"/>
          <w:b w:val="0"/>
        </w:rPr>
        <w:t>LONG</w:t>
      </w:r>
      <w:r>
        <w:rPr>
          <w:b w:val="0"/>
        </w:rPr>
        <w:t xml:space="preserve">, </w:t>
      </w:r>
      <w:r>
        <w:rPr>
          <w:rFonts w:ascii="Consolas" w:hAnsi="Consolas"/>
          <w:b w:val="0"/>
        </w:rPr>
        <w:t>VERKAUFEN</w:t>
      </w:r>
      <w:r>
        <w:rPr>
          <w:b w:val="0"/>
        </w:rPr>
        <w:t>/</w:t>
      </w:r>
      <w:r>
        <w:rPr>
          <w:rFonts w:ascii="Consolas" w:hAnsi="Consolas"/>
          <w:b w:val="0"/>
        </w:rPr>
        <w:t>TAUSCHEN</w:t>
      </w:r>
      <w:r>
        <w:rPr>
          <w:b w:val="0"/>
        </w:rPr>
        <w:t xml:space="preserve"> → </w:t>
      </w:r>
      <w:r>
        <w:rPr>
          <w:rFonts w:ascii="Consolas" w:hAnsi="Consolas"/>
          <w:b w:val="0"/>
        </w:rPr>
        <w:t>SHORT</w:t>
      </w:r>
      <w:r>
        <w:rPr>
          <w:b w:val="0"/>
        </w:rPr>
        <w:t xml:space="preserve">, </w:t>
      </w:r>
      <w:r>
        <w:rPr>
          <w:rFonts w:ascii="Consolas" w:hAnsi="Consolas"/>
          <w:b w:val="0"/>
        </w:rPr>
        <w:t>HALTEN</w:t>
      </w:r>
      <w:r>
        <w:rPr>
          <w:b w:val="0"/>
        </w:rPr>
        <w:t xml:space="preserve"> → </w:t>
      </w:r>
      <w:r>
        <w:rPr>
          <w:rFonts w:ascii="Consolas" w:hAnsi="Consolas"/>
          <w:b w:val="0"/>
        </w:rPr>
        <w:t>None</w:t>
      </w:r>
      <w:r>
        <w:rPr>
          <w:b w:val="0"/>
        </w:rPr>
        <w:t xml:space="preserve"> (kein Vergleich, analog zu Hebel-Sonderfällen).</w:t>
      </w:r>
    </w:p>
    <w:p>
      <w:pPr>
        <w:pStyle w:val="Heading4"/>
      </w:pPr>
      <w:r>
        <w:t>Design-Entscheidung: Hedge-Invertierung (mit Nutzer abgestimmt)</w:t>
      </w:r>
    </w:p>
    <w:p>
      <w:r>
        <w:rPr>
          <w:b w:val="0"/>
        </w:rPr>
        <w:t xml:space="preserve">Hedge-Instrumente sind inverse Absicherungen - </w:t>
      </w:r>
      <w:r>
        <w:rPr>
          <w:rFonts w:ascii="Consolas" w:hAnsi="Consolas"/>
          <w:b w:val="0"/>
        </w:rPr>
        <w:t>KAUFEN</w:t>
      </w:r>
      <w:r>
        <w:rPr>
          <w:b w:val="0"/>
        </w:rPr>
        <w:t xml:space="preserve"> (Hedge aufbauen) korreliert mit einer </w:t>
      </w:r>
      <w:r>
        <w:rPr>
          <w:b/>
        </w:rPr>
        <w:t>bärischen</w:t>
      </w:r>
      <w:r>
        <w:rPr>
          <w:b w:val="0"/>
        </w:rPr>
        <w:t xml:space="preserve"> Gesamtmarkterwartung, nicht mit einer bullischen Erwartung an das Hedge-Instrument selbst. Die an Call 2 übergebenen Fakten sind bei Hedge ohnehin nur Makro-/Regime-Fakten (keine Einzeltitel-Technikanalyse, siehe </w:t>
      </w:r>
      <w:r>
        <w:rPr>
          <w:rFonts w:ascii="Consolas" w:hAnsi="Consolas"/>
          <w:b w:val="0"/>
        </w:rPr>
        <w:t>agent/hedge/pipeline.py</w:t>
      </w:r>
      <w:r>
        <w:rPr>
          <w:b w:val="0"/>
        </w:rPr>
        <w:t xml:space="preserve"> Modul-Docstring), Z.ais </w:t>
      </w:r>
      <w:r>
        <w:rPr>
          <w:rFonts w:ascii="Consolas" w:hAnsi="Consolas"/>
          <w:b w:val="0"/>
        </w:rPr>
        <w:t>eigene_richtung</w:t>
      </w:r>
      <w:r>
        <w:rPr>
          <w:b w:val="0"/>
        </w:rPr>
        <w:t xml:space="preserve"> bedeutet dort faktisch "Einschätzung zum Gesamtmarkt". Entschieden: </w:t>
      </w:r>
      <w:r>
        <w:rPr>
          <w:b/>
        </w:rPr>
        <w:t>deterministische Invertierung in Python</w:t>
      </w:r>
      <w:r>
        <w:rPr>
          <w:b w:val="0"/>
        </w:rPr>
        <w:t xml:space="preserve"> (</w:t>
      </w:r>
      <w:r>
        <w:rPr>
          <w:rFonts w:ascii="Consolas" w:hAnsi="Consolas"/>
          <w:b w:val="0"/>
        </w:rPr>
        <w:t>ist_hedge_invertiert=True</w:t>
      </w:r>
      <w:r>
        <w:rPr>
          <w:b w:val="0"/>
        </w:rPr>
        <w:t xml:space="preserve">, nur in </w:t>
      </w:r>
      <w:r>
        <w:rPr>
          <w:rFonts w:ascii="Consolas" w:hAnsi="Consolas"/>
          <w:b w:val="0"/>
        </w:rPr>
        <w:t>agent/hedge/pipeline.py</w:t>
      </w:r>
      <w:r>
        <w:rPr>
          <w:b w:val="0"/>
        </w:rPr>
        <w:t xml:space="preserve"> gesetzt, dort IMMER </w:t>
      </w:r>
      <w:r>
        <w:rPr>
          <w:rFonts w:ascii="Consolas" w:hAnsi="Consolas"/>
          <w:b w:val="0"/>
        </w:rPr>
        <w:t>True</w:t>
      </w:r>
      <w:r>
        <w:rPr>
          <w:b w:val="0"/>
        </w:rPr>
        <w:t xml:space="preserve"> - diese Pipeline verarbeitet ausschließlich Hedge-Instrumente, kein Symbol-Lookup nötig), KEIN neuer Fakt/Prompt-Zweig für Z.ai (Nutzer erwog auch "Z.ai die Funktion des Assets erklären" als Alternative - verworfen: die Invertierung ist hier ein einzelnes, fest verdrahtetes Boolean, keine wartungsbedürftige neue Regel; ein Prompt-Zweig hätte zusätzliches Fehlinterpretations-Risiko ins LLM-Urteil getragen, entgegen dem bestehenden Architekturprinzip, den eigentlichen Abgleich deterministisch in Python zu halten).</w:t>
      </w:r>
    </w:p>
    <w:p>
      <w:pPr>
        <w:pStyle w:val="Heading4"/>
      </w:pPr>
      <w:r>
        <w:t>Bestätigt (keine Änderung nötig): JA/NEIN ist bereits erzwungen</w:t>
      </w:r>
    </w:p>
    <w:p>
      <w:r>
        <w:rPr>
          <w:b w:val="0"/>
        </w:rPr>
        <w:t>Nutzer-Nachfrage, ob beim Richtungs-Abgleich "JA/NEIN-Entscheidungen erzwungen" werden sollen - Abgleich mit der ursprünglichen Absprache vom 2026-07-26 (Z.ai darf selbst LONG/SHORT/NEUTRAL antworten, Live-Test zeigte echte Modell-Unsicherheit bei Grenzfällen, Nutzer entschied damals explizit "Rauschen akzeptieren, keine Prompt-Nachschärfung"): das JA/NEIN ist bereits auf der Ebene des Vergleichsergebnisses (</w:t>
      </w:r>
      <w:r>
        <w:rPr>
          <w:rFonts w:ascii="Consolas" w:hAnsi="Consolas"/>
          <w:b w:val="0"/>
        </w:rPr>
        <w:t>uebereinstimmung</w:t>
      </w:r>
      <w:r>
        <w:rPr>
          <w:b w:val="0"/>
        </w:rPr>
        <w:t>) erzwungen - NEUTRAL zählt deterministisch als "nein", nie als "unklar". Keine Prompt-Änderung nötig, weder bei Hebel noch bei der Erweiterung.</w:t>
      </w:r>
    </w:p>
    <w:p>
      <w:pPr>
        <w:pStyle w:val="Heading4"/>
      </w:pPr>
      <w:r>
        <w:t>E-Mail: Re-Fetch statt Hebel-artigem Wartemechanismus</w:t>
      </w:r>
    </w:p>
    <w:p>
      <w:r>
        <w:rPr>
          <w:b w:val="0"/>
        </w:rPr>
        <w:t>Für Multi-Asset-Batch bewusst KEIN Poll-Wait-Mechanismus wie bei Hebel (</w:t>
      </w:r>
      <w:r>
        <w:rPr>
          <w:rFonts w:ascii="Consolas" w:hAnsi="Consolas"/>
          <w:b w:val="0"/>
        </w:rPr>
        <w:t>_sende_hebel_email_mit_zai_wartezeit()</w:t>
      </w:r>
      <w:r>
        <w:rPr>
          <w:b w:val="0"/>
        </w:rPr>
        <w:t xml:space="preserve">): die Batch-Schleife verarbeitet bis zu 13 Assets sequentiell, bevor die E-Mail-Benachrichtigung überhaupt beginnt - für die meisten Signale ist die Z.ai-Hintergrundprüfung durch diese Restlaufzeit bereits fertig. Stattdessen in </w:t>
      </w:r>
      <w:r>
        <w:rPr>
          <w:rFonts w:ascii="Consolas" w:hAnsi="Consolas"/>
          <w:b w:val="0"/>
        </w:rPr>
        <w:t>scheduler/background.py::multi_asset_batch_job()</w:t>
      </w:r>
      <w:r>
        <w:rPr>
          <w:b w:val="0"/>
        </w:rPr>
        <w:t xml:space="preserve"> ein günstiger Re-Fetch per </w:t>
      </w:r>
      <w:r>
        <w:rPr>
          <w:rFonts w:ascii="Consolas" w:hAnsi="Consolas"/>
          <w:b w:val="0"/>
        </w:rPr>
        <w:t>db.get_signal_by_id()</w:t>
      </w:r>
      <w:r>
        <w:rPr>
          <w:b w:val="0"/>
        </w:rPr>
        <w:t xml:space="preserve"> direkt vor </w:t>
      </w:r>
      <w:r>
        <w:rPr>
          <w:rFonts w:ascii="Consolas" w:hAnsi="Consolas"/>
          <w:b w:val="0"/>
        </w:rPr>
        <w:t>_notify_multi_asset_signal()</w:t>
      </w:r>
      <w:r>
        <w:rPr>
          <w:b w:val="0"/>
        </w:rPr>
        <w:t xml:space="preserve"> - fehlschlagender Re-Fetch verhindert die E-Mail nicht (Fallback aufs ursprüngliche Objekt).</w:t>
      </w:r>
    </w:p>
    <w:p>
      <w:pPr>
        <w:pStyle w:val="Heading4"/>
      </w:pPr>
      <w:r>
        <w:t>Bewusst unverändert: manueller "Signal berechnen"-Button</w:t>
      </w:r>
    </w:p>
    <w:p>
      <w:r>
        <w:rPr>
          <w:rFonts w:ascii="Consolas" w:hAnsi="Consolas"/>
          <w:b w:val="0"/>
        </w:rPr>
        <w:t>ui/signals_view.py::_run_pipeline()</w:t>
      </w:r>
      <w:r>
        <w:rPr>
          <w:b w:val="0"/>
        </w:rPr>
        <w:t xml:space="preserve"> reicht </w:t>
      </w:r>
      <w:r>
        <w:rPr>
          <w:rFonts w:ascii="Consolas" w:hAnsi="Consolas"/>
          <w:b w:val="0"/>
        </w:rPr>
        <w:t>zai_client</w:t>
      </w:r>
      <w:r>
        <w:rPr>
          <w:b w:val="0"/>
        </w:rPr>
        <w:t xml:space="preserve"> an KEINE der 6 Pipelines durch - das war bereits vor dieser Runde so (auch für Krypto-Hebel/ Spot), eine bestehende, bewusste Scope-Grenze. Sie jetzt nur für die 4 neuen Pipelines aufzubrechen hätte eine neue Asymmetrie geschaffen statt eine zu schließen - unverändert gelassen.</w:t>
      </w:r>
    </w:p>
    <w:p>
      <w:pPr>
        <w:pStyle w:val="Heading4"/>
      </w:pPr>
      <w:r>
        <w:t>Verifiziert</w:t>
      </w:r>
    </w:p>
    <w:p>
      <w:r>
        <w:rPr>
          <w:b w:val="0"/>
        </w:rPr>
        <w:t xml:space="preserve">Compile-/Import-Regressionscheck über alle 11 geänderten Module; additive Migration (frische + simulierte Alt-DB, erneuter Migrationslauf ohne Exception); </w:t>
      </w:r>
      <w:r>
        <w:rPr>
          <w:rFonts w:ascii="Consolas" w:hAnsi="Consolas"/>
          <w:b w:val="0"/>
        </w:rPr>
        <w:t>update_signal_zai_gegenpruefung()</w:t>
      </w:r>
      <w:r>
        <w:rPr>
          <w:b w:val="0"/>
        </w:rPr>
        <w:t xml:space="preserve"> mit 4 UND 5 Positions- argumenten; </w:t>
      </w:r>
      <w:r>
        <w:rPr>
          <w:rFonts w:ascii="Consolas" w:hAnsi="Consolas"/>
          <w:b w:val="0"/>
        </w:rPr>
        <w:t>Signal</w:t>
      </w:r>
      <w:r>
        <w:rPr>
          <w:b w:val="0"/>
        </w:rPr>
        <w:t xml:space="preserve">-Dataclass-Rundtrip für alle 3 neuen Felder; </w:t>
      </w:r>
      <w:r>
        <w:rPr>
          <w:rFonts w:ascii="Consolas" w:hAnsi="Consolas"/>
          <w:b w:val="0"/>
        </w:rPr>
        <w:t>richtung_aus_action()</w:t>
      </w:r>
      <w:r>
        <w:rPr>
          <w:b w:val="0"/>
        </w:rPr>
        <w:t xml:space="preserve"> alle Kombinationen inkl. Hedge-Inversion (Regressions- schutz: </w:t>
      </w:r>
      <w:r>
        <w:rPr>
          <w:rFonts w:ascii="Consolas" w:hAnsi="Consolas"/>
          <w:b w:val="0"/>
        </w:rPr>
        <w:t>KAUFEN</w:t>
      </w:r>
      <w:r>
        <w:rPr>
          <w:b w:val="0"/>
        </w:rPr>
        <w:t xml:space="preserve"> → </w:t>
      </w:r>
      <w:r>
        <w:rPr>
          <w:rFonts w:ascii="Consolas" w:hAnsi="Consolas"/>
          <w:b w:val="0"/>
        </w:rPr>
        <w:t>SHORT</w:t>
      </w:r>
      <w:r>
        <w:rPr>
          <w:b w:val="0"/>
        </w:rPr>
        <w:t xml:space="preserve"> bei </w:t>
      </w:r>
      <w:r>
        <w:rPr>
          <w:rFonts w:ascii="Consolas" w:hAnsi="Consolas"/>
          <w:b w:val="0"/>
        </w:rPr>
        <w:t>ist_hedge_invertiert=True</w:t>
      </w:r>
      <w:r>
        <w:rPr>
          <w:b w:val="0"/>
        </w:rPr>
        <w:t xml:space="preserve">); </w:t>
      </w:r>
      <w:r>
        <w:rPr>
          <w:rFonts w:ascii="Consolas" w:hAnsi="Consolas"/>
          <w:b w:val="0"/>
        </w:rPr>
        <w:t>fuehre_beide_calls_im_hintergrund()</w:t>
      </w:r>
      <w:r>
        <w:rPr>
          <w:b w:val="0"/>
        </w:rPr>
        <w:t xml:space="preserve"> mit Mock-Client (genau EIN kombinierter Update-Aufruf, korrekte </w:t>
      </w:r>
      <w:r>
        <w:rPr>
          <w:rFonts w:ascii="Consolas" w:hAnsi="Consolas"/>
          <w:b w:val="0"/>
        </w:rPr>
        <w:t>ja</w:t>
      </w:r>
      <w:r>
        <w:rPr>
          <w:b w:val="0"/>
        </w:rPr>
        <w:t>/</w:t>
      </w:r>
      <w:r>
        <w:rPr>
          <w:rFonts w:ascii="Consolas" w:hAnsi="Consolas"/>
          <w:b w:val="0"/>
        </w:rPr>
        <w:t>nein</w:t>
      </w:r>
      <w:r>
        <w:rPr>
          <w:b w:val="0"/>
        </w:rPr>
        <w:t>-Berechnung, Call-1-Fehlschlag verhindert Call-2-Update nicht); Signatur-Regressionscheck aller 4 neuen Pipelines + der Plumbing-Kette (</w:t>
      </w:r>
      <w:r>
        <w:rPr>
          <w:rFonts w:ascii="Consolas" w:hAnsi="Consolas"/>
          <w:b w:val="0"/>
        </w:rPr>
        <w:t>run_multi_asset_batch()</w:t>
      </w:r>
      <w:r>
        <w:rPr>
          <w:b w:val="0"/>
        </w:rPr>
        <w:t xml:space="preserve">, </w:t>
      </w:r>
      <w:r>
        <w:rPr>
          <w:rFonts w:ascii="Consolas" w:hAnsi="Consolas"/>
          <w:b w:val="0"/>
        </w:rPr>
        <w:t>multi_asset_batch_job()</w:t>
      </w:r>
      <w:r>
        <w:rPr>
          <w:b w:val="0"/>
        </w:rPr>
        <w:t>). Echter Notebook-Lauf (nach Deploy) noch ausstehend, insbesondere für Hedge (dünnste Faktenbasis, höchstes Risiko für instabile Z.ai-Antworten).</w:t>
      </w:r>
    </w:p>
    <w:p>
      <w:pPr>
        <w:pStyle w:val="Heading3"/>
      </w:pPr>
      <w:r>
        <w:t>Nachtrag (2026-07-27): Hebel-Tab-Anzeigefilter - deaktivierte Symbole ohne offene Position + Zeit-Switch</w:t>
      </w:r>
    </w:p>
    <w:p>
      <w:r>
        <w:rPr>
          <w:b w:val="0"/>
        </w:rPr>
        <w:t>Auslöser: Nutzer-Wunsch, deaktivierte Symbole (Hebel-Prüfung-Toggle aus) automatisch aus der Hebel-Tab-Liste zu entfernen. Der bereits am selben Tag gefixte KAITO-Fund (</w:t>
      </w:r>
      <w:r>
        <w:rPr>
          <w:rFonts w:ascii="Consolas" w:hAnsi="Consolas"/>
          <w:b w:val="0"/>
        </w:rPr>
        <w:t>87f325b</w:t>
      </w:r>
      <w:r>
        <w:rPr>
          <w:b w:val="0"/>
        </w:rPr>
        <w:t>) deckte nur die Warteliste (</w:t>
      </w:r>
      <w:r>
        <w:rPr>
          <w:rFonts w:ascii="Consolas" w:hAnsi="Consolas"/>
          <w:b w:val="0"/>
        </w:rPr>
        <w:t>get_pending_hebel_candidates()</w:t>
      </w:r>
      <w:r>
        <w:rPr>
          <w:b w:val="0"/>
        </w:rPr>
        <w:t>) ab - die Haupt-Tabelle zeigt zusätzlich das jeweils letzte generierte Signal je Symbol+Richtung (</w:t>
      </w:r>
      <w:r>
        <w:rPr>
          <w:rFonts w:ascii="Consolas" w:hAnsi="Consolas"/>
          <w:b w:val="0"/>
        </w:rPr>
        <w:t>get_latest_hebel_signal_per_symbol_and_richtung()</w:t>
      </w:r>
      <w:r>
        <w:rPr>
          <w:b w:val="0"/>
        </w:rPr>
        <w:t>), das den Toggle gar nicht kennt. Ohne offene Position bleibt die letzte Zeile eines deaktivierten Symbols dadurch für immer stehen.</w:t>
      </w:r>
    </w:p>
    <w:p>
      <w:r>
        <w:rPr>
          <w:b/>
        </w:rPr>
        <w:t>Bewusst NICHT an der geteilten Funktion selbst gefixt:</w:t>
      </w:r>
      <w:r>
        <w:rPr>
          <w:b w:val="0"/>
        </w:rPr>
        <w:t xml:space="preserve"> </w:t>
      </w:r>
      <w:r>
        <w:rPr>
          <w:rFonts w:ascii="Consolas" w:hAnsi="Consolas"/>
          <w:b w:val="0"/>
        </w:rPr>
        <w:t>get_latest_hebel_signal_per_symbol_and_richtung()</w:t>
      </w:r>
      <w:r>
        <w:rPr>
          <w:b w:val="0"/>
        </w:rPr>
        <w:t xml:space="preserve"> wird an 4 weiteren, echten Business-Logik-Stellen verwendet (</w:t>
      </w:r>
      <w:r>
        <w:rPr>
          <w:rFonts w:ascii="Consolas" w:hAnsi="Consolas"/>
          <w:b w:val="0"/>
        </w:rPr>
        <w:t>budget_allocator.py</w:t>
      </w:r>
      <w:r>
        <w:rPr>
          <w:b w:val="0"/>
        </w:rPr>
        <w:t xml:space="preserve">-Cooldown- Prüfung, </w:t>
      </w:r>
      <w:r>
        <w:rPr>
          <w:rFonts w:ascii="Consolas" w:hAnsi="Consolas"/>
          <w:b w:val="0"/>
        </w:rPr>
        <w:t>hebel_backward_tracking.py</w:t>
      </w:r>
      <w:r>
        <w:rPr>
          <w:b w:val="0"/>
        </w:rPr>
        <w:t xml:space="preserve">-Überholt-Erkennung, </w:t>
      </w:r>
      <w:r>
        <w:rPr>
          <w:rFonts w:ascii="Consolas" w:hAnsi="Consolas"/>
          <w:b w:val="0"/>
        </w:rPr>
        <w:t>regime.py</w:t>
      </w:r>
      <w:r>
        <w:rPr>
          <w:b w:val="0"/>
        </w:rPr>
        <w:t xml:space="preserve">- Regime-Konflikt-Kennzahl, </w:t>
      </w:r>
      <w:r>
        <w:rPr>
          <w:rFonts w:ascii="Consolas" w:hAnsi="Consolas"/>
          <w:b w:val="0"/>
        </w:rPr>
        <w:t>hebel_analyst.py</w:t>
      </w:r>
      <w:r>
        <w:rPr>
          <w:b w:val="0"/>
        </w:rPr>
        <w:t>-Wiederholungs-Erkennung) - alle vier brauchen das VOLLSTÄNDIGE, toggle-unabhängige Ergebnis. Eine Filterung an der geteilten Funktion hätte dort stillschweigend falsche Ergebnisse erzeugt (z.B. Überholt-Erkennung für ein deaktiviertes Symbol funktionslos).</w:t>
      </w:r>
    </w:p>
    <w:p>
      <w:r>
        <w:rPr>
          <w:b/>
        </w:rPr>
        <w:t xml:space="preserve">Fix, ausschließlich in </w:t>
      </w:r>
      <w:r>
        <w:rPr>
          <w:rFonts w:ascii="Consolas" w:hAnsi="Consolas"/>
          <w:b/>
        </w:rPr>
        <w:t>ui/hebel_view.py::refresh()</w:t>
      </w:r>
      <w:r>
        <w:rPr>
          <w:b/>
        </w:rPr>
        <w:t>:</w:t>
      </w:r>
      <w:r>
        <w:rPr>
          <w:b w:val="0"/>
        </w:rPr>
        <w:t xml:space="preserve"> 1. Neue Bulk-Funktion </w:t>
      </w:r>
      <w:r>
        <w:rPr>
          <w:rFonts w:ascii="Consolas" w:hAnsi="Consolas"/>
          <w:b w:val="0"/>
        </w:rPr>
        <w:t>database/db.py::get_hebel_pruefung_toggle_map()</w:t>
      </w:r>
      <w:r>
        <w:rPr>
          <w:b w:val="0"/>
        </w:rPr>
        <w:t xml:space="preserve"> - liest </w:t>
      </w:r>
      <w:r>
        <w:rPr>
          <w:rFonts w:ascii="Consolas" w:hAnsi="Consolas"/>
          <w:b w:val="0"/>
        </w:rPr>
        <w:t>asset_hebel_settings</w:t>
      </w:r>
      <w:r>
        <w:rPr>
          <w:b w:val="0"/>
        </w:rPr>
        <w:t xml:space="preserve"> einmalig komplett statt N Einzelabfragen. 2. Zeilen-Filter beim Aufbau der Haupt-Tabelle: ein Signal wird ausgeblendet, wenn (a) der Toggle für dieses Symbol aus ist UND (b) keine offene Position für genau dieses Symbol+Richtung existiert (offene Positionen bleiben aus demselben Grund wie beim </w:t>
      </w:r>
      <w:r>
        <w:rPr>
          <w:rFonts w:ascii="Consolas" w:hAnsi="Consolas"/>
          <w:b w:val="0"/>
        </w:rPr>
        <w:t>87f325b</w:t>
      </w:r>
      <w:r>
        <w:rPr>
          <w:b w:val="0"/>
        </w:rPr>
        <w:t xml:space="preserve">-Fix immer verwaltbar). 3. Zusätzlich ein Anzeige-Switch ("2 Tage"/"Alle", </w:t>
      </w:r>
      <w:r>
        <w:rPr>
          <w:rFonts w:ascii="Consolas" w:hAnsi="Consolas"/>
          <w:b w:val="0"/>
        </w:rPr>
        <w:t>ttk.Radiobutton</w:t>
      </w:r>
      <w:r>
        <w:rPr>
          <w:b w:val="0"/>
        </w:rPr>
        <w:t xml:space="preserve">-Paar im Toolbar) - blendet Signale älter als 2 Tage aus, ebenfalls mit Ausnahme offener Positionen (deren aktueller Stand soll unabhängig vom Signal-Alter sichtbar bleiben). Session-only, keine Persistenz (Nutzer-Vorgabe: "keine Speicherung notwendig"), Standardwert bei jedem App-Start "2 Tage". 4. Kritische Reihenfolge-Feinheit: die </w:t>
      </w:r>
      <w:r>
        <w:rPr>
          <w:rFonts w:ascii="Consolas" w:hAnsi="Consolas"/>
          <w:b w:val="0"/>
        </w:rPr>
        <w:t>covered</w:t>
      </w:r>
      <w:r>
        <w:rPr>
          <w:b w:val="0"/>
        </w:rPr>
        <w:t xml:space="preserve">-Menge (verhindert doppelte "Kandidat wartet auf Analyse"-Platzhalter für bereits echte Signale) wird weiterhin aus der VOLLSTÄNDIGEN, ungefilterten </w:t>
      </w:r>
      <w:r>
        <w:rPr>
          <w:rFonts w:ascii="Consolas" w:hAnsi="Consolas"/>
          <w:b w:val="0"/>
        </w:rPr>
        <w:t>signals</w:t>
      </w:r>
      <w:r>
        <w:rPr>
          <w:b w:val="0"/>
        </w:rPr>
        <w:t>-Menge gebaut, VOR dem Anzeigefilter - sonst hätte ein ausgeblendetes Signal seinen Platz fälschlich wieder für einen Kandidaten-Platzhalter freigegeben.</w:t>
      </w:r>
    </w:p>
    <w:p>
      <w:r>
        <w:rPr>
          <w:b/>
        </w:rPr>
        <w:t>Verifiziert:</w:t>
      </w:r>
      <w:r>
        <w:rPr>
          <w:b w:val="0"/>
        </w:rPr>
        <w:t xml:space="preserve"> synthetischer Test mit 5 Szenarien (aktiv+frisch, deaktiviert ohne Position, deaktiviert MIT offener Position, aktiv aber 5 Tage alt ohne Position, aktiv 5 Tage altes Signal MIT offener Position) gegen beide Zeitfenster-Einstellungen - alle Kombinationen wie erwartet; echter Tk-Smoke-Test (</w:t>
      </w:r>
      <w:r>
        <w:rPr>
          <w:rFonts w:ascii="Consolas" w:hAnsi="Consolas"/>
          <w:b w:val="0"/>
        </w:rPr>
        <w:t>HebelView()</w:t>
      </w:r>
      <w:r>
        <w:rPr>
          <w:b w:val="0"/>
        </w:rPr>
        <w:t xml:space="preserve">-Erstellung, Standardwert "2_tage" bestätigt, Umschalten auf "alle" + </w:t>
      </w:r>
      <w:r>
        <w:rPr>
          <w:rFonts w:ascii="Consolas" w:hAnsi="Consolas"/>
          <w:b w:val="0"/>
        </w:rPr>
        <w:t>refresh()</w:t>
      </w:r>
      <w:r>
        <w:rPr>
          <w:b w:val="0"/>
        </w:rPr>
        <w:t xml:space="preserve"> ohne Absturz); Import-Regressionscheck für </w:t>
      </w:r>
      <w:r>
        <w:rPr>
          <w:rFonts w:ascii="Consolas" w:hAnsi="Consolas"/>
          <w:b w:val="0"/>
        </w:rPr>
        <w:t>database/db.py</w:t>
      </w:r>
      <w:r>
        <w:rPr>
          <w:b w:val="0"/>
        </w:rPr>
        <w:t xml:space="preserve"> + alle 4 anderen Verbraucher der geteilten Funktion (unverändert, keine Regression).</w:t>
      </w:r>
    </w:p>
    <w:p>
      <w:pPr>
        <w:pStyle w:val="Heading3"/>
      </w:pPr>
      <w:r>
        <w:t>Nachtrag (2026-07-27): Z.ai-Richtungs-Erfolgsquote - unabhängig von Mistrals Übereinstimmung gemessen</w:t>
      </w:r>
    </w:p>
    <w:p>
      <w:r>
        <w:rPr>
          <w:b/>
        </w:rPr>
        <w:t>Auslöser:</w:t>
      </w:r>
      <w:r>
        <w:rPr>
          <w:b w:val="0"/>
        </w:rPr>
        <w:t xml:space="preserve"> Analyse eines frischen Notebook-Exports zeigte, dass Z.ais unabhängige Richtungs-Ableitung (</w:t>
      </w:r>
      <w:r>
        <w:rPr>
          <w:rFonts w:ascii="Consolas" w:hAnsi="Consolas"/>
          <w:b w:val="0"/>
        </w:rPr>
        <w:t>zai_eigene_richtung</w:t>
      </w:r>
      <w:r>
        <w:rPr>
          <w:b w:val="0"/>
        </w:rPr>
        <w:t xml:space="preserve">, Call 2) so gut wie nie mit Mistrals Hebel-Empfehlung übereinstimmte (57 LONG/2 SHORT bei Mistral vs. 0 LONG/29 SHORT/28 NEUTRAL bei Z.ai). Der Nutzer stellte dazu die entscheidende Rückfrage, ob Mistral wisse, "dass wir nur long können" - Prüfung von </w:t>
      </w:r>
      <w:r>
        <w:rPr>
          <w:rFonts w:ascii="Consolas" w:hAnsi="Consolas"/>
          <w:b w:val="0"/>
        </w:rPr>
        <w:t>ui/settings.py</w:t>
      </w:r>
      <w:r>
        <w:rPr>
          <w:b w:val="0"/>
        </w:rPr>
        <w:t>/</w:t>
      </w:r>
      <w:r>
        <w:rPr>
          <w:rFonts w:ascii="Consolas" w:hAnsi="Consolas"/>
          <w:b w:val="0"/>
        </w:rPr>
        <w:t>agent/krypto/budget_allocator.py</w:t>
      </w:r>
      <w:r>
        <w:rPr>
          <w:b w:val="0"/>
        </w:rPr>
        <w:t xml:space="preserve"> (Zeile ~383/388/435) bestätigte: die per-Gerät persistierte Einstellung </w:t>
      </w:r>
      <w:r>
        <w:rPr>
          <w:rFonts w:ascii="Consolas" w:hAnsi="Consolas"/>
          <w:b w:val="0"/>
        </w:rPr>
        <w:t>hebel_richtung_modus</w:t>
      </w:r>
      <w:r>
        <w:rPr>
          <w:b w:val="0"/>
        </w:rPr>
        <w:t xml:space="preserve"> (</w:t>
      </w:r>
      <w:r>
        <w:rPr>
          <w:rFonts w:ascii="Consolas" w:hAnsi="Consolas"/>
          <w:b w:val="0"/>
        </w:rPr>
        <w:t>data/settings.json</w:t>
      </w:r>
      <w:r>
        <w:rPr>
          <w:b w:val="0"/>
        </w:rPr>
        <w:t xml:space="preserve">, NICHT im Git, getrennt vom statischen </w:t>
      </w:r>
      <w:r>
        <w:rPr>
          <w:rFonts w:ascii="Consolas" w:hAnsi="Consolas"/>
          <w:b w:val="0"/>
        </w:rPr>
        <w:t>Basisinfos/config.yaml</w:t>
      </w:r>
      <w:r>
        <w:rPr>
          <w:b w:val="0"/>
        </w:rPr>
        <w:t xml:space="preserve">-Wert </w:t>
      </w:r>
      <w:r>
        <w:rPr>
          <w:rFonts w:ascii="Consolas" w:hAnsi="Consolas"/>
          <w:b w:val="0"/>
        </w:rPr>
        <w:t>hebel.nur_long</w:t>
      </w:r>
      <w:r>
        <w:rPr>
          <w:b w:val="0"/>
        </w:rPr>
        <w:t xml:space="preserve">) filtert SHORT-Kandidaten bereits VOR jedem LLM-Call heraus, wenn auf </w:t>
      </w:r>
      <w:r>
        <w:rPr>
          <w:rFonts w:ascii="Consolas" w:hAnsi="Consolas"/>
          <w:b w:val="0"/>
        </w:rPr>
        <w:t>"nur_long"</w:t>
      </w:r>
      <w:r>
        <w:rPr>
          <w:b w:val="0"/>
        </w:rPr>
        <w:t xml:space="preserve"> gestellt - und der Nutzer bestätigte, dass genau das auf dem Notebook (der produktiven 24/7- Maschine) seit Einführung der Long/Short-Funktion (2026-07-15) der Fall ist, weil "1. bitpanda kann noch immer kein short" (weiterhin gültige Einschränkung, keine Änderung an </w:t>
      </w:r>
      <w:r>
        <w:rPr>
          <w:rFonts w:ascii="Consolas" w:hAnsi="Consolas"/>
          <w:b w:val="0"/>
        </w:rPr>
        <w:t>hebel_richtung_modus</w:t>
      </w:r>
      <w:r>
        <w:rPr>
          <w:b w:val="0"/>
        </w:rPr>
        <w:t xml:space="preserve"> geplant). Die extreme LONG-Bias in den bisherigen Auswertungen ist also ein strukturelles Konfigurations- Artefakt, keine organische Strategie - der reine "Z.ai stimmt mit Mistral überein"-Vergleich (</w:t>
      </w:r>
      <w:r>
        <w:rPr>
          <w:rFonts w:ascii="Consolas" w:hAnsi="Consolas"/>
          <w:b w:val="0"/>
        </w:rPr>
        <w:t>zai_uebereinstimmung</w:t>
      </w:r>
      <w:r>
        <w:rPr>
          <w:b w:val="0"/>
        </w:rPr>
        <w:t xml:space="preserve">, bestehend seit dem 2026-07-26er Nachtrag) sagt unter dieser Einschränkung wenig darüber aus, ob Z.ais eigene Richtungs-Einschätzung tatsächlich GUT ist. Nutzer-Auftrag: </w:t>
      </w:r>
      <w:r>
        <w:rPr>
          <w:b/>
        </w:rPr>
        <w:t>"2. ja ZAI unabhängig mit seinen unterschiedlichen Entscheidungen und deren Erfolgsquote messen"</w:t>
      </w:r>
      <w:r>
        <w:rPr>
          <w:b w:val="0"/>
        </w:rPr>
        <w:t xml:space="preserve"> - eine zu </w:t>
      </w:r>
      <w:r>
        <w:rPr>
          <w:rFonts w:ascii="Consolas" w:hAnsi="Consolas"/>
          <w:b w:val="0"/>
        </w:rPr>
        <w:t>compute_provider_performance()</w:t>
      </w:r>
      <w:r>
        <w:rPr>
          <w:b w:val="0"/>
        </w:rPr>
        <w:t>/</w:t>
      </w:r>
      <w:r>
        <w:rPr>
          <w:rFonts w:ascii="Consolas" w:hAnsi="Consolas"/>
          <w:b w:val="0"/>
        </w:rPr>
        <w:t>compute_win_rate_fact()</w:t>
      </w:r>
      <w:r>
        <w:rPr>
          <w:b w:val="0"/>
        </w:rPr>
        <w:t xml:space="preserve"> analoge, aber von Mistrals Bias unabhängige Kennzahl.</w:t>
      </w:r>
    </w:p>
    <w:p>
      <w:pPr>
        <w:pStyle w:val="Heading4"/>
      </w:pPr>
      <w:r>
        <w:t>Kein neuer Kursabruf nötig - Wiederverwendung des bereits aufgelösten Outcomes</w:t>
      </w:r>
    </w:p>
    <w:p>
      <w:r>
        <w:rPr>
          <w:rFonts w:ascii="Consolas" w:hAnsi="Consolas"/>
          <w:b w:val="0"/>
        </w:rPr>
        <w:t>check_signal_outcome()</w:t>
      </w:r>
      <w:r>
        <w:rPr>
          <w:b w:val="0"/>
        </w:rPr>
        <w:t>/</w:t>
      </w:r>
      <w:r>
        <w:rPr>
          <w:rFonts w:ascii="Consolas" w:hAnsi="Consolas"/>
          <w:b w:val="0"/>
        </w:rPr>
        <w:t>check_hebel_signal_outcome()</w:t>
      </w:r>
      <w:r>
        <w:rPr>
          <w:b w:val="0"/>
        </w:rPr>
        <w:t xml:space="preserve"> lösen Take-Profit/ Stop-Loss bereits RICHTUNGS-KORREKT orientiert auf (LONG: TP oberhalb/SL unterhalb des Entrys, SHORT: umgekehrt, siehe </w:t>
      </w:r>
      <w:r>
        <w:rPr>
          <w:rFonts w:ascii="Consolas" w:hAnsi="Consolas"/>
          <w:b w:val="0"/>
        </w:rPr>
        <w:t>hebel_backward_tracking.py</w:t>
      </w:r>
      <w:r>
        <w:rPr>
          <w:b w:val="0"/>
        </w:rPr>
        <w:t xml:space="preserve"> Zeile ~146-206). Damit lässt sich die TATSÄCHLICHE Marktrichtung aus dem bereits gespeicherten </w:t>
      </w:r>
      <w:r>
        <w:rPr>
          <w:rFonts w:ascii="Consolas" w:hAnsi="Consolas"/>
          <w:b w:val="0"/>
        </w:rPr>
        <w:t>outcome_status</w:t>
      </w:r>
      <w:r>
        <w:rPr>
          <w:b w:val="0"/>
        </w:rPr>
        <w:t xml:space="preserve"> ableiten, ohne selbst nochmal OHLC- Daten zu lesen:</w:t>
      </w:r>
    </w:p>
    <w:p>
      <w:pPr>
        <w:pStyle w:val="ListBullet"/>
      </w:pPr>
      <w:r>
        <w:rPr>
          <w:rFonts w:ascii="Consolas" w:hAnsi="Consolas"/>
          <w:b w:val="0"/>
        </w:rPr>
        <w:t>primaer_richtung</w:t>
      </w:r>
      <w:r>
        <w:rPr>
          <w:b w:val="0"/>
        </w:rPr>
        <w:t xml:space="preserve">=LONG + </w:t>
      </w:r>
      <w:r>
        <w:rPr>
          <w:rFonts w:ascii="Consolas" w:hAnsi="Consolas"/>
          <w:b w:val="0"/>
        </w:rPr>
        <w:t>take_profit_erreicht</w:t>
      </w:r>
      <w:r>
        <w:rPr>
          <w:b w:val="0"/>
        </w:rPr>
        <w:t xml:space="preserve"> → Kurs stieg → Markt war LONG - </w:t>
      </w:r>
      <w:r>
        <w:rPr>
          <w:rFonts w:ascii="Consolas" w:hAnsi="Consolas"/>
          <w:b w:val="0"/>
        </w:rPr>
        <w:t>primaer_richtung</w:t>
      </w:r>
      <w:r>
        <w:rPr>
          <w:b w:val="0"/>
        </w:rPr>
        <w:t xml:space="preserve">=LONG + </w:t>
      </w:r>
      <w:r>
        <w:rPr>
          <w:rFonts w:ascii="Consolas" w:hAnsi="Consolas"/>
          <w:b w:val="0"/>
        </w:rPr>
        <w:t>stop_loss_erreicht</w:t>
      </w:r>
      <w:r>
        <w:rPr>
          <w:b w:val="0"/>
        </w:rPr>
        <w:t>/</w:t>
      </w:r>
      <w:r>
        <w:rPr>
          <w:rFonts w:ascii="Consolas" w:hAnsi="Consolas"/>
          <w:b w:val="0"/>
        </w:rPr>
        <w:t>liquidation_wahrscheinlich</w:t>
      </w:r>
      <w:r>
        <w:rPr>
          <w:b w:val="0"/>
        </w:rPr>
        <w:t xml:space="preserve"> → Kurs fiel → Markt war SHORT - </w:t>
      </w:r>
      <w:r>
        <w:rPr>
          <w:rFonts w:ascii="Consolas" w:hAnsi="Consolas"/>
          <w:b w:val="0"/>
        </w:rPr>
        <w:t>primaer_richtung</w:t>
      </w:r>
      <w:r>
        <w:rPr>
          <w:b w:val="0"/>
        </w:rPr>
        <w:t xml:space="preserve">=SHORT + </w:t>
      </w:r>
      <w:r>
        <w:rPr>
          <w:rFonts w:ascii="Consolas" w:hAnsi="Consolas"/>
          <w:b w:val="0"/>
        </w:rPr>
        <w:t>take_profit_erreicht</w:t>
      </w:r>
      <w:r>
        <w:rPr>
          <w:b w:val="0"/>
        </w:rPr>
        <w:t xml:space="preserve"> → Kurs fiel → Markt war SHORT - </w:t>
      </w:r>
      <w:r>
        <w:rPr>
          <w:rFonts w:ascii="Consolas" w:hAnsi="Consolas"/>
          <w:b w:val="0"/>
        </w:rPr>
        <w:t>primaer_richtung</w:t>
      </w:r>
      <w:r>
        <w:rPr>
          <w:b w:val="0"/>
        </w:rPr>
        <w:t xml:space="preserve">=SHORT + </w:t>
      </w:r>
      <w:r>
        <w:rPr>
          <w:rFonts w:ascii="Consolas" w:hAnsi="Consolas"/>
          <w:b w:val="0"/>
        </w:rPr>
        <w:t>stop_loss_erreicht</w:t>
      </w:r>
      <w:r>
        <w:rPr>
          <w:b w:val="0"/>
        </w:rPr>
        <w:t>/</w:t>
      </w:r>
      <w:r>
        <w:rPr>
          <w:rFonts w:ascii="Consolas" w:hAnsi="Consolas"/>
          <w:b w:val="0"/>
        </w:rPr>
        <w:t>liquidation_wahrscheinlich</w:t>
      </w:r>
      <w:r>
        <w:rPr>
          <w:b w:val="0"/>
        </w:rPr>
        <w:t xml:space="preserve"> → Kurs stieg → Markt war LONG</w:t>
      </w:r>
    </w:p>
    <w:p>
      <w:r>
        <w:rPr>
          <w:b w:val="0"/>
        </w:rPr>
        <w:t xml:space="preserve">Neue reine Funktion </w:t>
      </w:r>
      <w:r>
        <w:rPr>
          <w:rFonts w:ascii="Consolas" w:hAnsi="Consolas"/>
          <w:b w:val="0"/>
        </w:rPr>
        <w:t>agent/krypto/gegenpruefung.py</w:t>
      </w:r>
      <w:r>
        <w:rPr>
          <w:b w:val="0"/>
        </w:rPr>
        <w:t xml:space="preserve">-Nachbar </w:t>
      </w:r>
      <w:r>
        <w:rPr>
          <w:rFonts w:ascii="Consolas" w:hAnsi="Consolas"/>
          <w:b w:val="0"/>
        </w:rPr>
        <w:t>agent/krypto/backward_tracking.py::bewerte_zai_richtung(primaer_richtung, outcome_status, zai_eigene_richtung)</w:t>
      </w:r>
      <w:r>
        <w:rPr>
          <w:b w:val="0"/>
        </w:rPr>
        <w:t xml:space="preserve"> vergleicht </w:t>
      </w:r>
      <w:r>
        <w:rPr>
          <w:rFonts w:ascii="Consolas" w:hAnsi="Consolas"/>
          <w:b w:val="0"/>
        </w:rPr>
        <w:t>zai_eigene_richtung</w:t>
      </w:r>
      <w:r>
        <w:rPr>
          <w:b w:val="0"/>
        </w:rPr>
        <w:t xml:space="preserve"> gegen diese abgeleitete tatsächliche Richtung - "treffer"/"fehlschlag", oder </w:t>
      </w:r>
      <w:r>
        <w:rPr>
          <w:rFonts w:ascii="Consolas" w:hAnsi="Consolas"/>
          <w:b w:val="0"/>
        </w:rPr>
        <w:t>None</w:t>
      </w:r>
      <w:r>
        <w:rPr>
          <w:b w:val="0"/>
        </w:rPr>
        <w:t xml:space="preserve"> wenn kein Vergleich möglich ist (Z.ai NEUTRAL, oder </w:t>
      </w:r>
      <w:r>
        <w:rPr>
          <w:rFonts w:ascii="Consolas" w:hAnsi="Consolas"/>
          <w:b w:val="0"/>
        </w:rPr>
        <w:t>outcome_status</w:t>
      </w:r>
      <w:r>
        <w:rPr>
          <w:b w:val="0"/>
        </w:rPr>
        <w:t xml:space="preserve"> außerhalb der aufgelösten Zustände).</w:t>
      </w:r>
    </w:p>
    <w:p>
      <w:pPr>
        <w:pStyle w:val="Heading4"/>
      </w:pPr>
      <w:r>
        <w:t>NEUTRAL-Behandlung - Nutzer-Entscheidung</w:t>
      </w:r>
    </w:p>
    <w:p>
      <w:r>
        <w:rPr>
          <w:b w:val="0"/>
        </w:rPr>
        <w:t xml:space="preserve">Z.ai-NEUTRAL-Urteile fließen NICHT in die Trefferquote ein (weder als Treffer noch als Fehlschlag), sondern werden separat als </w:t>
      </w:r>
      <w:r>
        <w:rPr>
          <w:rFonts w:ascii="Consolas" w:hAnsi="Consolas"/>
          <w:b w:val="0"/>
        </w:rPr>
        <w:t>neutral_bei_klarer_bewegung</w:t>
      </w:r>
      <w:r>
        <w:rPr>
          <w:b w:val="0"/>
        </w:rPr>
        <w:t xml:space="preserve"> gezählt. Nutzer-Begründung, explizit erfragt und bestätigt: </w:t>
      </w:r>
      <w:r>
        <w:rPr>
          <w:b/>
        </w:rPr>
        <w:t>"würde ich neutral zählen eher nein - denn wir messen es auch nicht oder?"</w:t>
      </w:r>
      <w:r>
        <w:rPr>
          <w:b w:val="0"/>
        </w:rPr>
        <w:t xml:space="preserve"> - analog dazu, dass Mistrals eigenes HALTEN/NEUTRAL ebenfalls nicht in </w:t>
      </w:r>
      <w:r>
        <w:rPr>
          <w:rFonts w:ascii="Consolas" w:hAnsi="Consolas"/>
          <w:b w:val="0"/>
        </w:rPr>
        <w:t>compute_provider_performance()</w:t>
      </w:r>
      <w:r>
        <w:rPr>
          <w:b w:val="0"/>
        </w:rPr>
        <w:t>/</w:t>
      </w:r>
      <w:r>
        <w:rPr>
          <w:rFonts w:ascii="Consolas" w:hAnsi="Consolas"/>
          <w:b w:val="0"/>
        </w:rPr>
        <w:t>compute_win_rate_fact()</w:t>
      </w:r>
      <w:r>
        <w:rPr>
          <w:b w:val="0"/>
        </w:rPr>
        <w:t xml:space="preserve"> einfließt.</w:t>
      </w:r>
    </w:p>
    <w:p>
      <w:pPr>
        <w:pStyle w:val="Heading4"/>
      </w:pPr>
      <w:r>
        <w:t>Scope - alle 6 Pipelines, mit einer bekannten Einschränkung bei Spot</w:t>
      </w:r>
    </w:p>
    <w:p>
      <w:r>
        <w:rPr>
          <w:b w:val="0"/>
        </w:rPr>
        <w:t xml:space="preserve">Nutzer-Vorgabe: </w:t>
      </w:r>
      <w:r>
        <w:rPr>
          <w:b/>
        </w:rPr>
        <w:t>"Scope sollte analog für alle Assets und Assetklassen angewendet werden - jedenfalls spot"</w:t>
      </w:r>
      <w:r>
        <w:rPr>
          <w:b w:val="0"/>
        </w:rPr>
        <w:t xml:space="preserve">, mit der Annahme "kaufen bevor es steigt also long, verkaufen bevor es fällt also short" (bestätigt als korrekte Grundannahme). Neue Aggregat-Funktion </w:t>
      </w:r>
      <w:r>
        <w:rPr>
          <w:rFonts w:ascii="Consolas" w:hAnsi="Consolas"/>
          <w:b w:val="0"/>
        </w:rPr>
        <w:t>compute_zai_richtung_performance(conn, watchlist=None)</w:t>
      </w:r>
      <w:r>
        <w:rPr>
          <w:b w:val="0"/>
        </w:rPr>
        <w:t xml:space="preserve"> deckt beide Tabellen ab:</w:t>
      </w:r>
    </w:p>
    <w:p>
      <w:pPr>
        <w:pStyle w:val="ListBullet"/>
      </w:pPr>
      <w:r>
        <w:rPr>
          <w:b/>
        </w:rPr>
        <w:t>Hebel</w:t>
      </w:r>
      <w:r>
        <w:rPr>
          <w:b w:val="0"/>
        </w:rPr>
        <w:t xml:space="preserve"> (</w:t>
      </w:r>
      <w:r>
        <w:rPr>
          <w:rFonts w:ascii="Consolas" w:hAnsi="Consolas"/>
          <w:b w:val="0"/>
        </w:rPr>
        <w:t>hebel_signals</w:t>
      </w:r>
      <w:r>
        <w:rPr>
          <w:b w:val="0"/>
        </w:rPr>
        <w:t xml:space="preserve">): echtes </w:t>
      </w:r>
      <w:r>
        <w:rPr>
          <w:rFonts w:ascii="Consolas" w:hAnsi="Consolas"/>
          <w:b w:val="0"/>
        </w:rPr>
        <w:t>richtung</w:t>
      </w:r>
      <w:r>
        <w:rPr>
          <w:b w:val="0"/>
        </w:rPr>
        <w:t xml:space="preserve">-Feld, volle Abdeckung - </w:t>
      </w:r>
      <w:r>
        <w:rPr>
          <w:rFonts w:ascii="Consolas" w:hAnsi="Consolas"/>
          <w:b w:val="0"/>
        </w:rPr>
        <w:t>check_hebel_signal_outcome()</w:t>
      </w:r>
      <w:r>
        <w:rPr>
          <w:b w:val="0"/>
        </w:rPr>
        <w:t xml:space="preserve"> löst BEIDE Richtungen korrekt auf. - </w:t>
      </w:r>
      <w:r>
        <w:rPr>
          <w:b/>
        </w:rPr>
        <w:t>Spot-family</w:t>
      </w:r>
      <w:r>
        <w:rPr>
          <w:b w:val="0"/>
        </w:rPr>
        <w:t xml:space="preserve"> (</w:t>
      </w:r>
      <w:r>
        <w:rPr>
          <w:rFonts w:ascii="Consolas" w:hAnsi="Consolas"/>
          <w:b w:val="0"/>
        </w:rPr>
        <w:t>signals</w:t>
      </w:r>
      <w:r>
        <w:rPr>
          <w:b w:val="0"/>
        </w:rPr>
        <w:t xml:space="preserve">, Krypto-Spot/Aktien/Rohstoffe/Themen-ETF/Hedge): </w:t>
      </w:r>
      <w:r>
        <w:rPr>
          <w:rFonts w:ascii="Consolas" w:hAnsi="Consolas"/>
          <w:b w:val="0"/>
        </w:rPr>
        <w:t>primaer_richtung</w:t>
      </w:r>
      <w:r>
        <w:rPr>
          <w:b w:val="0"/>
        </w:rPr>
        <w:t xml:space="preserve"> wird über das bereits bestehende </w:t>
      </w:r>
      <w:r>
        <w:rPr>
          <w:rFonts w:ascii="Consolas" w:hAnsi="Consolas"/>
          <w:b w:val="0"/>
        </w:rPr>
        <w:t>agent/krypto/gegenpruefung.py::richtung_aus_action()</w:t>
      </w:r>
      <w:r>
        <w:rPr>
          <w:b w:val="0"/>
        </w:rPr>
        <w:t xml:space="preserve"> aus </w:t>
      </w:r>
      <w:r>
        <w:rPr>
          <w:rFonts w:ascii="Consolas" w:hAnsi="Consolas"/>
          <w:b w:val="0"/>
        </w:rPr>
        <w:t>action</w:t>
      </w:r>
      <w:r>
        <w:rPr>
          <w:b w:val="0"/>
        </w:rPr>
        <w:t xml:space="preserve"> abgeleitet (identische Ableitung wie für </w:t>
      </w:r>
      <w:r>
        <w:rPr>
          <w:rFonts w:ascii="Consolas" w:hAnsi="Consolas"/>
          <w:b w:val="0"/>
        </w:rPr>
        <w:t>zai_uebereinstimmung</w:t>
      </w:r>
      <w:r>
        <w:rPr>
          <w:b w:val="0"/>
        </w:rPr>
        <w:t xml:space="preserve"> bereits verwendet) - inklusive der Hedge-Invertierung (</w:t>
      </w:r>
      <w:r>
        <w:rPr>
          <w:rFonts w:ascii="Consolas" w:hAnsi="Consolas"/>
          <w:b w:val="0"/>
        </w:rPr>
        <w:t>ist_hedge_invertiert=True</w:t>
      </w:r>
      <w:r>
        <w:rPr>
          <w:b w:val="0"/>
        </w:rPr>
        <w:t xml:space="preserve"> für Symbole aus </w:t>
      </w:r>
      <w:r>
        <w:rPr>
          <w:rFonts w:ascii="Consolas" w:hAnsi="Consolas"/>
          <w:b w:val="0"/>
        </w:rPr>
        <w:t>agent.hedge.pipeline.SYMBOL_ZU_HEBEL_FAKTOR</w:t>
      </w:r>
      <w:r>
        <w:rPr>
          <w:b w:val="0"/>
        </w:rPr>
        <w:t>: KAUFEN = Hedge aufbauen = bärische Gesamtmarkterwartung → SHORT-Erwartung an das Instrument selbst).</w:t>
      </w:r>
    </w:p>
    <w:p>
      <w:r>
        <w:rPr>
          <w:b/>
        </w:rPr>
        <w:t>Bekannte Lücke, transparent an den Nutzer kommuniziert statt stillschweigend übergangen:</w:t>
      </w:r>
      <w:r>
        <w:rPr>
          <w:b w:val="0"/>
        </w:rPr>
        <w:t xml:space="preserve"> </w:t>
      </w:r>
      <w:r>
        <w:rPr>
          <w:rFonts w:ascii="Consolas" w:hAnsi="Consolas"/>
          <w:b w:val="0"/>
        </w:rPr>
        <w:t>backward_tracking.py::_TRACKABLE_ACTIONS = {"KAUFEN", "NACHKAUFEN"}</w:t>
      </w:r>
      <w:r>
        <w:rPr>
          <w:b w:val="0"/>
        </w:rPr>
        <w:t xml:space="preserve"> - nur die KAUFEN-Seite der Spot-family wird von </w:t>
      </w:r>
      <w:r>
        <w:rPr>
          <w:rFonts w:ascii="Consolas" w:hAnsi="Consolas"/>
          <w:b w:val="0"/>
        </w:rPr>
        <w:t>check_signal_outcome()</w:t>
      </w:r>
      <w:r>
        <w:rPr>
          <w:b w:val="0"/>
        </w:rPr>
        <w:t xml:space="preserve"> überhaupt outcome-aufgelöst, VERKAUFEN/TAUSCHEN (die SHORT-Seite) liefern strukturell NIE </w:t>
      </w:r>
      <w:r>
        <w:rPr>
          <w:rFonts w:ascii="Consolas" w:hAnsi="Consolas"/>
          <w:b w:val="0"/>
        </w:rPr>
        <w:t>take_profit_erreicht</w:t>
      </w:r>
      <w:r>
        <w:rPr>
          <w:b w:val="0"/>
        </w:rPr>
        <w:t xml:space="preserve">/ </w:t>
      </w:r>
      <w:r>
        <w:rPr>
          <w:rFonts w:ascii="Consolas" w:hAnsi="Consolas"/>
          <w:b w:val="0"/>
        </w:rPr>
        <w:t>stop_loss_erreicht</w:t>
      </w:r>
      <w:r>
        <w:rPr>
          <w:b w:val="0"/>
        </w:rPr>
        <w:t xml:space="preserve"> und tauchen deshalb in dieser Kennzahl praktisch nicht auf, bis ein eigenes Sell-Side-Backward-Tracking existiert (nicht Teil dieser Runde). Bei Hebel gilt diese Einschränkung NICHT.</w:t>
      </w:r>
    </w:p>
    <w:p>
      <w:pPr>
        <w:pStyle w:val="Heading4"/>
      </w:pPr>
      <w:r>
        <w:t>Anzeige + Export</w:t>
      </w:r>
    </w:p>
    <w:p>
      <w:pPr>
        <w:pStyle w:val="ListBullet"/>
      </w:pPr>
      <w:r>
        <w:rPr>
          <w:rFonts w:ascii="Consolas" w:hAnsi="Consolas"/>
          <w:b w:val="0"/>
        </w:rPr>
        <w:t>remote/status.py</w:t>
      </w:r>
      <w:r>
        <w:rPr>
          <w:b w:val="0"/>
        </w:rPr>
        <w:t xml:space="preserve">: neues Feld </w:t>
      </w:r>
      <w:r>
        <w:rPr>
          <w:rFonts w:ascii="Consolas" w:hAnsi="Consolas"/>
          <w:b w:val="0"/>
        </w:rPr>
        <w:t>zai_richtung_performance</w:t>
      </w:r>
      <w:r>
        <w:rPr>
          <w:b w:val="0"/>
        </w:rPr>
        <w:t xml:space="preserve"> (</w:t>
      </w:r>
      <w:r>
        <w:rPr>
          <w:rFonts w:ascii="Consolas" w:hAnsi="Consolas"/>
          <w:b w:val="0"/>
        </w:rPr>
        <w:t>_get_zai_richtung_performance()</w:t>
      </w:r>
      <w:r>
        <w:rPr>
          <w:b w:val="0"/>
        </w:rPr>
        <w:t xml:space="preserve">, gleicher Lesezugriffs-Stil wie </w:t>
      </w:r>
      <w:r>
        <w:rPr>
          <w:rFonts w:ascii="Consolas" w:hAnsi="Consolas"/>
          <w:b w:val="0"/>
        </w:rPr>
        <w:t>_get_provider_performance()</w:t>
      </w:r>
      <w:r>
        <w:rPr>
          <w:b w:val="0"/>
        </w:rPr>
        <w:t xml:space="preserve">). - </w:t>
      </w:r>
      <w:r>
        <w:rPr>
          <w:rFonts w:ascii="Consolas" w:hAnsi="Consolas"/>
          <w:b w:val="0"/>
        </w:rPr>
        <w:t>remote/server.py</w:t>
      </w:r>
      <w:r>
        <w:rPr>
          <w:b w:val="0"/>
        </w:rPr>
        <w:t xml:space="preserve">: neue Karte "Z.ai-Richtungs-Erfolgsquote (unabhängig von Mistral)" - Tiers Hebel + Spot-family nach Assetklasse (analog </w:t>
      </w:r>
      <w:r>
        <w:rPr>
          <w:rFonts w:ascii="Consolas" w:hAnsi="Consolas"/>
          <w:b w:val="0"/>
        </w:rPr>
        <w:t>SPOT_ASSETKLASSEN</w:t>
      </w:r>
      <w:r>
        <w:rPr>
          <w:b w:val="0"/>
        </w:rPr>
        <w:t xml:space="preserve">), zeigt </w:t>
      </w:r>
      <w:r>
        <w:rPr>
          <w:rFonts w:ascii="Consolas" w:hAnsi="Consolas"/>
          <w:b w:val="0"/>
        </w:rPr>
        <w:t>n</w:t>
      </w:r>
      <w:r>
        <w:rPr>
          <w:b w:val="0"/>
        </w:rPr>
        <w:t xml:space="preserve">, Trefferquote und NEUTRAL-Anzahl je Tier; leere Tiers bleiben sichtbar statt stillschweigend zu fehlen. - </w:t>
      </w:r>
      <w:r>
        <w:rPr>
          <w:rFonts w:ascii="Consolas" w:hAnsi="Consolas"/>
          <w:b w:val="0"/>
        </w:rPr>
        <w:t>extract_notebook_diagnose.py</w:t>
      </w:r>
      <w:r>
        <w:rPr>
          <w:b w:val="0"/>
        </w:rPr>
        <w:t xml:space="preserve">: </w:t>
      </w:r>
      <w:r>
        <w:rPr>
          <w:rFonts w:ascii="Consolas" w:hAnsi="Consolas"/>
          <w:b w:val="0"/>
        </w:rPr>
        <w:t>zai_richtung_performance</w:t>
      </w:r>
      <w:r>
        <w:rPr>
          <w:b w:val="0"/>
        </w:rPr>
        <w:t xml:space="preserve">-Feld ergänzt (Aggregat mitschicken statt nur Rohspalten, gleiches Prinzip wie </w:t>
      </w:r>
      <w:r>
        <w:rPr>
          <w:rFonts w:ascii="Consolas" w:hAnsi="Consolas"/>
          <w:b w:val="0"/>
        </w:rPr>
        <w:t>provider_performance</w:t>
      </w:r>
      <w:r>
        <w:rPr>
          <w:b w:val="0"/>
        </w:rPr>
        <w:t>/</w:t>
      </w:r>
      <w:r>
        <w:rPr>
          <w:rFonts w:ascii="Consolas" w:hAnsi="Consolas"/>
          <w:b w:val="0"/>
        </w:rPr>
        <w:t>konfidenz_kalibrierung</w:t>
      </w:r>
      <w:r>
        <w:rPr>
          <w:b w:val="0"/>
        </w:rPr>
        <w:t>).</w:t>
      </w:r>
    </w:p>
    <w:p>
      <w:r>
        <w:rPr>
          <w:b/>
        </w:rPr>
        <w:t>Verifiziert:</w:t>
      </w:r>
      <w:r>
        <w:rPr>
          <w:b w:val="0"/>
        </w:rPr>
        <w:t xml:space="preserve"> 11 synthetische Fälle für </w:t>
      </w:r>
      <w:r>
        <w:rPr>
          <w:rFonts w:ascii="Consolas" w:hAnsi="Consolas"/>
          <w:b w:val="0"/>
        </w:rPr>
        <w:t>bewerte_zai_richtung()</w:t>
      </w:r>
      <w:r>
        <w:rPr>
          <w:b w:val="0"/>
        </w:rPr>
        <w:t xml:space="preserve"> (alle LONG/SHORT × TP/SL/Liquidation-Kombinationen, NEUTRAL, </w:t>
      </w:r>
      <w:r>
        <w:rPr>
          <w:rFonts w:ascii="Consolas" w:hAnsi="Consolas"/>
          <w:b w:val="0"/>
        </w:rPr>
        <w:t>None</w:t>
      </w:r>
      <w:r>
        <w:rPr>
          <w:b w:val="0"/>
        </w:rPr>
        <w:t xml:space="preserve">, nicht aufgelöster Status) + 8 End-to-End-Fälle für </w:t>
      </w:r>
      <w:r>
        <w:rPr>
          <w:rFonts w:ascii="Consolas" w:hAnsi="Consolas"/>
          <w:b w:val="0"/>
        </w:rPr>
        <w:t>compute_zai_richtung_performance()</w:t>
      </w:r>
      <w:r>
        <w:rPr>
          <w:b w:val="0"/>
        </w:rPr>
        <w:t xml:space="preserve"> gegen eine In-Memory-SQLite-DB (Hebel Treffer/Fehlschlag/NEUTRAL/fehlendes Feld, Spot KAUFEN-Treffer, Spot HALTEN korrekt ausgeschlossen, Hedge- Invertierung korrekt angewendet) - alle 19 Checks bestanden. Import- Regressionscheck für alle 4 geänderten Module (</w:t>
      </w:r>
      <w:r>
        <w:rPr>
          <w:rFonts w:ascii="Consolas" w:hAnsi="Consolas"/>
          <w:b w:val="0"/>
        </w:rPr>
        <w:t>backward_tracking.py</w:t>
      </w:r>
      <w:r>
        <w:rPr>
          <w:b w:val="0"/>
        </w:rPr>
        <w:t xml:space="preserve">, </w:t>
      </w:r>
      <w:r>
        <w:rPr>
          <w:rFonts w:ascii="Consolas" w:hAnsi="Consolas"/>
          <w:b w:val="0"/>
        </w:rPr>
        <w:t>remote/status.py</w:t>
      </w:r>
      <w:r>
        <w:rPr>
          <w:b w:val="0"/>
        </w:rPr>
        <w:t xml:space="preserve">, </w:t>
      </w:r>
      <w:r>
        <w:rPr>
          <w:rFonts w:ascii="Consolas" w:hAnsi="Consolas"/>
          <w:b w:val="0"/>
        </w:rPr>
        <w:t>remote/server.py</w:t>
      </w:r>
      <w:r>
        <w:rPr>
          <w:b w:val="0"/>
        </w:rPr>
        <w:t xml:space="preserve">, </w:t>
      </w:r>
      <w:r>
        <w:rPr>
          <w:rFonts w:ascii="Consolas" w:hAnsi="Consolas"/>
          <w:b w:val="0"/>
        </w:rPr>
        <w:t>extract_notebook_diagnose.py</w:t>
      </w:r>
      <w:r>
        <w:rPr>
          <w:b w:val="0"/>
        </w:rPr>
        <w:t>) ohne Fehler.</w:t>
      </w:r>
    </w:p>
    <w:p>
      <w:r>
        <w:rPr>
          <w:b/>
        </w:rPr>
        <w:t>Bewusst NICHT Teil dieser Runde:</w:t>
      </w:r>
      <w:r>
        <w:rPr>
          <w:b w:val="0"/>
        </w:rPr>
        <w:t xml:space="preserve"> keine Änderung an </w:t>
      </w:r>
      <w:r>
        <w:rPr>
          <w:rFonts w:ascii="Consolas" w:hAnsi="Consolas"/>
          <w:b w:val="0"/>
        </w:rPr>
        <w:t>hebel_richtung_modus</w:t>
      </w:r>
      <w:r>
        <w:rPr>
          <w:b w:val="0"/>
        </w:rPr>
        <w:t xml:space="preserve"> selbst (Bitpanda-Short-Einschränkung bleibt gültig); kein Sell-Side-Backward- Tracking für VERKAUFEN/TAUSCHEN (siehe Lücke oben); keine GUI-Integration außerhalb der Remote-Seite (gleiche Platzierung wie Provider-Performance/ Richtungstreffer-Quote, aus denen dieses Feature abgeleitet ist).</w:t>
      </w:r>
    </w:p>
    <w:p>
      <w:pPr>
        <w:pStyle w:val="Heading3"/>
      </w:pPr>
      <w:r>
        <w:t>Nachtrag (2026-07-27, noch später): Punkt 3 - Z.ai-Erfolgsquote auf Richtungstreffer/MFE statt binärem TP/SL-outcome_status umgestellt</w:t>
      </w:r>
    </w:p>
    <w:p>
      <w:r>
        <w:rPr>
          <w:b/>
        </w:rPr>
        <w:t>Auslöser:</w:t>
      </w:r>
      <w:r>
        <w:rPr>
          <w:b w:val="0"/>
        </w:rPr>
        <w:t xml:space="preserve"> direkt nach dem Push der obigen Version stellte der Nutzer vier Anschlussfragen zum weiteren Optimierungsbedarf, von denen Punkt 3 die gerade gebaute Metrik selbst betraf: </w:t>
      </w:r>
      <w:r>
        <w:rPr>
          <w:b/>
        </w:rPr>
        <w:t>"wir haben als Erfolgsquote auch nicht mehr die Take Profit Zone ausgereizt"</w:t>
      </w:r>
      <w:r>
        <w:rPr>
          <w:b w:val="0"/>
        </w:rPr>
        <w:t xml:space="preserve"> - zurecht, die erste Version nutzte den binären </w:t>
      </w:r>
      <w:r>
        <w:rPr>
          <w:rFonts w:ascii="Consolas" w:hAnsi="Consolas"/>
          <w:b w:val="0"/>
        </w:rPr>
        <w:t>outcome_status</w:t>
      </w:r>
      <w:r>
        <w:rPr>
          <w:b w:val="0"/>
        </w:rPr>
        <w:t xml:space="preserve"> (nur </w:t>
      </w:r>
      <w:r>
        <w:rPr>
          <w:rFonts w:ascii="Consolas" w:hAnsi="Consolas"/>
          <w:b w:val="0"/>
        </w:rPr>
        <w:t>take_profit_erreicht</w:t>
      </w:r>
      <w:r>
        <w:rPr>
          <w:b w:val="0"/>
        </w:rPr>
        <w:t>/</w:t>
      </w:r>
      <w:r>
        <w:rPr>
          <w:rFonts w:ascii="Consolas" w:hAnsi="Consolas"/>
          <w:b w:val="0"/>
        </w:rPr>
        <w:t>stop_loss_erreicht</w:t>
      </w:r>
      <w:r>
        <w:rPr>
          <w:b w:val="0"/>
        </w:rPr>
        <w:t xml:space="preserve">/ </w:t>
      </w:r>
      <w:r>
        <w:rPr>
          <w:rFonts w:ascii="Consolas" w:hAnsi="Consolas"/>
          <w:b w:val="0"/>
        </w:rPr>
        <w:t>liquidation_wahrscheinlich</w:t>
      </w:r>
      <w:r>
        <w:rPr>
          <w:b w:val="0"/>
        </w:rPr>
        <w:t>), ein Signal, das nie eine der beiden Zonen erreicht (später überholt/abgelaufen), aber zwischenzeitlich klar in eine Richtung lief, wurde komplett übersehen - exakt dasselbe Problem, das die bestehende Richtungstreffer-Quote (</w:t>
      </w:r>
      <w:r>
        <w:rPr>
          <w:rFonts w:ascii="Consolas" w:hAnsi="Consolas"/>
          <w:b w:val="0"/>
        </w:rPr>
        <w:t>compute_richtungstreffer_quote()</w:t>
      </w:r>
      <w:r>
        <w:rPr>
          <w:b w:val="0"/>
        </w:rPr>
        <w:t>, 2026-07-27 früher am selben Tag) bereits für Mistrals eigene Signale löst.</w:t>
      </w:r>
    </w:p>
    <w:p>
      <w:r>
        <w:rPr>
          <w:b/>
        </w:rPr>
        <w:t>Zusatzfrage des Nutzers, direkt beantwortet:</w:t>
      </w:r>
      <w:r>
        <w:rPr>
          <w:b w:val="0"/>
        </w:rPr>
        <w:t xml:space="preserve"> "ist das für Mistral Quote und Richtung bereits korrekt für alle Assets oder nicht?" - Antwort nach Code-Prüfung (</w:t>
      </w:r>
      <w:r>
        <w:rPr>
          <w:rFonts w:ascii="Consolas" w:hAnsi="Consolas"/>
          <w:b w:val="0"/>
        </w:rPr>
        <w:t>run_backward_tracking()</w:t>
      </w:r>
      <w:r>
        <w:rPr>
          <w:b w:val="0"/>
        </w:rPr>
        <w:t xml:space="preserve"> Zeile ~382: </w:t>
      </w:r>
      <w:r>
        <w:rPr>
          <w:rFonts w:ascii="Consolas" w:hAnsi="Consolas"/>
          <w:b w:val="0"/>
        </w:rPr>
        <w:t>SELECT id FROM signals WHERE outcome_status IS NULL OR outcome_status = 'offen'</w:t>
      </w:r>
      <w:r>
        <w:rPr>
          <w:b w:val="0"/>
        </w:rPr>
        <w:t xml:space="preserve"> - KEIN Assetklassen- oder Symbol-Filter):</w:t>
      </w:r>
    </w:p>
    <w:p>
      <w:pPr>
        <w:pStyle w:val="ListBullet"/>
      </w:pPr>
      <w:r>
        <w:rPr>
          <w:b/>
        </w:rPr>
        <w:t>Datenberechnung</w:t>
      </w:r>
      <w:r>
        <w:rPr>
          <w:b w:val="0"/>
        </w:rPr>
        <w:t xml:space="preserve">: JA, vollständig korrekt für alle 6 Pipelines. </w:t>
      </w:r>
      <w:r>
        <w:rPr>
          <w:rFonts w:ascii="Consolas" w:hAnsi="Consolas"/>
          <w:b w:val="0"/>
        </w:rPr>
        <w:t>check_signal_outcome()</w:t>
      </w:r>
      <w:r>
        <w:rPr>
          <w:b w:val="0"/>
        </w:rPr>
        <w:t>/</w:t>
      </w:r>
      <w:r>
        <w:rPr>
          <w:rFonts w:ascii="Consolas" w:hAnsi="Consolas"/>
          <w:b w:val="0"/>
        </w:rPr>
        <w:t>check_hebel_signal_outcome()</w:t>
      </w:r>
      <w:r>
        <w:rPr>
          <w:b w:val="0"/>
        </w:rPr>
        <w:t xml:space="preserve"> laufen unverändert über die komplette geteilte </w:t>
      </w:r>
      <w:r>
        <w:rPr>
          <w:rFonts w:ascii="Consolas" w:hAnsi="Consolas"/>
          <w:b w:val="0"/>
        </w:rPr>
        <w:t>signals</w:t>
      </w:r>
      <w:r>
        <w:rPr>
          <w:b w:val="0"/>
        </w:rPr>
        <w:t>/</w:t>
      </w:r>
      <w:r>
        <w:rPr>
          <w:rFonts w:ascii="Consolas" w:hAnsi="Consolas"/>
          <w:b w:val="0"/>
        </w:rPr>
        <w:t>hebel_signals</w:t>
      </w:r>
      <w:r>
        <w:rPr>
          <w:b w:val="0"/>
        </w:rPr>
        <w:t xml:space="preserve">-Tabelle, unabhängig davon, welche Pipeline das Signal erzeugt hat - kein pipeline-spezifischer Sonderfall nötig, kein "vergessenes" Backfill. 2. </w:t>
      </w:r>
      <w:r>
        <w:rPr>
          <w:b/>
        </w:rPr>
        <w:t>Richtungskorrektheit</w:t>
      </w:r>
      <w:r>
        <w:rPr>
          <w:b w:val="0"/>
        </w:rPr>
        <w:t xml:space="preserve">: bei Hebel vollständig korrekt für BEIDE Richtungen (verifizierter Code, </w:t>
      </w:r>
      <w:r>
        <w:rPr>
          <w:rFonts w:ascii="Consolas" w:hAnsi="Consolas"/>
          <w:b w:val="0"/>
        </w:rPr>
        <w:t>ist_short</w:t>
      </w:r>
      <w:r>
        <w:rPr>
          <w:b w:val="0"/>
        </w:rPr>
        <w:t xml:space="preserve">-Verzweigung sowohl in </w:t>
      </w:r>
      <w:r>
        <w:rPr>
          <w:rFonts w:ascii="Consolas" w:hAnsi="Consolas"/>
          <w:b w:val="0"/>
        </w:rPr>
        <w:t>resolve()</w:t>
      </w:r>
      <w:r>
        <w:rPr>
          <w:b w:val="0"/>
        </w:rPr>
        <w:t xml:space="preserve"> als auch </w:t>
      </w:r>
      <w:r>
        <w:rPr>
          <w:rFonts w:ascii="Consolas" w:hAnsi="Consolas"/>
          <w:b w:val="0"/>
        </w:rPr>
        <w:t>_erfasse_mfe()</w:t>
      </w:r>
      <w:r>
        <w:rPr>
          <w:b w:val="0"/>
        </w:rPr>
        <w:t>). Bei der Spot-family gilt dieselbe Lücke wie beim binären Outcome: NUR KAUFEN/NACHKAUFEN (</w:t>
      </w:r>
      <w:r>
        <w:rPr>
          <w:rFonts w:ascii="Consolas" w:hAnsi="Consolas"/>
          <w:b w:val="0"/>
        </w:rPr>
        <w:t>_TRACKABLE_ACTIONS</w:t>
      </w:r>
      <w:r>
        <w:rPr>
          <w:b w:val="0"/>
        </w:rPr>
        <w:t xml:space="preserve">) werden je MFE-getrackt, VERKAUFEN/TAUSCHEN nie - dieselbe, bereits dokumentierte Lücke, keine neue. 3. </w:t>
      </w:r>
      <w:r>
        <w:rPr>
          <w:b/>
        </w:rPr>
        <w:t>Anzeige-Aufschlüsselung</w:t>
      </w:r>
      <w:r>
        <w:rPr>
          <w:b w:val="0"/>
        </w:rPr>
        <w:t xml:space="preserve">: </w:t>
      </w:r>
      <w:r>
        <w:rPr>
          <w:rFonts w:ascii="Consolas" w:hAnsi="Consolas"/>
          <w:b w:val="0"/>
        </w:rPr>
        <w:t>compute_richtungstreffer_quote(conn, tier, ...)</w:t>
      </w:r>
      <w:r>
        <w:rPr>
          <w:b w:val="0"/>
        </w:rPr>
        <w:t xml:space="preserve"> bricht NICHT nach Assetklasse auf (anders als Provider-Performance/ Konfidenz-Kalibrierung) - poolt aktuell "spot" über Krypto-Spot/Aktien/ Rohstoffe/Themen-ETF/Hedge hinweg. Keine Korrektheitslücke, aber gröber als die anderen Karten - nicht Teil dieser Runde, da nicht explizit angefragt.</w:t>
      </w:r>
    </w:p>
    <w:p>
      <w:r>
        <w:rPr>
          <w:b/>
        </w:rPr>
        <w:t>Umsetzung:</w:t>
      </w:r>
      <w:r>
        <w:rPr>
          <w:b w:val="0"/>
        </w:rPr>
        <w:t xml:space="preserve"> </w:t>
      </w:r>
      <w:r>
        <w:rPr>
          <w:rFonts w:ascii="Consolas" w:hAnsi="Consolas"/>
          <w:b w:val="0"/>
        </w:rPr>
        <w:t>bewerte_zai_richtung()</w:t>
      </w:r>
      <w:r>
        <w:rPr>
          <w:b w:val="0"/>
        </w:rPr>
        <w:t xml:space="preserve"> (Signatur geändert: </w:t>
      </w:r>
      <w:r>
        <w:rPr>
          <w:rFonts w:ascii="Consolas" w:hAnsi="Consolas"/>
          <w:b w:val="0"/>
        </w:rPr>
        <w:t>outcome_status</w:t>
      </w:r>
      <w:r>
        <w:rPr>
          <w:b w:val="0"/>
        </w:rPr>
        <w:t xml:space="preserve"> → </w:t>
      </w:r>
      <w:r>
        <w:rPr>
          <w:rFonts w:ascii="Consolas" w:hAnsi="Consolas"/>
          <w:b w:val="0"/>
        </w:rPr>
        <w:t>max_realisiertes_crv: float | None</w:t>
      </w:r>
      <w:r>
        <w:rPr>
          <w:b w:val="0"/>
        </w:rPr>
        <w:t xml:space="preserve"> + </w:t>
      </w:r>
      <w:r>
        <w:rPr>
          <w:rFonts w:ascii="Consolas" w:hAnsi="Consolas"/>
          <w:b w:val="0"/>
        </w:rPr>
        <w:t>richtungstreffer_mindest_crv: float</w:t>
      </w:r>
      <w:r>
        <w:rPr>
          <w:b w:val="0"/>
        </w:rPr>
        <w:t xml:space="preserve">) nutzt jetzt </w:t>
      </w:r>
      <w:r>
        <w:rPr>
          <w:rFonts w:ascii="Consolas" w:hAnsi="Consolas"/>
          <w:b w:val="0"/>
        </w:rPr>
        <w:t>outcome_max_realisiertes_crv</w:t>
      </w:r>
      <w:r>
        <w:rPr>
          <w:b w:val="0"/>
        </w:rPr>
        <w:t xml:space="preserve"> (bereits relativ zu </w:t>
      </w:r>
      <w:r>
        <w:rPr>
          <w:rFonts w:ascii="Consolas" w:hAnsi="Consolas"/>
          <w:b w:val="0"/>
        </w:rPr>
        <w:t>primaer_richtung</w:t>
      </w:r>
      <w:r>
        <w:rPr>
          <w:b w:val="0"/>
        </w:rPr>
        <w:t xml:space="preserve"> berechnet) statt des binären Status: - </w:t>
      </w:r>
      <w:r>
        <w:rPr>
          <w:rFonts w:ascii="Consolas" w:hAnsi="Consolas"/>
          <w:b w:val="0"/>
        </w:rPr>
        <w:t>max_realisiertes_crv &gt;= Schwelle</w:t>
      </w:r>
      <w:r>
        <w:rPr>
          <w:b w:val="0"/>
        </w:rPr>
        <w:t xml:space="preserve"> → Markt bestätigte </w:t>
      </w:r>
      <w:r>
        <w:rPr>
          <w:rFonts w:ascii="Consolas" w:hAnsi="Consolas"/>
          <w:b w:val="0"/>
        </w:rPr>
        <w:t>primaer_richtung</w:t>
      </w:r>
      <w:r>
        <w:rPr>
          <w:b w:val="0"/>
        </w:rPr>
        <w:t xml:space="preserve">. - </w:t>
      </w:r>
      <w:r>
        <w:rPr>
          <w:rFonts w:ascii="Consolas" w:hAnsi="Consolas"/>
          <w:b w:val="0"/>
        </w:rPr>
        <w:t>max_realisiertes_crv &lt;= -Schwelle</w:t>
      </w:r>
      <w:r>
        <w:rPr>
          <w:b w:val="0"/>
        </w:rPr>
        <w:t xml:space="preserve"> → Markt lief klar in die Gegenrichtung. - Dazwischen → neuer Rückgabewert </w:t>
      </w:r>
      <w:r>
        <w:rPr>
          <w:rFonts w:ascii="Consolas" w:hAnsi="Consolas"/>
          <w:b w:val="0"/>
        </w:rPr>
        <w:t>ZAI_URTEIL_KEINE_KLARE_BEWEGUNG</w:t>
      </w:r>
      <w:r>
        <w:rPr>
          <w:b w:val="0"/>
        </w:rPr>
        <w:t xml:space="preserve"> (Markt hat sich nicht entscheidend genug bewegt, unabhängig von Z.ais Antwort - bewusst NICHT dasselbe wie NEUTRAL). - Z.ai=NEUTRAL (oder kein MFE-Wert vorhanden) → </w:t>
      </w:r>
      <w:r>
        <w:rPr>
          <w:rFonts w:ascii="Consolas" w:hAnsi="Consolas"/>
          <w:b w:val="0"/>
        </w:rPr>
        <w:t>ZAI_URTEIL_NEUTRAL</w:t>
      </w:r>
      <w:r>
        <w:rPr>
          <w:b w:val="0"/>
        </w:rPr>
        <w:t>.</w:t>
      </w:r>
    </w:p>
    <w:p>
      <w:r>
        <w:rPr>
          <w:rFonts w:ascii="Consolas" w:hAnsi="Consolas"/>
          <w:b w:val="0"/>
        </w:rPr>
        <w:t>compute_zai_richtung_performance()</w:t>
      </w:r>
      <w:r>
        <w:rPr>
          <w:b w:val="0"/>
        </w:rPr>
        <w:t xml:space="preserve"> bekommt einen neuen Parameter </w:t>
      </w:r>
      <w:r>
        <w:rPr>
          <w:rFonts w:ascii="Consolas" w:hAnsi="Consolas"/>
          <w:b w:val="0"/>
        </w:rPr>
        <w:t>richtungstreffer_mindest_crv</w:t>
      </w:r>
      <w:r>
        <w:rPr>
          <w:b w:val="0"/>
        </w:rPr>
        <w:t xml:space="preserve"> (Default identisch zu </w:t>
      </w:r>
      <w:r>
        <w:rPr>
          <w:rFonts w:ascii="Consolas" w:hAnsi="Consolas"/>
          <w:b w:val="0"/>
        </w:rPr>
        <w:t>compute_richtungstreffer_ quote()</w:t>
      </w:r>
      <w:r>
        <w:rPr>
          <w:b w:val="0"/>
        </w:rPr>
        <w:t xml:space="preserve">, config-Schlüssel </w:t>
      </w:r>
      <w:r>
        <w:rPr>
          <w:rFonts w:ascii="Consolas" w:hAnsi="Consolas"/>
          <w:b w:val="0"/>
        </w:rPr>
        <w:t>backward_tracking.richtungstreffer_mindest_crv</w:t>
      </w:r>
      <w:r>
        <w:rPr>
          <w:b w:val="0"/>
        </w:rPr>
        <w:t xml:space="preserve">, aktuell 1.0) - </w:t>
      </w:r>
      <w:r>
        <w:rPr>
          <w:rFonts w:ascii="Consolas" w:hAnsi="Consolas"/>
          <w:b w:val="0"/>
        </w:rPr>
        <w:t>remote/status.py::_get_zai_richtung_performance()</w:t>
      </w:r>
      <w:r>
        <w:rPr>
          <w:b w:val="0"/>
        </w:rPr>
        <w:t xml:space="preserve"> liest jetzt dieselbe config-Schwelle wie </w:t>
      </w:r>
      <w:r>
        <w:rPr>
          <w:rFonts w:ascii="Consolas" w:hAnsi="Consolas"/>
          <w:b w:val="0"/>
        </w:rPr>
        <w:t>_get_richtungstreffer_quote()</w:t>
      </w:r>
      <w:r>
        <w:rPr>
          <w:b w:val="0"/>
        </w:rPr>
        <w:t xml:space="preserve">, damit beide Karten konsistent kalibriert sind. Rückgabe-Dict pro Tier jetzt mit vier statt zwei Zählern: </w:t>
      </w:r>
      <w:r>
        <w:rPr>
          <w:rFonts w:ascii="Consolas" w:hAnsi="Consolas"/>
          <w:b w:val="0"/>
        </w:rPr>
        <w:t>treffer</w:t>
      </w:r>
      <w:r>
        <w:rPr>
          <w:b w:val="0"/>
        </w:rPr>
        <w:t>/</w:t>
      </w:r>
      <w:r>
        <w:rPr>
          <w:rFonts w:ascii="Consolas" w:hAnsi="Consolas"/>
          <w:b w:val="0"/>
        </w:rPr>
        <w:t>fehlschlaege</w:t>
      </w:r>
      <w:r>
        <w:rPr>
          <w:b w:val="0"/>
        </w:rPr>
        <w:t>/</w:t>
      </w:r>
      <w:r>
        <w:rPr>
          <w:rFonts w:ascii="Consolas" w:hAnsi="Consolas"/>
          <w:b w:val="0"/>
        </w:rPr>
        <w:t>neutral</w:t>
      </w:r>
      <w:r>
        <w:rPr>
          <w:b w:val="0"/>
        </w:rPr>
        <w:t>/</w:t>
      </w:r>
      <w:r>
        <w:rPr>
          <w:rFonts w:ascii="Consolas" w:hAnsi="Consolas"/>
          <w:b w:val="0"/>
        </w:rPr>
        <w:t>keine_klare_marktbewegung</w:t>
      </w:r>
      <w:r>
        <w:rPr>
          <w:b w:val="0"/>
        </w:rPr>
        <w:t xml:space="preserve"> - </w:t>
      </w:r>
      <w:r>
        <w:rPr>
          <w:rFonts w:ascii="Consolas" w:hAnsi="Consolas"/>
          <w:b w:val="0"/>
        </w:rPr>
        <w:t>anzahl_bewertet</w:t>
      </w:r>
      <w:r>
        <w:rPr>
          <w:b w:val="0"/>
        </w:rPr>
        <w:t xml:space="preserve"> (Basis der Trefferquote) zählt bewusst NUR treffer+ fehlschlaege, die anderen beiden würden sonst die Quote verwässern.</w:t>
      </w:r>
    </w:p>
    <w:p>
      <w:r>
        <w:rPr>
          <w:rFonts w:ascii="Consolas" w:hAnsi="Consolas"/>
          <w:b w:val="0"/>
        </w:rPr>
        <w:t>remote/server.py</w:t>
      </w:r>
      <w:r>
        <w:rPr>
          <w:b w:val="0"/>
        </w:rPr>
        <w:t>: Kartentext + Render-Funktion angepasst (zeigt jetzt beide Nebenkategorien getrennt, z.B. "3x NEUTRAL, 2x keine klare Marktbewegung, nicht mitgezählt").</w:t>
      </w:r>
    </w:p>
    <w:p>
      <w:r>
        <w:rPr>
          <w:b/>
        </w:rPr>
        <w:t>Verifiziert:</w:t>
      </w:r>
      <w:r>
        <w:rPr>
          <w:b w:val="0"/>
        </w:rPr>
        <w:t xml:space="preserve"> 14 synthetische Randfälle für </w:t>
      </w:r>
      <w:r>
        <w:rPr>
          <w:rFonts w:ascii="Consolas" w:hAnsi="Consolas"/>
          <w:b w:val="0"/>
        </w:rPr>
        <w:t>bewerte_zai_richtung()</w:t>
      </w:r>
      <w:r>
        <w:rPr>
          <w:b w:val="0"/>
        </w:rPr>
        <w:t xml:space="preserve"> (Schwellenwert exakt getroffen/knapp verfehlt, beide Richtungen, NEUTRAL, </w:t>
      </w:r>
      <w:r>
        <w:rPr>
          <w:rFonts w:ascii="Consolas" w:hAnsi="Consolas"/>
          <w:b w:val="0"/>
        </w:rPr>
        <w:t>None</w:t>
      </w:r>
      <w:r>
        <w:rPr>
          <w:b w:val="0"/>
        </w:rPr>
        <w:t xml:space="preserve">, fehlender MFE-Wert, konfigurierbare Schwelle) + 8 End-to-End-Fälle für </w:t>
      </w:r>
      <w:r>
        <w:rPr>
          <w:rFonts w:ascii="Consolas" w:hAnsi="Consolas"/>
          <w:b w:val="0"/>
        </w:rPr>
        <w:t>compute_zai_richtung_performance()</w:t>
      </w:r>
      <w:r>
        <w:rPr>
          <w:b w:val="0"/>
        </w:rPr>
        <w:t xml:space="preserve"> (inkl. Schwellenwert-Verschiebung end-to-end getestet: dieselben Rohdaten ergeben bei Schwelle=2.0 andere Buckets als bei Schwelle=1.0) + 2 Kontroll-Checks - alle 24 bestanden. Import-Regressionscheck für alle 4 betroffenen Module ohne Fehler.</w:t>
      </w:r>
    </w:p>
    <w:p>
      <w:r>
        <w:rPr>
          <w:b/>
        </w:rPr>
        <w:t>Offen, vom Nutzer selbst als mehrtägiges Thema angekündigt</w:t>
      </w:r>
      <w:r>
        <w:rPr>
          <w:b w:val="0"/>
        </w:rPr>
        <w:t xml:space="preserve"> ("das Thema wird uns noch einige Zeit und Tage beschäftigen"), NICHT Teil dieser Runde: - Was folgt daraus, wenn Z.ai über längere Zeit signifikant besser liegt als Mistral (Aufwertung von "rein beobachtend" zu einer echten zweiten Stimme)? - Zufalls-Trefferquote-Risiko: eine hohe SHORT-Trefferquote in einem anhaltenden Bär-Regime kann ohne Baseline-Vergleich (z.B. gegen "Regime- Richtung geraten") bedeutungslos sein - noch kein Baseline-Vergleich gebaut. - Generelle Frage nach präziserer Kalibrierung beider Z.ai-Calls (Konsistenz- Check UND Richtungs-Abgleich).</w:t>
      </w:r>
    </w:p>
    <w:p>
      <w:pPr>
        <w:pStyle w:val="Heading3"/>
      </w:pPr>
      <w:r>
        <w:t>Nachtrag (2026-07-27, Abschluss der Sitzung): Sell-Side-Backward-Tracking - VERKAUFEN/TAUSCHEN jetzt vollständig trackbar (Mistral UND Z.ai)</w:t>
      </w:r>
    </w:p>
    <w:p>
      <w:r>
        <w:rPr>
          <w:b/>
        </w:rPr>
        <w:t>Auslöser:</w:t>
      </w:r>
      <w:r>
        <w:rPr>
          <w:b w:val="0"/>
        </w:rPr>
        <w:t xml:space="preserve"> direkter Nutzer-Auftrag, nachdem die Z.ai-Richtungs-Erfolgsquote fertiggestellt war: </w:t>
      </w:r>
      <w:r>
        <w:rPr>
          <w:b/>
        </w:rPr>
        <w:t>"bitte bei spot, etc. auch auf sinkende short Kurse - also verkauf Tracken damit es vollständig ist für alle Assets - für ZAI und Mistral - falls noch nicht angepasst."</w:t>
      </w:r>
      <w:r>
        <w:rPr>
          <w:b w:val="0"/>
        </w:rPr>
        <w:t xml:space="preserve"> Recherche ergab: VERKAUFEN/TAUSCHEN- Signale bekamen zwar formal </w:t>
      </w:r>
      <w:r>
        <w:rPr>
          <w:rFonts w:ascii="Consolas" w:hAnsi="Consolas"/>
          <w:b w:val="0"/>
        </w:rPr>
        <w:t>entry</w:t>
      </w:r>
      <w:r>
        <w:rPr>
          <w:b w:val="0"/>
        </w:rPr>
        <w:t>/</w:t>
      </w:r>
      <w:r>
        <w:rPr>
          <w:rFonts w:ascii="Consolas" w:hAnsi="Consolas"/>
          <w:b w:val="0"/>
        </w:rPr>
        <w:t>stop_loss</w:t>
      </w:r>
      <w:r>
        <w:rPr>
          <w:b w:val="0"/>
        </w:rPr>
        <w:t>/</w:t>
      </w:r>
      <w:r>
        <w:rPr>
          <w:rFonts w:ascii="Consolas" w:hAnsi="Consolas"/>
          <w:b w:val="0"/>
        </w:rPr>
        <w:t>take_profit</w:t>
      </w:r>
      <w:r>
        <w:rPr>
          <w:b w:val="0"/>
        </w:rPr>
        <w:t xml:space="preserve">-Zonen vom LLM, aber OHNE erzwungene Richtung - Regel 3 (Stop-Loss/CRV-Pflicht) galt bisher NUR für KAUFEN/NACHKAUFEN, Regel 16 (Zonen-Beispiele) war durchgehend bullisch formuliert. Ohne Fix wären die Zonen bei VERKAUFEN strukturell unzuverlässig orientiert gewesen - eine reine Python-Erweiterung von </w:t>
      </w:r>
      <w:r>
        <w:rPr>
          <w:rFonts w:ascii="Consolas" w:hAnsi="Consolas"/>
          <w:b w:val="0"/>
        </w:rPr>
        <w:t>_TRACKABLE_ACTIONS</w:t>
      </w:r>
      <w:r>
        <w:rPr>
          <w:b w:val="0"/>
        </w:rPr>
        <w:t xml:space="preserve"> hätte mit Zonen gerechnet, die keine verlässliche bearische Struktur hatten. Nutzer-Vorgabe zur Lösung, nach kurzer Rückfrage bestätigt: </w:t>
      </w:r>
      <w:r>
        <w:rPr>
          <w:b/>
        </w:rPr>
        <w:t>"verkaufen sprich short Richtung muss aus dem Trading ebenfalls eine Zielzone haben welche dann umgekehrt funktioniert - also mathematisch deterministisch wie für die kauf - long positionen wie wir sie haben"</w:t>
      </w:r>
      <w:r>
        <w:rPr>
          <w:b w:val="0"/>
        </w:rPr>
        <w:t xml:space="preserve"> - identisches Muster wie bei Hebel-SHORT, nur auf Spot übertragen.</w:t>
      </w:r>
    </w:p>
    <w:p>
      <w:pPr>
        <w:pStyle w:val="Heading4"/>
      </w:pPr>
      <w:r>
        <w:t>Fünfteilige Umsetzung</w:t>
      </w:r>
    </w:p>
    <w:p>
      <w:pPr>
        <w:pStyle w:val="ListBullet"/>
      </w:pPr>
      <w:r>
        <w:rPr>
          <w:b/>
        </w:rPr>
        <w:t>Regel 3 + Regel 16/13/12/11 (Zonen-Beispiel) gespiegelt</w:t>
      </w:r>
      <w:r>
        <w:rPr>
          <w:b w:val="0"/>
        </w:rPr>
        <w:t xml:space="preserve"> in </w:t>
      </w:r>
      <w:r>
        <w:rPr>
          <w:rFonts w:ascii="Consolas" w:hAnsi="Consolas"/>
          <w:b w:val="0"/>
        </w:rPr>
        <w:t>agent/krypto/analyst.py</w:t>
      </w:r>
      <w:r>
        <w:rPr>
          <w:b w:val="0"/>
        </w:rPr>
        <w:t xml:space="preserve">, </w:t>
      </w:r>
      <w:r>
        <w:rPr>
          <w:rFonts w:ascii="Consolas" w:hAnsi="Consolas"/>
          <w:b w:val="0"/>
        </w:rPr>
        <w:t>agent/aktien/analyst.py</w:t>
      </w:r>
      <w:r>
        <w:rPr>
          <w:b w:val="0"/>
        </w:rPr>
        <w:t xml:space="preserve">, </w:t>
      </w:r>
      <w:r>
        <w:rPr>
          <w:rFonts w:ascii="Consolas" w:hAnsi="Consolas"/>
          <w:b w:val="0"/>
        </w:rPr>
        <w:t>agent/rohstoff/analyst.py</w:t>
      </w:r>
      <w:r>
        <w:rPr>
          <w:b w:val="0"/>
        </w:rPr>
        <w:t xml:space="preserve">, </w:t>
      </w:r>
      <w:r>
        <w:rPr>
          <w:rFonts w:ascii="Consolas" w:hAnsi="Consolas"/>
          <w:b w:val="0"/>
        </w:rPr>
        <w:t>agent/themen_etf/analyst.py</w:t>
      </w:r>
      <w:r>
        <w:rPr>
          <w:b w:val="0"/>
        </w:rPr>
        <w:t xml:space="preserve"> (4 Dateien, NICHT Hedge - siehe Punkt 5): bei VERKAUFEN/TAUSCHEN ist Stop-Loss jetzt ebenfalls PFLICHT, CRV MUSS mindestens 2.0 betragen, gespiegelt gerechnet: </w:t>
      </w:r>
      <w:r>
        <w:rPr>
          <w:rFonts w:ascii="Consolas" w:hAnsi="Consolas"/>
          <w:b w:val="0"/>
        </w:rPr>
        <w:t>(entry_mitte - take_profit.usd_bis) / (stop_loss.usd_bis - entry_mitte)</w:t>
      </w:r>
      <w:r>
        <w:rPr>
          <w:b w:val="0"/>
        </w:rPr>
        <w:t xml:space="preserve"> - Take-Profit-Zone muss vollständig UNTERHALB, Stop-Loss-Zone vollständig OBERHALB der Entry-Zone liegen. 2. </w:t>
      </w:r>
      <w:r>
        <w:rPr>
          <w:rFonts w:ascii="Consolas" w:hAnsi="Consolas"/>
          <w:b/>
        </w:rPr>
        <w:t>agent/krypto/risk_gate.py::post_check()</w:t>
      </w:r>
      <w:r>
        <w:rPr>
          <w:b w:val="0"/>
        </w:rPr>
        <w:t xml:space="preserve">: neuer </w:t>
      </w:r>
      <w:r>
        <w:rPr>
          <w:rFonts w:ascii="Consolas" w:hAnsi="Consolas"/>
          <w:b w:val="0"/>
        </w:rPr>
        <w:t>_SELL_ACTIONS</w:t>
      </w:r>
      <w:r>
        <w:rPr>
          <w:b w:val="0"/>
        </w:rPr>
        <w:t xml:space="preserve">-Block, identische Philosophie wie der bestehende </w:t>
      </w:r>
      <w:r>
        <w:rPr>
          <w:rFonts w:ascii="Consolas" w:hAnsi="Consolas"/>
          <w:b w:val="0"/>
        </w:rPr>
        <w:t>_BUY_ACTIONS</w:t>
      </w:r>
      <w:r>
        <w:rPr>
          <w:b w:val="0"/>
        </w:rPr>
        <w:t xml:space="preserve">-CRV-Block, nur Zonen-Vorzeichen gedreht (konservativ: die jeweils NÄHERE Zonen-Grenze </w:t>
      </w:r>
      <w:r>
        <w:rPr>
          <w:rFonts w:ascii="Consolas" w:hAnsi="Consolas"/>
          <w:b w:val="0"/>
        </w:rPr>
        <w:t>_bis</w:t>
      </w:r>
      <w:r>
        <w:rPr>
          <w:b w:val="0"/>
        </w:rPr>
        <w:t xml:space="preserve"> statt </w:t>
      </w:r>
      <w:r>
        <w:rPr>
          <w:rFonts w:ascii="Consolas" w:hAnsi="Consolas"/>
          <w:b w:val="0"/>
        </w:rPr>
        <w:t>_von</w:t>
      </w:r>
      <w:r>
        <w:rPr>
          <w:b w:val="0"/>
        </w:rPr>
        <w:t xml:space="preserve">). </w:t>
      </w:r>
      <w:r>
        <w:rPr>
          <w:rFonts w:ascii="Consolas" w:hAnsi="Consolas"/>
          <w:b w:val="0"/>
        </w:rPr>
        <w:t>crv is None</w:t>
      </w:r>
      <w:r>
        <w:rPr>
          <w:b w:val="0"/>
        </w:rPr>
        <w:t xml:space="preserve"> (z.B. Zonen falsch orientiert) fällt automatisch unter denselben Veto-auf-HALTEN-Zweig - keine separate Richtungsprüfung nötig, die Mathematik erzwingt sie implizit. Gilt für alle 4 Pipelines, die </w:t>
      </w:r>
      <w:r>
        <w:rPr>
          <w:rFonts w:ascii="Consolas" w:hAnsi="Consolas"/>
          <w:b w:val="0"/>
        </w:rPr>
        <w:t>post_check()</w:t>
      </w:r>
      <w:r>
        <w:rPr>
          <w:b w:val="0"/>
        </w:rPr>
        <w:t xml:space="preserve"> teilen (Aktien/Rohstoffe/Themen-ETF reuse identisch, siehe deren Pipeline-Docstrings). 3. </w:t>
      </w:r>
      <w:r>
        <w:rPr>
          <w:rFonts w:ascii="Consolas" w:hAnsi="Consolas"/>
          <w:b/>
        </w:rPr>
        <w:t>agent/krypto/backward_tracking.py::check_signal_outcome()</w:t>
      </w:r>
      <w:r>
        <w:rPr>
          <w:b w:val="0"/>
        </w:rPr>
        <w:t xml:space="preserve"> komplett überarbeitet: neue </w:t>
      </w:r>
      <w:r>
        <w:rPr>
          <w:rFonts w:ascii="Consolas" w:hAnsi="Consolas"/>
          <w:b w:val="0"/>
        </w:rPr>
        <w:t>ist_short</w:t>
      </w:r>
      <w:r>
        <w:rPr>
          <w:b w:val="0"/>
        </w:rPr>
        <w:t xml:space="preserve">-Verzweigung (via </w:t>
      </w:r>
      <w:r>
        <w:rPr>
          <w:rFonts w:ascii="Consolas" w:hAnsi="Consolas"/>
          <w:b w:val="0"/>
        </w:rPr>
        <w:t>agent.krypto.gegenpruefung.richtung_aus_action()</w:t>
      </w:r>
      <w:r>
        <w:rPr>
          <w:b w:val="0"/>
        </w:rPr>
        <w:t xml:space="preserve">, da </w:t>
      </w:r>
      <w:r>
        <w:rPr>
          <w:rFonts w:ascii="Consolas" w:hAnsi="Consolas"/>
          <w:b w:val="0"/>
        </w:rPr>
        <w:t>Signal</w:t>
      </w:r>
      <w:r>
        <w:rPr>
          <w:b w:val="0"/>
        </w:rPr>
        <w:t xml:space="preserve"> - anders als </w:t>
      </w:r>
      <w:r>
        <w:rPr>
          <w:rFonts w:ascii="Consolas" w:hAnsi="Consolas"/>
          <w:b w:val="0"/>
        </w:rPr>
        <w:t>HebelSignal</w:t>
      </w:r>
      <w:r>
        <w:rPr>
          <w:b w:val="0"/>
        </w:rPr>
        <w:t xml:space="preserve"> - kein natives </w:t>
      </w:r>
      <w:r>
        <w:rPr>
          <w:rFonts w:ascii="Consolas" w:hAnsi="Consolas"/>
          <w:b w:val="0"/>
        </w:rPr>
        <w:t>richtung</w:t>
      </w:r>
      <w:r>
        <w:rPr>
          <w:b w:val="0"/>
        </w:rPr>
        <w:t>-Feld hat), spiegelt TP/SL- Treffer-Logik UND die MFE-Berechnung (</w:t>
      </w:r>
      <w:r>
        <w:rPr>
          <w:rFonts w:ascii="Consolas" w:hAnsi="Consolas"/>
          <w:b w:val="0"/>
        </w:rPr>
        <w:t>_erfasse_mfe()</w:t>
      </w:r>
      <w:r>
        <w:rPr>
          <w:b w:val="0"/>
        </w:rPr>
        <w:t xml:space="preserve">) - direkter Mirror von </w:t>
      </w:r>
      <w:r>
        <w:rPr>
          <w:rFonts w:ascii="Consolas" w:hAnsi="Consolas"/>
          <w:b w:val="0"/>
        </w:rPr>
        <w:t>hebel_backward_tracking.py::check_hebel_signal_outcome()</w:t>
      </w:r>
      <w:r>
        <w:rPr>
          <w:b w:val="0"/>
        </w:rPr>
        <w:t xml:space="preserve">s bereits bewährter SHORT-Logik. </w:t>
      </w:r>
      <w:r>
        <w:rPr>
          <w:rFonts w:ascii="Consolas" w:hAnsi="Consolas"/>
          <w:b w:val="0"/>
        </w:rPr>
        <w:t>_TRACKABLE_ACTIONS</w:t>
      </w:r>
      <w:r>
        <w:rPr>
          <w:b w:val="0"/>
        </w:rPr>
        <w:t xml:space="preserve"> um </w:t>
      </w:r>
      <w:r>
        <w:rPr>
          <w:rFonts w:ascii="Consolas" w:hAnsi="Consolas"/>
          <w:b w:val="0"/>
        </w:rPr>
        <w:t>VERKAUFEN</w:t>
      </w:r>
      <w:r>
        <w:rPr>
          <w:b w:val="0"/>
        </w:rPr>
        <w:t>/</w:t>
      </w:r>
      <w:r>
        <w:rPr>
          <w:rFonts w:ascii="Consolas" w:hAnsi="Consolas"/>
          <w:b w:val="0"/>
        </w:rPr>
        <w:t>TAUSCHEN</w:t>
      </w:r>
      <w:r>
        <w:rPr>
          <w:b w:val="0"/>
        </w:rPr>
        <w:t xml:space="preserve"> erweitert (vorher nur </w:t>
      </w:r>
      <w:r>
        <w:rPr>
          <w:rFonts w:ascii="Consolas" w:hAnsi="Consolas"/>
          <w:b w:val="0"/>
        </w:rPr>
        <w:t>KAUFEN</w:t>
      </w:r>
      <w:r>
        <w:rPr>
          <w:b w:val="0"/>
        </w:rPr>
        <w:t>/</w:t>
      </w:r>
      <w:r>
        <w:rPr>
          <w:rFonts w:ascii="Consolas" w:hAnsi="Consolas"/>
          <w:b w:val="0"/>
        </w:rPr>
        <w:t>NACHKAUFEN</w:t>
      </w:r>
      <w:r>
        <w:rPr>
          <w:b w:val="0"/>
        </w:rPr>
        <w:t>). Hedge-Invertierung (</w:t>
      </w:r>
      <w:r>
        <w:rPr>
          <w:rFonts w:ascii="Consolas" w:hAnsi="Consolas"/>
          <w:b w:val="0"/>
        </w:rPr>
        <w:t>ist_hedge_invertiert</w:t>
      </w:r>
      <w:r>
        <w:rPr>
          <w:b w:val="0"/>
        </w:rPr>
        <w:t xml:space="preserve">) ist hier NICHT relevant - die Zonen beschreiben immer die Kursbewegung des Instruments selbst, nicht die Gesamtmarkt- Interpretation (unabhängig von Punkt 5 unten). 4. </w:t>
      </w:r>
      <w:r>
        <w:rPr>
          <w:rFonts w:ascii="Consolas" w:hAnsi="Consolas"/>
          <w:b/>
        </w:rPr>
        <w:t>agent/krypto/pipeline.py</w:t>
      </w:r>
      <w:r>
        <w:rPr>
          <w:b w:val="0"/>
        </w:rPr>
        <w:t xml:space="preserve">: </w:t>
      </w:r>
      <w:r>
        <w:rPr>
          <w:rFonts w:ascii="Consolas" w:hAnsi="Consolas"/>
          <w:b w:val="0"/>
        </w:rPr>
        <w:t>mindestziel_preis()</w:t>
      </w:r>
      <w:r>
        <w:rPr>
          <w:b w:val="0"/>
        </w:rPr>
        <w:t xml:space="preserve">-Aufruf korrigiert - </w:t>
      </w:r>
      <w:r>
        <w:rPr>
          <w:rFonts w:ascii="Consolas" w:hAnsi="Consolas"/>
          <w:b w:val="0"/>
        </w:rPr>
        <w:t>ist_short</w:t>
      </w:r>
      <w:r>
        <w:rPr>
          <w:b w:val="0"/>
        </w:rPr>
        <w:t xml:space="preserve"> wird jetzt aus </w:t>
      </w:r>
      <w:r>
        <w:rPr>
          <w:rFonts w:ascii="Consolas" w:hAnsi="Consolas"/>
          <w:b w:val="0"/>
        </w:rPr>
        <w:t>richtung_aus_action()</w:t>
      </w:r>
      <w:r>
        <w:rPr>
          <w:b w:val="0"/>
        </w:rPr>
        <w:t xml:space="preserve"> abgeleitet, </w:t>
      </w:r>
      <w:r>
        <w:rPr>
          <w:rFonts w:ascii="Consolas" w:hAnsi="Consolas"/>
          <w:b w:val="0"/>
        </w:rPr>
        <w:t>risiko_ distanz</w:t>
      </w:r>
      <w:r>
        <w:rPr>
          <w:b w:val="0"/>
        </w:rPr>
        <w:t xml:space="preserve"> entsprechend gespiegelt berechnet (vorher immer LONG-Annahme, hätte bei VERKAUFEN eine negative/falsche Distanz ergeben und </w:t>
      </w:r>
      <w:r>
        <w:rPr>
          <w:rFonts w:ascii="Consolas" w:hAnsi="Consolas"/>
          <w:b w:val="0"/>
        </w:rPr>
        <w:t>None</w:t>
      </w:r>
      <w:r>
        <w:rPr>
          <w:b w:val="0"/>
        </w:rPr>
        <w:t xml:space="preserve"> geliefert). 5. </w:t>
      </w:r>
      <w:r>
        <w:rPr>
          <w:b/>
        </w:rPr>
        <w:t>Hedge bewusst AUSGENOMMEN</w:t>
      </w:r>
      <w:r>
        <w:rPr>
          <w:b w:val="0"/>
        </w:rPr>
        <w:t xml:space="preserve">: </w:t>
      </w:r>
      <w:r>
        <w:rPr>
          <w:rFonts w:ascii="Consolas" w:hAnsi="Consolas"/>
          <w:b w:val="0"/>
        </w:rPr>
        <w:t>agent/hedge/analyst.py</w:t>
      </w:r>
      <w:r>
        <w:rPr>
          <w:b w:val="0"/>
        </w:rPr>
        <w:t xml:space="preserve"> hat laut eigener Regel 9 explizit KEINE CRV-Pflicht ("die Zonen sind informativer Kontext, keine harte Kauf-Voraussetzung") - das gilt unverändert für BEIDE Richtungen, kein neues Ungleichgewicht. </w:t>
      </w:r>
      <w:r>
        <w:rPr>
          <w:rFonts w:ascii="Consolas" w:hAnsi="Consolas"/>
          <w:b w:val="0"/>
        </w:rPr>
        <w:t>agent/hedge/pipeline.py</w:t>
      </w:r>
      <w:r>
        <w:rPr>
          <w:b w:val="0"/>
        </w:rPr>
        <w:t xml:space="preserve"> ruft </w:t>
      </w:r>
      <w:r>
        <w:rPr>
          <w:rFonts w:ascii="Consolas" w:hAnsi="Consolas"/>
          <w:b w:val="0"/>
        </w:rPr>
        <w:t>risk_gate.py::post_check()</w:t>
      </w:r>
      <w:r>
        <w:rPr>
          <w:b w:val="0"/>
        </w:rPr>
        <w:t xml:space="preserve"> ohnehin nicht auf (eigener Deterministik- Deckel). Hedge-VERKAUFEN-Signale werden trotzdem automatisch mitgetrackt, wenn ihre Zonen zufällig korrekt orientiert sind (</w:t>
      </w:r>
      <w:r>
        <w:rPr>
          <w:rFonts w:ascii="Consolas" w:hAnsi="Consolas"/>
          <w:b w:val="0"/>
        </w:rPr>
        <w:t>check_signal_outcome()</w:t>
      </w:r>
      <w:r>
        <w:rPr>
          <w:b w:val="0"/>
        </w:rPr>
        <w:t xml:space="preserve"> ist pipeline-agnostisch) - nur ohne die erzwungene Garantie. 6. </w:t>
      </w:r>
      <w:r>
        <w:rPr>
          <w:rFonts w:ascii="Consolas" w:hAnsi="Consolas"/>
          <w:b/>
        </w:rPr>
        <w:t>database/models.py</w:t>
      </w:r>
      <w:r>
        <w:rPr>
          <w:b w:val="0"/>
        </w:rPr>
        <w:t xml:space="preserve">: Docstring von </w:t>
      </w:r>
      <w:r>
        <w:rPr>
          <w:rFonts w:ascii="Consolas" w:hAnsi="Consolas"/>
          <w:b w:val="0"/>
        </w:rPr>
        <w:t>outcome_max_realisiertes_crv</w:t>
      </w:r>
      <w:r>
        <w:rPr>
          <w:b w:val="0"/>
        </w:rPr>
        <w:t xml:space="preserve"> korrigiert (war "richtungsunabhängig für Spot immer 'steigend'" - inzwischen unwahr).</w:t>
      </w:r>
    </w:p>
    <w:p>
      <w:r>
        <w:rPr>
          <w:b/>
        </w:rPr>
        <w:t>Wichtige Konsequenz, die dem Nutzer bewusst ist:</w:t>
      </w:r>
      <w:r>
        <w:rPr>
          <w:b w:val="0"/>
        </w:rPr>
        <w:t xml:space="preserve"> die Formel oben verhält sich bei VERKAUFEN GENAUSO streng wie bei KAUFEN - eine VERKAUFEN-Empfehlung mit schlecht orientierten oder zu engen Zonen wird jetzt EBENFALLS auf HALTEN korrigiert, auch wenn die zugrunde liegende fundamentale These (Regel 7: langfristige These gebrochen) berechtigt wäre. Das ist eine bewusste Design-Entscheidung des Nutzers (mathematische Parität zu KAUFEN), keine versehentliche Nebenwirkung - wird beobachtet, ob das in der Praxis zu unerwünschten Vetos führt.</w:t>
      </w:r>
    </w:p>
    <w:p>
      <w:r>
        <w:rPr>
          <w:b/>
        </w:rPr>
        <w:t>Bekannte, unveränderte Lücke:</w:t>
      </w:r>
      <w:r>
        <w:rPr>
          <w:b w:val="0"/>
        </w:rPr>
        <w:t xml:space="preserve"> bereits bestehende VERKAUFEN/TAUSCHEN- Signale in der Produktions-DB (vor diesem Fix erzeugt) profitieren NICHT rückwirkend - ihre Zonen wurden ohne die neue Richtungs-Garantie erstellt und könnten falsch orientiert sein. Nur Signale NACH diesem Fix sind verlässlich trackbar.</w:t>
      </w:r>
    </w:p>
    <w:p>
      <w:r>
        <w:rPr>
          <w:b/>
        </w:rPr>
        <w:t>Verifiziert:</w:t>
      </w:r>
      <w:r>
        <w:rPr>
          <w:b w:val="0"/>
        </w:rPr>
        <w:t xml:space="preserve"> 15 synthetische Fälle (</w:t>
      </w:r>
      <w:r>
        <w:rPr>
          <w:rFonts w:ascii="Consolas" w:hAnsi="Consolas"/>
          <w:b w:val="0"/>
        </w:rPr>
        <w:t>check_signal_outcome()</w:t>
      </w:r>
      <w:r>
        <w:rPr>
          <w:b w:val="0"/>
        </w:rPr>
        <w:t xml:space="preserve"> LONG- Regression, VERKAUFEN Take-Profit/Stop-Loss/MFE-ohne-Treffer, TAUSCHEN identisch zu VERKAUFEN, HALTEN weiterhin nicht trackbar, </w:t>
      </w:r>
      <w:r>
        <w:rPr>
          <w:rFonts w:ascii="Consolas" w:hAnsi="Consolas"/>
          <w:b w:val="0"/>
        </w:rPr>
        <w:t>mindestziel_preis(ist_short=True)</w:t>
      </w:r>
      <w:r>
        <w:rPr>
          <w:b w:val="0"/>
        </w:rPr>
        <w:t xml:space="preserve"> gespiegelt, </w:t>
      </w:r>
      <w:r>
        <w:rPr>
          <w:rFonts w:ascii="Consolas" w:hAnsi="Consolas"/>
          <w:b w:val="0"/>
        </w:rPr>
        <w:t>risk_gate.py::post_check()</w:t>
      </w:r>
      <w:r>
        <w:rPr>
          <w:b w:val="0"/>
        </w:rPr>
        <w:t xml:space="preserve"> CRV-Veto für VERKAUFEN/TAUSCHEN bei gutem/schlechtem CRV) - alle bestanden. Vollständiger Import-Regressionscheck über alle 4 geänderten Analyst-Dateien + </w:t>
      </w:r>
      <w:r>
        <w:rPr>
          <w:rFonts w:ascii="Consolas" w:hAnsi="Consolas"/>
          <w:b w:val="0"/>
        </w:rPr>
        <w:t>risk_gate.py</w:t>
      </w:r>
      <w:r>
        <w:rPr>
          <w:b w:val="0"/>
        </w:rPr>
        <w:t xml:space="preserve"> + </w:t>
      </w:r>
      <w:r>
        <w:rPr>
          <w:rFonts w:ascii="Consolas" w:hAnsi="Consolas"/>
          <w:b w:val="0"/>
        </w:rPr>
        <w:t>backward_tracking.py</w:t>
      </w:r>
      <w:r>
        <w:rPr>
          <w:b w:val="0"/>
        </w:rPr>
        <w:t xml:space="preserve"> + alle 5 Spot-family-Pipelines + </w:t>
      </w:r>
      <w:r>
        <w:rPr>
          <w:rFonts w:ascii="Consolas" w:hAnsi="Consolas"/>
          <w:b w:val="0"/>
        </w:rPr>
        <w:t>scheduler/background.py</w:t>
      </w:r>
      <w:r>
        <w:rPr>
          <w:b w:val="0"/>
        </w:rPr>
        <w:t xml:space="preserve"> ohne Fehler.</w:t>
      </w:r>
    </w:p>
    <w:p>
      <w:r>
        <w:rPr>
          <w:b/>
        </w:rPr>
        <w:t>Automatischer Nebeneffekt, kein zusätzlicher Code nötig:</w:t>
      </w:r>
      <w:r>
        <w:rPr>
          <w:b w:val="0"/>
        </w:rPr>
        <w:t xml:space="preserve"> sowohl </w:t>
      </w:r>
      <w:r>
        <w:rPr>
          <w:rFonts w:ascii="Consolas" w:hAnsi="Consolas"/>
          <w:b w:val="0"/>
        </w:rPr>
        <w:t>compute_provider_performance()</w:t>
      </w:r>
      <w:r>
        <w:rPr>
          <w:b w:val="0"/>
        </w:rPr>
        <w:t>/</w:t>
      </w:r>
      <w:r>
        <w:rPr>
          <w:rFonts w:ascii="Consolas" w:hAnsi="Consolas"/>
          <w:b w:val="0"/>
        </w:rPr>
        <w:t>compute_win_rate_fact()</w:t>
      </w:r>
      <w:r>
        <w:rPr>
          <w:b w:val="0"/>
        </w:rPr>
        <w:t xml:space="preserve">/ </w:t>
      </w:r>
      <w:r>
        <w:rPr>
          <w:rFonts w:ascii="Consolas" w:hAnsi="Consolas"/>
          <w:b w:val="0"/>
        </w:rPr>
        <w:t>compute_richtungstreffer_quote()</w:t>
      </w:r>
      <w:r>
        <w:rPr>
          <w:b w:val="0"/>
        </w:rPr>
        <w:t xml:space="preserve"> (Mistral) als auch </w:t>
      </w:r>
      <w:r>
        <w:rPr>
          <w:rFonts w:ascii="Consolas" w:hAnsi="Consolas"/>
          <w:b w:val="0"/>
        </w:rPr>
        <w:t>compute_zai_richtung_performance()</w:t>
      </w:r>
      <w:r>
        <w:rPr>
          <w:b w:val="0"/>
        </w:rPr>
        <w:t xml:space="preserve"> (Z.ai, siehe vorheriger Nachtrag) lesen bereits aus denselben </w:t>
      </w:r>
      <w:r>
        <w:rPr>
          <w:rFonts w:ascii="Consolas" w:hAnsi="Consolas"/>
          <w:b w:val="0"/>
        </w:rPr>
        <w:t>outcome_status</w:t>
      </w:r>
      <w:r>
        <w:rPr>
          <w:b w:val="0"/>
        </w:rPr>
        <w:t>/</w:t>
      </w:r>
      <w:r>
        <w:rPr>
          <w:rFonts w:ascii="Consolas" w:hAnsi="Consolas"/>
          <w:b w:val="0"/>
        </w:rPr>
        <w:t>outcome_max_realisiertes_crv</w:t>
      </w:r>
      <w:r>
        <w:rPr>
          <w:b w:val="0"/>
        </w:rPr>
        <w:t>- Feldern - sobald neue VERKAUFEN/TAUSCHEN-Signale nach diesem Fix aufgelöst werden, erscheinen sie automatisch in allen bestehenden Auswertungskarten, ohne dass diese selbst angepasst werden mussten.</w:t>
      </w:r>
    </w:p>
    <w:p>
      <w:r>
        <w:rPr>
          <w:b/>
        </w:rPr>
        <w:t>Noch NICHT committet</w:t>
      </w:r>
      <w:r>
        <w:rPr>
          <w:b w:val="0"/>
        </w:rPr>
        <w:t xml:space="preserve"> - wartet auf Nutzer-Bestätigung.</w:t>
      </w:r>
    </w:p>
    <w:p>
      <w:pPr>
        <w:pStyle w:val="Heading3"/>
      </w:pPr>
      <w:r>
        <w:t>Nachtrag (2026-07-28): Fakten-Entscheidungsmappe + Hebel-Regel 22 (FOMC/CPI-Kontext)</w:t>
      </w:r>
    </w:p>
    <w:p>
      <w:r>
        <w:rPr>
          <w:b w:val="0"/>
        </w:rPr>
        <w:t xml:space="preserve">Nutzer-Anstoß: bei der Detailanalyse eines frischen Notebook-Diagnose-Exports fiel auf, dass Z.ais unabhängige Richtungseinschätzung bei Hebel-Signalen fast nie mit dem Haupt-Signal übereinstimmt (75/76 Fällen "Abweichung"). Tiefere Analyse ergab: kein Datenqualitätsproblem wie beim früheren Retail-Konsens-Fund, sondern ein Mess-Artefakt - </w:t>
      </w:r>
      <w:r>
        <w:rPr>
          <w:rFonts w:ascii="Consolas" w:hAnsi="Consolas"/>
          <w:b w:val="0"/>
        </w:rPr>
        <w:t>hebel_richtung_modus="nur_long"</w:t>
      </w:r>
      <w:r>
        <w:rPr>
          <w:b w:val="0"/>
        </w:rPr>
        <w:t xml:space="preserve"> filtert SHORT-Kandidaten schon vor jedem LLM-Call heraus (Bitpanda kann nicht shorten), daher ist die Haupt- Richtung praktisch immer LONG, während Z.ais unabhängige Einschätzung im anhaltenden Bär-Regime ehrlich SHORT/NEUTRAL liest. Der Vergleich misst also nicht "liegt Z.ai falsch", sondern "stimmt eine strukturell auf LONG beschränkte Empfehlung mit einer unvoreingenommenen Einschätzung überein" - in einem Bärenmarkt naturgemäß selten.</w:t>
      </w:r>
    </w:p>
    <w:p>
      <w:r>
        <w:rPr>
          <w:b w:val="0"/>
        </w:rPr>
        <w:t xml:space="preserve">Als Nebenbefund beim Faktencheck fiel auf: die Krypto-Fakten enthalten </w:t>
      </w:r>
      <w:r>
        <w:rPr>
          <w:rFonts w:ascii="Consolas" w:hAnsi="Consolas"/>
          <w:b w:val="0"/>
        </w:rPr>
        <w:t>markt_ kontext.naechste_fomc_sitzungen</w:t>
      </w:r>
      <w:r>
        <w:rPr>
          <w:b w:val="0"/>
        </w:rPr>
        <w:t>/</w:t>
      </w:r>
      <w:r>
        <w:rPr>
          <w:rFonts w:ascii="Consolas" w:hAnsi="Consolas"/>
          <w:b w:val="0"/>
        </w:rPr>
        <w:t>naechste_cpi_veroeffentlichung</w:t>
      </w:r>
      <w:r>
        <w:rPr>
          <w:b w:val="0"/>
        </w:rPr>
        <w:t>, aber der Hebel-Prompt (</w:t>
      </w:r>
      <w:r>
        <w:rPr>
          <w:rFonts w:ascii="Consolas" w:hAnsi="Consolas"/>
          <w:b w:val="0"/>
        </w:rPr>
        <w:t>agent/krypto/hebel_analyst.py</w:t>
      </w:r>
      <w:r>
        <w:rPr>
          <w:b w:val="0"/>
        </w:rPr>
        <w:t>) hatte dafür KEINE Regel (die Spot-Regel 13 dagegen eine schwache 14-/5-Tage-Schwelle ohne Richtung/Magnitude). Das führte zu einer breiteren, grundsätzlichen Diskussion: soll man Fakten deterministisch vor-bewerten (dann: wozu die KI?) oder soll man sie roh ohne jede Einordnung durchreichen (dann: unreproduzierbares, im schlimmsten Fall zufälliges LLM-Verhalten)? Antwort: keins von beidem - Fakten, die echtes, kontextabhängiges Abwägen brauchen, gehören dem LLM, aber mit einer dokumentierten Marktbasis als Kontext, nicht mit einer vorgegebenen Schlussfolgerung. Fakten, deren "richtige" Reaktion immer dieselbe ist, gehören stattdessen hart ins Risk-Gate (unverändertes Prinzip, siehe CRV-Minimum/Cash- Reserve/Konfidenz-Regime-Schwelle).</w:t>
      </w:r>
    </w:p>
    <w:p>
      <w:r>
        <w:rPr>
          <w:b/>
        </w:rPr>
        <w:t>Vollständige Bestandsaufnahme:</w:t>
      </w:r>
      <w:r>
        <w:rPr>
          <w:b w:val="0"/>
        </w:rPr>
        <w:t xml:space="preserve"> neues, dauerhaftes Referenzdokument </w:t>
      </w:r>
      <w:r>
        <w:rPr>
          <w:rFonts w:ascii="Consolas" w:hAnsi="Consolas"/>
          <w:b w:val="0"/>
        </w:rPr>
        <w:t>Basisinfos/Fakten_Entscheidungsmappe.md</w:t>
      </w:r>
      <w:r>
        <w:rPr>
          <w:b w:val="0"/>
        </w:rPr>
        <w:t xml:space="preserve"> - alle 156 Fakten der Krypto-Spot- und Hebel-Pipeline katalogisiert und in vier Kategorien eingeordnet (Regel+Gate / nur Regel / nur Gate / weder noch - letztere ~28 Fakten sind der eigentliche Handlungsraum). Zusätzlich neue vierte Prüf-Dimension "Zeithorizont-Passung" (Nutzer-Vorgabe): Hebel = kurzfristige Taktik (~1 Tag Haltedauer), Spot = langfristige Investitionsthese/Zyklus-Positionierung (sinngemäß "Bitcoin- Sparplan": antizyklisch kaufen im Bärenmarkt, AZ-4-Bausteine). Ein Fakt ohne Kontext ist in der Pipeline dringlicher, zu der er zeitlich passt - FOMC-Nähe fehlte komplett dort, wo sie am relevantesten ist (Hebel), während die schwache Spot-Regel für die Langfrist-These fast proportional richtig ist.</w:t>
      </w:r>
    </w:p>
    <w:p>
      <w:r>
        <w:rPr>
          <w:b/>
        </w:rPr>
        <w:t>Umgesetzt (Punkt 1 der Prioritätenliste):</w:t>
      </w:r>
      <w:r>
        <w:rPr>
          <w:b w:val="0"/>
        </w:rPr>
        <w:t xml:space="preserve"> neue Regel 22 in </w:t>
      </w:r>
      <w:r>
        <w:rPr>
          <w:rFonts w:ascii="Consolas" w:hAnsi="Consolas"/>
          <w:b w:val="0"/>
        </w:rPr>
        <w:t>agent/krypto/hebel_analyst.py::SYSTEM_PROMPT</w:t>
      </w:r>
      <w:r>
        <w:rPr>
          <w:b w:val="0"/>
        </w:rPr>
        <w:t xml:space="preserve"> - liefert dokumentierten Marktkontext (FOMC-Sitzungen/CPI-Veröffentlichungen zeigen in etablierten Marktstudien typischerweise erhöhte realisierte Volatilität um den Termin, oft nach einer ruhigeren Phase davor; für Krypto weniger belastbar untersucht; KEINE Richtungsaussage ableitbar) statt einer vorgegebenen Schlussfolgerung - das LLM gewichtet selbst, ob und wie stark das bei der konkreten Stop-Loss- Distanz relevant ist, insbesondere fürs Liquidations-/Stop-Loss-Risiko einer gehebelten Position. </w:t>
      </w:r>
      <w:r>
        <w:rPr>
          <w:rFonts w:ascii="Consolas" w:hAnsi="Consolas"/>
          <w:b w:val="0"/>
        </w:rPr>
        <w:t>praesidentschaftszyklus</w:t>
      </w:r>
      <w:r>
        <w:rPr>
          <w:b w:val="0"/>
        </w:rPr>
        <w:t xml:space="preserve"> wird explizit als für Hebel kaum aussagekräftiger Hintergrund-Fakt eingeordnet (mehrjähriger Zyklus vs. Stunden-/Tage-Haltedauer). Bewusst KEIN neues Gate/Deckel - passend zum Grundsatz "Kontext liefern, Urteil nicht vorwegnehmen".</w:t>
      </w:r>
    </w:p>
    <w:p>
      <w:r>
        <w:rPr>
          <w:b w:val="0"/>
        </w:rPr>
        <w:t>Vorherige Regel 22 ("eigene_einschaetzung") zu Regel 23 verschoben; dabei auch 3 bereits vorher veraltete "Regel 21"-Verweise im Code (Schema-Kommentar + 2 Docstrings) auf "Regel 23" korrigiert - waren schon vor dieser Änderung um eins versetzt.</w:t>
      </w:r>
    </w:p>
    <w:p>
      <w:r>
        <w:rPr>
          <w:b/>
        </w:rPr>
        <w:t>Verifiziert:</w:t>
      </w:r>
      <w:r>
        <w:rPr>
          <w:b w:val="0"/>
        </w:rPr>
        <w:t xml:space="preserve"> Modul-Import, Compile-Check, durchgängige Regelnummerierung 1-23 ohne Lücke geprüft.</w:t>
      </w:r>
    </w:p>
    <w:p>
      <w:r>
        <w:rPr>
          <w:b/>
        </w:rPr>
        <w:t>Weitere, noch offene Punkte</w:t>
      </w:r>
      <w:r>
        <w:rPr>
          <w:b w:val="0"/>
        </w:rPr>
        <w:t xml:space="preserve"> (Priorisierung bestätigt, siehe </w:t>
      </w:r>
      <w:r>
        <w:rPr>
          <w:rFonts w:ascii="Consolas" w:hAnsi="Consolas"/>
          <w:b w:val="0"/>
        </w:rPr>
        <w:t>Fakten_Entscheidungsmappe.md</w:t>
      </w:r>
      <w:r>
        <w:rPr>
          <w:b w:val="0"/>
        </w:rPr>
        <w:t xml:space="preserve"> Abschnitt 5+6): Fear&amp;Greed-Index anbinden/ entfernen, </w:t>
      </w:r>
      <w:r>
        <w:rPr>
          <w:rFonts w:ascii="Consolas" w:hAnsi="Consolas"/>
          <w:b w:val="0"/>
        </w:rPr>
        <w:t>regime_profil.gewicht_*</w:t>
      </w:r>
      <w:r>
        <w:rPr>
          <w:b w:val="0"/>
        </w:rPr>
        <w:t xml:space="preserve"> anbinden/entfernen, Spot-Retail-Konsens- Filter analog zu Hebel nachziehen, </w:t>
      </w:r>
      <w:r>
        <w:rPr>
          <w:rFonts w:ascii="Consolas" w:hAnsi="Consolas"/>
          <w:b w:val="0"/>
        </w:rPr>
        <w:t>historischer_makro_vergleich</w:t>
      </w:r>
      <w:r>
        <w:rPr>
          <w:b w:val="0"/>
        </w:rPr>
        <w:t xml:space="preserve"> bei Hebel ggf. entfernen (Zeithorizont-Fehlpassung), plus drei "sofort machbare" neue Fakten (DXY-Trend direkt in Krypto-Fakten, OI-Trend-vs-Kurs-Divergenz, Funding-Rate-Perzentil) - alle mit bereits vorhandenen, kostenfreien Daten umsetzbar, nur noch nicht verdrahtet.</w:t>
      </w:r>
    </w:p>
    <w:p>
      <w:r>
        <w:rPr>
          <w:b/>
        </w:rPr>
        <w:t xml:space="preserve">Ergaenzung noch am selben Tag: </w:t>
      </w:r>
      <w:r>
        <w:t>drittes Referenzdokument Basisinfos/Test_und_Verifikationsmethodik.md - Ausloeser war eine Nutzer-Rueckfrage ("was meinst du mit umgesetzt?"), die aufdeckte, dass der Status "erledigt" ohne feste Bedeutung missverstaendlich ist. Enthaelt ein 5-Stufen-Statusvokabular (Geschrieben/Verifiziert/Committet/Deployed/Im Betrieb bestaetigt - ab jetzt IMMER die konkrete Stufe nennen statt "erledigt"), 4 Aenderungsklassen mit Mindest-Testtiefe fuer synthetische Tests, sowie einen festen 8-Punkte-Kennzahlenkatalog fuer Notebook-Export-Analysen inkl. Vorher-Hypothese-Prinzip (vor jeder Verhaltensbeobachtung im Betrieb festhalten, was erwartet wird, statt die Beobachtung nachtraeglich passend zu interpretieren).</w:t>
      </w:r>
    </w:p>
    <w:p>
      <w:r>
        <w:rPr>
          <w:b/>
        </w:rPr>
        <w:t>Committet und gepusht (7eac0ec) - Stufe 3 des in diesem Nachtrag selbst eingefuehrten Statusvokabulars.</w:t>
      </w:r>
      <w:r>
        <w:rPr>
          <w:b w:val="0"/>
        </w:rPr>
      </w:r>
    </w:p>
    <w:p>
      <w:r>
        <w:rPr>
          <w:b/>
        </w:rPr>
        <w:t>Ergaenzung (2026-07-28, Punkt 2 der Prioritaetenliste): Fear&amp;Greed-Index.</w:t>
      </w:r>
      <w:r>
        <w:t xml:space="preserve"> </w:t>
      </w:r>
      <w:r>
        <w:rPr>
          <w:rFonts w:ascii="Consolas" w:hAnsi="Consolas"/>
        </w:rPr>
        <w:t>regime.fear_greed.wert</w:t>
      </w:r>
      <w:r>
        <w:t>/</w:t>
      </w:r>
      <w:r>
        <w:rPr>
          <w:rFonts w:ascii="Consolas" w:hAnsi="Consolas"/>
        </w:rPr>
        <w:t>einstufung</w:t>
      </w:r>
      <w:r>
        <w:t xml:space="preserve"> war ein komplett toter Fakt (an </w:t>
      </w:r>
      <w:r>
        <w:rPr>
          <w:rFonts w:ascii="Consolas" w:hAnsi="Consolas"/>
        </w:rPr>
        <w:t>build_facts()</w:t>
      </w:r>
      <w:r>
        <w:t xml:space="preserve"> geliefert, aber ohne Prompt-Regel bei Spot, ganz ohne Fakt-Uebergabe bei Hebel). Neue Regel 29 in </w:t>
      </w:r>
      <w:r>
        <w:rPr>
          <w:rFonts w:ascii="Consolas" w:hAnsi="Consolas"/>
        </w:rPr>
        <w:t>agent/krypto/analyst.py:: SYSTEM_PROMPT</w:t>
      </w:r>
      <w:r>
        <w:t xml:space="preserve"> (vorherige Regel 29 "eigene_einschaetzung" zu Regel 30 verschoben, 3 Kreuzverweise korrigiert). Nutzer-Praezisierung machte die Regel bewusst ASYMMETRISCH statt eines einfachen Kontraindikators: im Baerenmarkt sind Angstphasen langanhaltend und alleine kein verlaesslicher Bodenindikator (Bodenbildung braucht zusaetzliche Bestaetigung, z.B. niedriges </w:t>
      </w:r>
      <w:r>
        <w:rPr>
          <w:rFonts w:ascii="Consolas" w:hAnsi="Consolas"/>
        </w:rPr>
        <w:t>zyklus_risiko</w:t>
      </w:r>
      <w:r>
        <w:t xml:space="preserve">), waehrend Gier-Extreme historisch kuerzer und als Warnsignal fuer lokale Uebertreibung brauchbarer sind - darf staerker gewichtet werden, vor allem kombiniert mit hohem </w:t>
      </w:r>
      <w:r>
        <w:rPr>
          <w:rFonts w:ascii="Consolas" w:hAnsi="Consolas"/>
        </w:rPr>
        <w:t>zyklus_risiko</w:t>
      </w:r>
      <w:r>
        <w:t>. Passt zum Grundsatz "Kontext liefern, Urteil nicht vorwegnehmen" und zur Zeithorizont-Frage (Spot = langfristige Zyklus-These).</w:t>
      </w:r>
    </w:p>
    <w:p>
      <w:r>
        <w:rPr>
          <w:b/>
        </w:rPr>
        <w:t>Bewusst NUR Spot, nicht Hebel (verworfene Variante B):</w:t>
      </w:r>
      <w:r>
        <w:t xml:space="preserve"> eine analoge Hebel-Regel wurde geprueft und explizit NICHT umgesetzt (Muster siehe feedback_document_rejected_options) - die fuer Fear&amp;Greed relevante Unterscheidung Baerenmarkt-Angstphase-vs-Hype-Phase ist eine mehrwoechige/mehrmonatige Marktstruktur-Frage, unpassend fuer die typische Hebel-Haltedauer von Stunden bis wenigen Tagen (Zeithorizont-Fehlpassung, identisches Muster wie beim </w:t>
      </w:r>
      <w:r>
        <w:rPr>
          <w:rFonts w:ascii="Consolas" w:hAnsi="Consolas"/>
        </w:rPr>
        <w:t>historischer_makro_vergleich</w:t>
      </w:r>
      <w:r>
        <w:t xml:space="preserve">-Befund, siehe Punkt 5 der Prioritaetenliste). Nutzer-Einschaetzung: "hier ist weniger mehr". Revisit-Bedingung: nur falls ein Backtest gegen echte </w:t>
      </w:r>
      <w:r>
        <w:rPr>
          <w:rFonts w:ascii="Consolas" w:hAnsi="Consolas"/>
        </w:rPr>
        <w:t>hebel_signals</w:t>
      </w:r>
      <w:r>
        <w:t xml:space="preserve">-Outcomes einen eigenstaendigen Tages-Signalwert belegt - dann eigener neuer Fakt, keine Kopie von Regel 29. Vollstaendig dokumentiert in </w:t>
      </w:r>
      <w:r>
        <w:rPr>
          <w:rFonts w:ascii="Consolas" w:hAnsi="Consolas"/>
        </w:rPr>
        <w:t>Fakten_Entscheidungsmappe.md</w:t>
      </w:r>
      <w:r>
        <w:t xml:space="preserve"> Abschnitt 5, Punkt 2.</w:t>
      </w:r>
    </w:p>
    <w:p>
      <w:r>
        <w:rPr>
          <w:b/>
        </w:rPr>
        <w:t>Token-Budget-Pruefung (Nutzer-Vorgabe, ab jetzt Standard fuer jede Regeländerung):</w:t>
      </w:r>
      <w:r>
        <w:t xml:space="preserve"> Regel 29 ist mit ca. 150 Token ein vernachlaessigbarer Zuwachs. Wichtiger: waehrend dieser Pruefung stellte sich heraus, dass eine in dieser Sitzung zunaechst herangezogene Sorge - Z.ais 8K-Kontext-Drosselung koennte durch SYSTEM_PROMPT-Wachstum verschaerft werden - auf einer veralteten Memory-Notiz beruhte (Stand 2026-07-20, 4-stufige Kette Mistral-&gt;Groq-&gt;Gemini-&gt;Z.ai). Nutzer-Korrektur: "ZAI ist kein fallback mehr hat andere anwendung gefunden". Code-Verifikation (agent/krypto/ budget_allocator.py-Docstring + grep nach _client is not None) bestaetigt: die tatsaechliche Haupt-Fallback-Kette fuer Signal-Generierung ist seit dem Gegenpruefungs-Umbau (2026-07-26) nur noch </w:t>
      </w:r>
      <w:r>
        <w:rPr>
          <w:b/>
        </w:rPr>
        <w:t>Mistral -&gt; Gemini</w:t>
      </w:r>
      <w:r>
        <w:t xml:space="preserve"> (kein Groq, kein Z.ai mehr). Z.ai laeuft seitdem ausschliesslich als separate Gegenpruefung mit eigenem schlanken Fakten-Satz und sieht den Haupt-SYSTEM_PROMPT nie - die urspruengliche Sorge war damit gegenstandslos, aus dem richtigen aktuellen Grund. </w:t>
      </w:r>
      <w:r>
        <w:rPr>
          <w:rFonts w:ascii="Consolas" w:hAnsi="Consolas"/>
        </w:rPr>
        <w:t>reference_llm_provider_recherche_ uebersicht.md</w:t>
      </w:r>
      <w:r>
        <w:t xml:space="preserve"> entsprechend korrigiert (alte 4-stufige Kette als "historischer Stand" markiert, neue Kette + Einordnung fuer Prompt-Laengen-Diskussionen ergaenzt).</w:t>
      </w:r>
    </w:p>
    <w:p>
      <w:r>
        <w:rPr>
          <w:b/>
        </w:rPr>
        <w:t>Verifiziert:</w:t>
      </w:r>
      <w:r>
        <w:t xml:space="preserve"> Modul-Import, Compile-Check, durchgaengige Regelnummerierung 1-30 ohne Luecke geprueft (Klasse 1).</w:t>
      </w:r>
    </w:p>
    <w:p>
      <w:r>
        <w:rPr>
          <w:b/>
        </w:rPr>
        <w:t>Ergaenzung (2026-07-28, Punkt 3 der Prioritaetenliste): regime_profil. gewicht_*.</w:t>
      </w:r>
      <w:r>
        <w:t xml:space="preserve"> </w:t>
      </w:r>
      <w:r>
        <w:rPr>
          <w:rFonts w:ascii="Consolas" w:hAnsi="Consolas"/>
        </w:rPr>
        <w:t>regime_profil.gewicht_technik</w:t>
      </w:r>
      <w:r>
        <w:t>/</w:t>
      </w:r>
      <w:r>
        <w:rPr>
          <w:rFonts w:ascii="Consolas" w:hAnsi="Consolas"/>
        </w:rPr>
        <w:t>gewicht_fundamental</w:t>
      </w:r>
      <w:r>
        <w:t xml:space="preserve">/ </w:t>
      </w:r>
      <w:r>
        <w:rPr>
          <w:rFonts w:ascii="Consolas" w:hAnsi="Consolas"/>
        </w:rPr>
        <w:t>gewicht_momentum</w:t>
      </w:r>
      <w:r>
        <w:t>/</w:t>
      </w:r>
      <w:r>
        <w:rPr>
          <w:rFonts w:ascii="Consolas" w:hAnsi="Consolas"/>
        </w:rPr>
        <w:t>gewicht_kontext_makro</w:t>
      </w:r>
      <w:r>
        <w:t xml:space="preserve"> war in BEIDEN Pipelines (Spot + Hebel) ein toter Fakt - das komplette </w:t>
      </w:r>
      <w:r>
        <w:rPr>
          <w:rFonts w:ascii="Consolas" w:hAnsi="Consolas"/>
        </w:rPr>
        <w:t>regime_profile</w:t>
      </w:r>
      <w:r>
        <w:t xml:space="preserve">-Dict wird via </w:t>
      </w:r>
      <w:r>
        <w:rPr>
          <w:rFonts w:ascii="Consolas" w:hAnsi="Consolas"/>
        </w:rPr>
        <w:t>build_facts()</w:t>
      </w:r>
      <w:r>
        <w:t>/</w:t>
      </w:r>
      <w:r>
        <w:rPr>
          <w:rFonts w:ascii="Consolas" w:hAnsi="Consolas"/>
        </w:rPr>
        <w:t>build_hebel_facts()</w:t>
      </w:r>
      <w:r>
        <w:t xml:space="preserve"> an die LLM geliefert, aber keine Prompt-Regel referenzierte es (im Unterschied zu </w:t>
      </w:r>
      <w:r>
        <w:rPr>
          <w:rFonts w:ascii="Consolas" w:hAnsi="Consolas"/>
        </w:rPr>
        <w:t>min_konfidenz_prozent</w:t>
      </w:r>
      <w:r>
        <w:t xml:space="preserve">/ </w:t>
      </w:r>
      <w:r>
        <w:rPr>
          <w:rFonts w:ascii="Consolas" w:hAnsi="Consolas"/>
        </w:rPr>
        <w:t>small_cap_budget_prozent</w:t>
      </w:r>
      <w:r>
        <w:t xml:space="preserve"> aus demselben Profil, die bereits deterministisch im Gate bzw. Scoring genutzt werden, siehe agent/krypto/hebel_screening.py/ marktscan.py). Inhaltlich kein Nebensaechlichkeits-Fakt, sondern ein durchdachtes, regimeabhaengiges Gewichtungsschema aus Basisinfos/config.yaml (regime.profile) - z.B. krise_extrem: Technik 0.15/Fundamental 0.45/ Momentum 0.15/Makro 0.25; bulle: Technik 0.43/Fundamental 0.25/Momentum 0.17/Makro 0.15.</w:t>
      </w:r>
    </w:p>
    <w:p>
      <w:r>
        <w:t xml:space="preserve">Neue Regel 30 in </w:t>
      </w:r>
      <w:r>
        <w:rPr>
          <w:rFonts w:ascii="Consolas" w:hAnsi="Consolas"/>
        </w:rPr>
        <w:t>agent/krypto/analyst.py</w:t>
      </w:r>
      <w:r>
        <w:t xml:space="preserve"> (eigene_einschaetzung zu Regel 31 verschoben) und neue Regel 23 in </w:t>
      </w:r>
      <w:r>
        <w:rPr>
          <w:rFonts w:ascii="Consolas" w:hAnsi="Consolas"/>
        </w:rPr>
        <w:t>agent/krypto/hebel_analyst.py</w:t>
      </w:r>
      <w:r>
        <w:t xml:space="preserve"> (eigene_einschaetzung zu Regel 24 verschoben, je 3 Kreuzverweise korrigiert): nutzt das Gewichtungsschema als ORIENTIERUNG dafuer, wie stark die KI technische/fundamentale/Momentum-/Makro-Aspekte in long_reasoning/ top_gruende gewichtet - ausdruecklich KEINE starre Formel oder Pflichtquote, die eigene Einschaetzung der konkreten Fakten bleibt massgeblich. Passt zum Grundsatz "Kontext liefern, Urteil nicht vorwegnehmen".</w:t>
      </w:r>
    </w:p>
    <w:p>
      <w:r>
        <w:rPr>
          <w:b/>
        </w:rPr>
        <w:t>Bewusst fuer BEIDE Pipelines</w:t>
      </w:r>
      <w:r>
        <w:t xml:space="preserve"> (anders als Fear&amp;Greed, Punkt 2): die Frage "welche Analyse-Linse ist in diesem Regime verlaesslicher" gilt nicht nur langfristig - die Regime-Klassifikation selbst wird bei Hebel bereits intensiv genutzt (Regime-Konflikt-Deckel, Regime-Persistenz), die Zeithorizont-Frage spricht hier also nicht gegen eine gemeinsame Regel.</w:t>
      </w:r>
    </w:p>
    <w:p>
      <w:r>
        <w:rPr>
          <w:b/>
        </w:rPr>
        <w:t>Verifiziert:</w:t>
      </w:r>
      <w:r>
        <w:t xml:space="preserve"> Modul-Import + Compile-Check beider Dateien, durchgaengige Regelnummerierung Spot 1-31 / Hebel 1-24 ohne Luecke geprueft (Klasse 1). Token-Budget-Check: ca. 150 Token je Datei, vernachlaessigbar.</w:t>
      </w:r>
    </w:p>
    <w:p>
      <w:r>
        <w:rPr>
          <w:b/>
        </w:rPr>
        <w:t>Ergaenzung (2026-07-28, Punkt 4 der Prioritaetenliste): Spot-Retail- Konsens-Filter.</w:t>
      </w:r>
      <w:r>
        <w:t xml:space="preserve"> Bei Hebel gibt es zwei getrennte Mechanismen, die beide "Retail-Konsens" heissen: </w:t>
      </w:r>
      <w:r>
        <w:rPr>
          <w:rFonts w:ascii="Consolas" w:hAnsi="Consolas"/>
        </w:rPr>
        <w:t>retail_konsens_risiko()</w:t>
      </w:r>
      <w:r>
        <w:t xml:space="preserve"> (richtungsabhaengige Deckel-Formel fuer den erlaubten Hebel) und </w:t>
      </w:r>
      <w:r>
        <w:rPr>
          <w:rFonts w:ascii="Consolas" w:hAnsi="Consolas"/>
        </w:rPr>
        <w:t>filtere_retail_konsens_ top_gruende()</w:t>
      </w:r>
      <w:r>
        <w:t xml:space="preserve"> (reiner Text-Filter, entfernt jeden </w:t>
      </w:r>
      <w:r>
        <w:rPr>
          <w:rFonts w:ascii="Consolas" w:hAnsi="Consolas"/>
        </w:rPr>
        <w:t>top_gruende</w:t>
      </w:r>
      <w:r>
        <w:t>-Eintrag, der sich auf Retail-Konten-Positionierung beruft, unabhaengig von der Richtung). Nur Letzteres ist fuer Spot relevant (kein Hebel-Konzept bei Spot) - Spot hat aber bereits denselben zugrunde liegenden Fakt (retail_long_bias_extrem/long_konten_anteil_prozent) und dieselbe Prompt-Warnung (Regel 15), nur ohne deterministische Rueckversicherung.</w:t>
      </w:r>
    </w:p>
    <w:p>
      <w:r>
        <w:rPr>
          <w:b/>
        </w:rPr>
        <w:t>Bewusst dupliziert statt importiert</w:t>
      </w:r>
      <w:r>
        <w:t xml:space="preserve"> (Nutzer-Einschaetzung: Spot/Hebel koennten hier eher auseinanderlaufen als gleich bleiben - abweichend vom sonst ueblichen "einzige Quelle der Wahrheit"-Muster wie bei CRV_MINIMUM): </w:t>
      </w:r>
      <w:r>
        <w:rPr>
          <w:rFonts w:ascii="Consolas" w:hAnsi="Consolas"/>
        </w:rPr>
        <w:t>risk_gate.py</w:t>
      </w:r>
      <w:r>
        <w:t xml:space="preserve"> bekommt eine eigene Kopie von _RETAIL_KONSENS_TOP_GRUND_ MUSTER/</w:t>
      </w:r>
      <w:r>
        <w:rPr>
          <w:rFonts w:ascii="Consolas" w:hAnsi="Consolas"/>
        </w:rPr>
        <w:t>filtere_retail_konsens_top_gruende()</w:t>
      </w:r>
      <w:r>
        <w:t xml:space="preserve">, mit Kreuzverweis-Kommentar zum Hebel-Pendant in </w:t>
      </w:r>
      <w:r>
        <w:rPr>
          <w:rFonts w:ascii="Consolas" w:hAnsi="Consolas"/>
        </w:rPr>
        <w:t>hebel_risk_gate.py</w:t>
      </w:r>
      <w:r>
        <w:t>.</w:t>
      </w:r>
    </w:p>
    <w:p>
      <w:r>
        <w:rPr>
          <w:b/>
        </w:rPr>
        <w:t>Anwendungsort:</w:t>
      </w:r>
      <w:r>
        <w:t xml:space="preserve"> neuer Parameter </w:t>
      </w:r>
      <w:r>
        <w:rPr>
          <w:rFonts w:ascii="Consolas" w:hAnsi="Consolas"/>
        </w:rPr>
        <w:t>filter_retail_konsens_top_gruende</w:t>
      </w:r>
      <w:r>
        <w:t xml:space="preserve"> (Default False) in </w:t>
      </w:r>
      <w:r>
        <w:rPr>
          <w:rFonts w:ascii="Consolas" w:hAnsi="Consolas"/>
        </w:rPr>
        <w:t>risk_gate.py::post_check()</w:t>
      </w:r>
      <w:r>
        <w:t xml:space="preserve"> - nur agent/krypto/ pipeline.py (Krypto-Spot) setzt True. NICHT generisch fuer alle 4 Spot-family-Pipelines aktiv: Aktien hat mit </w:t>
      </w:r>
      <w:r>
        <w:rPr>
          <w:rFonts w:ascii="Consolas" w:hAnsi="Consolas"/>
        </w:rPr>
        <w:t>short_interest_finra</w:t>
      </w:r>
      <w:r>
        <w:t xml:space="preserve"> ein aehnlich klingendes, aber fachlich anderes Konzept (institutionelle FINRA-Meldungen, kein Retail-Konsens) - per synthetischem Test empirisch bestaetigt, dass der Regex bei FINRA-Short-Interest-Formulierungen NICHT anschlaegt, trotzdem bewusst nur am Krypto-Spot-Aufruf aktiviert statt generisch in </w:t>
      </w:r>
      <w:r>
        <w:rPr>
          <w:rFonts w:ascii="Consolas" w:hAnsi="Consolas"/>
        </w:rPr>
        <w:t>post_check()</w:t>
      </w:r>
      <w:r>
        <w:t>.</w:t>
      </w:r>
    </w:p>
    <w:p>
      <w:r>
        <w:rPr>
          <w:b/>
        </w:rPr>
        <w:t>Verifiziert:</w:t>
      </w:r>
      <w:r>
        <w:t xml:space="preserve"> Klasse 2, 4 Testfaelle - T1 Hebel-Regression (Verhalten unveraendert), T2 Spot-Positivfall (identisches Verhalten zu Hebel), T3 Grenzfaelle (kein list, leere Liste, fehlendes text-Feld, None-Eintrag), T4 Kombinationsfall (Retail-/Long-Short-Ratio-Varianten gefiltert, FINRA-Short-Interest/Short-Squeeze-Text bleibt erhalten). Regressionscheck: Import aller 5 Spot-family-Pipeline-Module OK.</w:t>
      </w:r>
    </w:p>
    <w:p>
      <w:r>
        <w:rPr>
          <w:b/>
        </w:rPr>
        <w:t>Ergaenzung (2026-07-28, Punkt 5 der Prioritaetenliste): historischer_ makro_vergleich bei Hebel.</w:t>
      </w:r>
      <w:r>
        <w:t xml:space="preserve"> Anders als Fear&amp;Greed/regime_profil war das KEIN toter Fakt ohne Kontext - Hebel-Regel 15 hatte bereits eine auffaellig starke Warnung ("NIEMALS als belastbare Statistik... insbesondere fuer Hebel-Positionen"). Die eigentliche Frage: lohnt sich der Fakt trotz starker Warnung noch, angesichts der 6-/12-Monats-Vorwaertsrenditen (</w:t>
      </w:r>
      <w:r>
        <w:rPr>
          <w:rFonts w:ascii="Consolas" w:hAnsi="Consolas"/>
        </w:rPr>
        <w:t>top_analoge</w:t>
      </w:r>
      <w:r>
        <w:t>, spx_forward_*/btc_forward_*), die strukturell ein Mehrmonats-Konzept sind - ein Kategorie-Problem, das selbst starke Prompt-Warnungen nicht zuverlaessig loesen (dasselbe Muster wie beim Retail-Konsens-Fund).</w:t>
      </w:r>
    </w:p>
    <w:p>
      <w:r>
        <w:rPr>
          <w:b/>
        </w:rPr>
        <w:t>Loesung (Nutzer-Vorschlag, verfeinert): destillieren statt entfernen.</w:t>
      </w:r>
      <w:r>
        <w:t xml:space="preserve"> Die aktuelle Makro-Konstellation (aktuelle_konstellation) ist zeitlos gueltig, kein Mehrmonats-Konzept, bleibt erhalten. Neue Funktion </w:t>
      </w:r>
      <w:r>
        <w:rPr>
          <w:rFonts w:ascii="Consolas" w:hAnsi="Consolas"/>
        </w:rPr>
        <w:t>agent/krypto/makro_analog.py::distill_makro_vergleich_fuer_hebel()</w:t>
      </w:r>
      <w:r>
        <w:t xml:space="preserve"> reduziert auf aktuelle_konstellation + anzahl_analoge + spx_median_forward_6m_prozent (12-Monats-Wert bewusst weggelassen; top_analoge-Liste entfaellt komplett - groesster Umfang UND groesste Fehlinterpretationsgefahr; kein aggregiertes BTC-Feld, unveraendert). Gleicher Fakt-Schluesselname historischer_makro_vergleich fuer Spot UND Hebel beibehalten (Fakt wird nirgends dauerhaft gespeichert, beide Fassungen werden nie gemeinsam vom selben Code gelesen) - Kreuzverweis- Kommentar an der Hebel-Aufrufstelle (</w:t>
      </w:r>
      <w:r>
        <w:rPr>
          <w:rFonts w:ascii="Consolas" w:hAnsi="Consolas"/>
        </w:rPr>
        <w:t>hebel_pipeline.py</w:t>
      </w:r>
      <w:r>
        <w:t>) fuer menschliche Lesbarkeit.</w:t>
      </w:r>
    </w:p>
    <w:p>
      <w:r>
        <w:t>Hebel-Regel 15 komplett neu gefasst: die verbleibende Kennzahl wird ausdruecklich als RICHTUNGSNEUTRALER Risikoappetit-Hintergrund fuer key_risks/gegenargument gerahmt - bewusst KEINE LONG/SHORT-Ableitung und KEINE Kategorie-Bucket-Uebersetzung (beides Scheingenauigkeit), rohe Zahl mit klarer Einordnung, konsistent mit zyklus_risiko/atr.perzentil.</w:t>
      </w:r>
    </w:p>
    <w:p>
      <w:r>
        <w:rPr>
          <w:b/>
        </w:rPr>
        <w:t>Verifiziert:</w:t>
      </w:r>
      <w:r>
        <w:t xml:space="preserve"> Klasse 2, 4 Testfaelle - T1 None-Input, T2 Positivfall (Destillation entfernt top_analoge/aktueller_monat/12-Monats-Wert korrekt), T3 Grenzfall (fehlende/None-Werte), T4 Kombinationsfall (Import-Konsistenz hebel_pipeline.py&lt;-&gt;makro_analog.py). Regressionscheck: Spot unveraendert, Regelnummerierung Hebel 1-24 ohne Luecke.</w:t>
      </w:r>
    </w:p>
    <w:p>
      <w:pPr>
        <w:pStyle w:val="Heading3"/>
      </w:pPr>
      <w:r>
        <w:t>Nachtrag (2026-07-28): HOTFIX - Z.ai-429-Sturm behoben (api/zai.py)</w:t>
      </w:r>
    </w:p>
    <w:p>
      <w:r>
        <w:rPr>
          <w:b/>
        </w:rPr>
        <w:t>Ausloeser:</w:t>
      </w:r>
      <w:r>
        <w:t xml:space="preserve"> Nutzer-Meldung "alle Z.ai-Infos sind aus den E-Mails gefallen, Hebel UND Spot". Live-Test des Z.ai-API-Keys war unauffaellig (funktionierte einwandfrei), die DB (zai_gegenpruefung_verlauf im Notebook-Export) zeigte sogar durchgaengig frische Eintraege bis kurz vor Exportzeitpunkt - der Fehler lag also nicht am Key oder an Z.ai selbst, sondern irgendwo im Zusammenspiel.</w:t>
      </w:r>
    </w:p>
    <w:p>
      <w:r>
        <w:rPr>
          <w:b/>
        </w:rPr>
        <w:t>Root Cause (im Log-Auszug des Notebook-Exports eindeutig nachgewiesen):</w:t>
      </w:r>
      <w:r>
        <w:t xml:space="preserve"> 210 Z.ai-bezogene Log-Zeilen in einem Zeitfenster, praktisch ausschliesslich "429 Client Error: Too Many Requests". api/zai.py dokumentiert selbst ein von Z.ai vorgegebenes Concurrency-Limit von 2 fuer GLM-4.5-Flash - der Client hatte aber bewusst KEINE eigene Drosselung (Nutzer-Entscheidung 2026-07-20, kalibriert fuer Hebel-only-Volumen, also niedrige Last). Seit der Ausweitung der Z.ai-Gegenpruefung auf alle 6 Signal-Pipelines (Commit 17b1c9b, 2026-07-27 - je 2 sequenzielle Calls pro Signal, ueber mehrere gleichzeitig laufende Batches) wurde das Concurrency-Limit chronisch ueberschritten - Calls scheiterten schlicht, statt nur langsamer zu sein (auch der schon vorhandene 60s-Wartemechanismus vor dem Hebel-E-Mail-Versand konnte das nicht kompensieren, wenn der Call selbst nie durchkam).</w:t>
      </w:r>
    </w:p>
    <w:p>
      <w:r>
        <w:rPr>
          <w:b/>
        </w:rPr>
        <w:t>Fix (api/zai.py, ZaiClient):</w:t>
      </w:r>
      <w:r>
        <w:t xml:space="preserve"> 1. </w:t>
      </w:r>
      <w:r>
        <w:rPr>
          <w:b/>
        </w:rPr>
        <w:t>Echtes Concurrency-Gate:</w:t>
      </w:r>
      <w:r>
        <w:t xml:space="preserve"> threading.Semaphore(MAX_CONCURRENT_REQUESTS=2)    als Instanzattribut - chat() wartet jetzt auf einen freien Slot, statt sofort    zu feuern und ggf. per 429 abgewiesen zu werden. Da main.py genau EINE    ZaiClient-Instanz erstellt und an alle 6 Pipelines durchreicht, wirkt das    Semaphore global ueber alle gleichzeitig laufenden Hintergrund-Threads. 2. </w:t>
      </w:r>
      <w:r>
        <w:rPr>
          <w:b/>
        </w:rPr>
        <w:t>429-Retry:</w:t>
      </w:r>
      <w:r>
        <w:t xml:space="preserve"> bis zu RETRY_ON_429_MAX_VERSUCHE=2 zusaetzliche Versuche mit    steigender Wartezeit (RETRY_ON_429_BASIS_WARTEZEIT_SEKUNDEN=5.0 je Versuch),    respektiert einen Retry-After-Header falls vorhanden. Andere Fehler (Timeout,    5xx, Verbindungsfehler) werden NICHT wiederholt - bleibt P-8 (kein Hard-Fail,    Aufrufer faengt die Exception weiterhin ab). 3. RATE_LIMIT_PER_MINUTE (Gesamtvolumen/Minute) bleibt unveraendert bestehen -    andere Achse (Durchsatz vs. Gleichzeitigkeit), beide Mechanismen ergaenzen sich.</w:t>
      </w:r>
    </w:p>
    <w:p>
      <w:r>
        <w:rPr>
          <w:b/>
        </w:rPr>
        <w:t>Verifiziert (Klasse 2, 6 Testfaelle, alle mit gemocktem _session.post):</w:t>
      </w:r>
      <w:r>
        <w:t xml:space="preserve"> T1 Concurrency-Gate (6 parallele Threads, max. gleichzeitig aktive Calls &lt;= 2), T2 429-Retry (429 dann 200 - Erfolg nach 1 Wiederholung), T3 Retry-After-Header wird respektiert, T4 Nicht-429-Fehler (500) wird NICHT wiederholt (1 Aufruf, sofortige Exception), T5 Regressionsfall (sofortiger 200-Erfolg, kein Retry-Sleep), T6 Retries ausgeschoepft (3 Versuche gesamt, dann Exception). Regressionscheck: main.py-Import weiterhin unveraendert funktionsfaehig.</w:t>
      </w:r>
    </w:p>
    <w:p>
      <w:pPr>
        <w:pStyle w:val="Heading3"/>
      </w:pPr>
      <w:r>
        <w:t>Nachtrag (2026-07-28): Krypto-Spot-Luecke im Z.ai-E-Mail-Versand geschlossen (scheduler/background.py)</w:t>
      </w:r>
    </w:p>
    <w:p>
      <w:r>
        <w:rPr>
          <w:b/>
        </w:rPr>
        <w:t>Ausloeser:</w:t>
      </w:r>
      <w:r>
        <w:t xml:space="preserve"> Nutzer-Nachfrage nach dem 429-Hotfix oben: "hast du das fuer alle ZAI und eMail benachrichtigung beruecksichtigt?" - Rundum-Pruefung aller Z.ai- Aufrufstellen und E-Mail-Pfade ergab eine ZWEITE, vom Concurrency-Fix unabhaengige Luecke.</w:t>
      </w:r>
    </w:p>
    <w:p>
      <w:r>
        <w:rPr>
          <w:b/>
        </w:rPr>
        <w:t>Root Cause:</w:t>
      </w:r>
      <w:r>
        <w:t xml:space="preserve"> generate_hebel_signal()/generate_signal() geben das Signal- Objekt zurueck, BEVOR der Z.ai-Hintergrund-Thread ueberhaupt fertig ist (siehe api/zai.py-Docstring). Fuer Hebel existierte deshalb bereits seit 2026-07-26 ein Wartemechanismus (_sende_hebel_email_mit_zai_wartezeit(), begrenztes Polling bis zu _ZAI_EMAIL_WARTE_MAX_SEKUNDEN), fuer Multi-Asset-Batch (Aktien/Rohstoffe/ Themen-ETF/Hedge) ein guenstiger Re-Fetch-by-ID direkt vor dem Versand (Commit 10 der Z.ai-6-Pipelines-Ausweitung). Krypto-Spot hatte WEDER von beidem - _on_signal_ready() rief _notify_spot_signal() in ihrem "spot:"-Zweig direkt mit dem In-Memory-Objekt auf, dessen Z.ai-Felder strukturell nie gesetzt sein konnten. Ein reiner Re-Fetch (wie bei Multi-Asset) haette hier NICHT geholfen, da Krypto-Spot pro Signal sofort benachrichtigt (E-Mail-Latenz-Fix), nicht erst am Ende eines mehrstuendigen Batches wie Multi-Asset - es brauchte echtes Warten wie bei Hebel.</w:t>
      </w:r>
    </w:p>
    <w:p>
      <w:r>
        <w:rPr>
          <w:b/>
        </w:rPr>
        <w:t>Fix:</w:t>
      </w:r>
      <w:r>
        <w:t xml:space="preserve"> die bisher Hebel-spezifische _sende_hebel_email_mit_zai_wartezeit() wurde zu einer generischen, parametrisierten Funktion _sende_signal_email_mit_zai_wartezeit(ergebnis, watchlist, bitpanda_assets, conn_factory, required_actions, get_signal_by_id_fn, notify_fn) verallgemeinert (die Wartemechanik selbst ist asset-neutral - anders als z.B. der Retail-Konsens- Filter, der bewusst je Assetklasse dupliziert bleibt, weil dort inhaltliche Unterschiede bestehen). Zwei duenne Wrapper _sende_hebel_email_mit_zai_ wartezeit() (unveraendertes Verhalten, reiner Regressions-Checkpoint) und neu _sende_spot_email_mit_zai_wartezeit() rufen die generische Funktion mit ihren jeweiligen REQUIRED_*_ACTIONS/get_*_signal_by_id/_notify_*_signal auf. _on_signal_ready()s "spot:"-Zweig spawnt jetzt analog zum "hebel:"-Zweig einen eigenen Hintergrund-Thread mit Wartezeit (nur wenn zai_client is not None, sonst unveraendert direkter Aufruf).</w:t>
      </w:r>
    </w:p>
    <w:p>
      <w:r>
        <w:rPr>
          <w:b/>
        </w:rPr>
        <w:t>Selbst gefundener und selbst gefixter Regressions-Bug beim Verallgemeinern:</w:t>
      </w:r>
      <w:r>
        <w:t xml:space="preserve"> die urspruengliche Fruehausstiegs-Pruefung fuer HALTEN/nicht-relevante Aktionen war in der Hebel-Fassung ein blanker return VOR jedem notify_fn-Aufruf (sicher fuer Hebel, da _notify_hebel_signal() denselben HALTEN-Guard ohnehin selbst hat). Fuer Spot waere das ein echter Fehler gewesen: _notify_spot_signal() prueft cash_veto UNABHAENGIG von der Aktion (auch bei HALTEN) - ein blanker Return haette die Cash-Veto-Warnmail fuer Spot-HALTEN-Signale mit cash_veto=True verschluckt. Gefixt, indem der Fruehausstieg notify_fn weiterhin aufruft (nur OHNE Wartezeit) statt komplett zu returnen.</w:t>
      </w:r>
    </w:p>
    <w:p>
      <w:r>
        <w:rPr>
          <w:b/>
        </w:rPr>
        <w:t>Rundum-Pruefung sonst ergebnislos (bewusst dokumentiert, damit klar ist, was geprueft wurde):</w:t>
      </w:r>
      <w:r>
        <w:t xml:space="preserve"> agent/krypto/gegenpruefung.pys zwei Z.ai-Aufrufstellen (leite_eigene_richtung(), pruefe_konsistenz()) haben keine eigene Retry-Logik (einfaches try/except-return-None, P-8) - kein Konflikt mit dem neuen Retry im Client. Die manuellen "Signal berechnen"-Buttons (ui/signals_view.py:: _run_pipeline(), ui/hebel_view.py::_run_analysis()) loesen ueberhaupt keine E-Mail aus (nur GUI-Update) - koennen die Fixes also nicht umgehen.</w:t>
      </w:r>
    </w:p>
    <w:p>
      <w:r>
        <w:rPr>
          <w:b/>
        </w:rPr>
        <w:t>Verifiziert (Klasse 2, 7 Testfaelle, gemockte time.sleep/Signal-Objekte):</w:t>
      </w:r>
      <w:r>
        <w:t xml:space="preserve"> T1 HALTEN (sofortiger notify_fn-Aufruf, kein Sleep), T2 Positivfall (Loop endet nach 1 Poll, sobald Z.ai-Urteil vorliegt, notify_fn bekommt das frische Signal), T3 conn_factory=None (kein Wartezeit-Pfad, Original-Signal durchgereicht), T4 Zeitlimit erreicht (volle 20 Polls, notify_fn trotzdem aufgerufen), T5 (KRITISCH) Spot-HALTEN mit cash_veto=True - notify_fn wird trotzdem aufgerufen, Cash-Veto- Warnung bleibt erhalten, T6/T7 Delegations-Regressionstests fuer beide duennen Wrapper. Regressionscheck: main.py/scheduler/background.py/agent/krypto/ gegenpruefung.py-Import weiterhin unveraendert funktionsfaehig.</w:t>
      </w:r>
    </w:p>
    <w:p>
      <w:pPr>
        <w:pStyle w:val="Heading3"/>
      </w:pPr>
      <w:r>
        <w:t>Nachtrag (2026-07-28): DXY-Trend (Dollar-Index) fuer alle 6 Pipelines verdrahtet</w:t>
      </w:r>
    </w:p>
    <w:p>
      <w:r>
        <w:rPr>
          <w:b/>
        </w:rPr>
        <w:t>Kontext:</w:t>
      </w:r>
      <w:r>
        <w:t xml:space="preserve"> Abschnitt 6 Punkt 1 der Fakten-Entscheidungsmappe. api/macro.py:: get_dollar_index_trend() existierte bereits (2026-07-20, fuer agent/kategorie_ thesen.py), war aber nie an die 6 Signal-Pipelines angebunden - nur indirekt und stark verzoegert ueber den monatlichen Makro-Analog-Cache. Nutzer bestaetigt: keine Gegenargumente gegen Gleichbehandlung aller 6 Pipelines (analog zum VIX-Vorbild).</w:t>
      </w:r>
    </w:p>
    <w:p>
      <w:r>
        <w:rPr>
          <w:b/>
        </w:rPr>
        <w:t>Datenschicht (bereits vorhanden aus Vorlaeufer-Session):</w:t>
      </w:r>
      <w:r>
        <w:t xml:space="preserve"> RegimeResult.dollar_index_wert/dollar_index_trend (Trend bereits vorklassifiziert: "steigend"/"fallend"/"gleichbleibend"/"unbekannt", DOLLAR_INDEX_TREND_THRESHOLD_PCT = 1.5), gecacht ueber MacroSnapshot (1x/Tag, analog VIX), fliesst ueber compute_current_regime() (gemeinsame Funktion aller 6 Pipelines) automatisch durch.</w:t>
      </w:r>
    </w:p>
    <w:p>
      <w:r>
        <w:rPr>
          <w:b/>
        </w:rPr>
        <w:t>Fakt-Wiring (diese Runde):</w:t>
      </w:r>
      <w:r>
        <w:t xml:space="preserve"> regime.dollar_index.wert/.trend in build_facts()/build_hebel_facts() aller 6 Analyst-Dateien ergaenzt (agent/ krypto/analyst.py, agent/krypto/hebel_analyst.py, agent/aktien/analyst.py, agent/rohstoff/analyst.py, agent/themen_etf/analyst.py, agent/hedge/ analyst.py). In den 5 Spot-family-Pipelines als Ergaenzung an die bestehende VIX-Regel angehaengt (identisches Makro-Kontext-Muster: "steigender" DXY korreliert historisch tendenziell negativ mit Krypto/hoeher-Beta-Assets, direkter preisbelastend bei USD-denominierten Rohstoffen, belastend fuer Auslandsumsaetze bei Aktien) - bewusst MINIMALER Zusatz-Tokenaufwand (ein Satz je Datei), kein eigener Regel-Absatz, da inhaltlich eng verwandt mit VIX. Hebel hat KEIN VIX-Aequivalent im Fakten-Dict - dort neue eigenstaendige Regel 24 (vor dem abschliessenden eigene_einschaetzung-Rueckblick, der auf 25 verschoben wurde).</w:t>
      </w:r>
    </w:p>
    <w:p>
      <w:r>
        <w:rPr>
          <w:b/>
        </w:rPr>
        <w:t>Verifiziert (Klasse 1):</w:t>
      </w:r>
      <w:r>
        <w:t xml:space="preserve"> python -m py_compile + Import-Regressionscheck fuer alle 6 Analyst- + 6 Pipeline-Module, Regelnummerierung 1..N luecken-/ duplikatfrei in 5 von 6 Dateien bestaetigt (Ausnahme: agent/rohstoff/ analyst.py hat einen VORBESTEHENDEN, von dieser Aenderung unabhaengigen Nummerierungs-Doppler bei Regel 18/19 - separat als Task geflaggt, nicht Teil dieser Aenderung). Synthetischer Test: RegimeResult mit gesetzten dollar_index_wert/_trend-Werten instanziierbar. Reines, risikoarmes Fakten-Wiring nach bereits produktiv laufendem VIX-Muster, keine neue Berechnungslogik - kein hoeherer Testklassen-Aufwand noetig.</w:t>
      </w:r>
    </w:p>
    <w:p>
      <w:pPr>
        <w:pStyle w:val="Heading3"/>
      </w:pPr>
      <w:r>
        <w:t>Nachtrag (2026-07-28): OI-Squeeze-Divergenz + Funding-Rate-Perzentil (Krypto Spot+Hebel)</w:t>
      </w:r>
    </w:p>
    <w:p>
      <w:r>
        <w:rPr>
          <w:b/>
        </w:rPr>
        <w:t>Kontext:</w:t>
      </w:r>
      <w:r>
        <w:t xml:space="preserve"> Abschnitt 6 Punkt 2+3 der Fakten-Entscheidungsmappe. Vor der Umsetzung Mengenanalyse gegen die echte Desktop-DB durchgefuehrt (Nutzer- Vorgabe: "erst eine Mengenanalyse, dann entscheiden"), da unklar war, ob die Doku-Behauptung "Daten bereits vorhanden" auch fuer Krypto-Spot gilt (die zugrundeliegende open_interest_snapshot-Tabelle wird technisch nur ueber den Hebel-Screening-Job befuellt).</w:t>
      </w:r>
    </w:p>
    <w:p>
      <w:r>
        <w:rPr>
          <w:b/>
        </w:rPr>
        <w:t>Mengenanalyse-Fund:</w:t>
      </w:r>
      <w:r>
        <w:t xml:space="preserve"> asset_hebel_settings (Hebel-Pruefung-Toggle) ist ein reiner OPT-OUT - Default True fuer ALLE Krypto-Assets (database/db.py:: get_hebel_pruefung_erlaubt()), Tabelle war zum Pruefzeitpunkt komplett leer. Von 43 Krypto-Watchlist-Assets hatten bereits 38 (88%) historische OI-/ Funding-Daten. Ergebnis: beide Fakten von Anfang an fuer Spot UND Hebel bauen, keine Zeitreihen-Infrastruktur fehlt real.</w:t>
      </w:r>
    </w:p>
    <w:p>
      <w:r>
        <w:rPr>
          <w:b/>
        </w:rPr>
        <w:t>OI-Squeeze-Divergenz:</w:t>
      </w:r>
      <w:r>
        <w:t xml:space="preserve"> neue reine Funktion classify_squeeze_divergenz() (agent/krypto/hebel_screening.py) - vergleicht Open-Interest-Aenderung (compute_oi_change_pct(), NEUES eigenes Lookback-Fenster config.yaml krypto_oi_fakten.squeeze_oi_lookback_stunden=72, bewusst NICHT Hebels bestehendes 4h-Trendfolge-Fenster - zeitlich nicht vergleichbar mit einem mehrtaegigen Kursfenster) mit der Kursaenderung (bereits vorhandenes antizyklisch.kursaenderung_letzte_tage_prozent, 3-Tage-Fenster aus anticyclic.py). Vier Label: aufbau_bestaetigt (beide gleiche Richtung - frisches Kapital, robuster), short_squeeze_verdacht/long_squeeze_verdacht (gegenlaeufig - Zwangs-Ein-/Eindeckung, fragiler), abbau_deleveraging (beide fallend, normale Korrektur), plus neutral bei zu kleinen Aenderungen (squeeze_schwelle_prozent=1.0, [OFFEN] Platzhalter ohne Live-Kalibrierung).</w:t>
      </w:r>
    </w:p>
    <w:p>
      <w:r>
        <w:rPr>
          <w:b/>
        </w:rPr>
        <w:t>Funding-Rate-Perzentil:</w:t>
      </w:r>
      <w:r>
        <w:t xml:space="preserve"> neue Funktion funding_rate_percentile() (indicators/calculations.py) exakt nach dem atr_percentile()-Muster (eigene MIN_FUNDING_PERZENTIL_PUNKTE=30-Konstante, bewusst NICHT dieselbe Funktion wiederverwendet, um deren ATR-spezifischen Docstring nicht zu verwaessern - reine 3-Zeilen-Logik). DB-Fetch-Wrapper hebel_screening.py::compute_funding_rate_percentile() liest die Kraken- Funding-Rate aus (redundant in allen 3 Boersen-Zeilen von open_interest_snapshot gespeichert, EINE Boerse als Quelle reicht), filtert None-Luecken.</w:t>
      </w:r>
    </w:p>
    <w:p>
      <w:r>
        <w:rPr>
          <w:b/>
        </w:rPr>
        <w:t>Wiring:</w:t>
      </w:r>
      <w:r>
        <w:t xml:space="preserve"> beide Fakten in agent/krypto/pipeline.py/hebel_pipeline.py berechnet, als antizyklisch.squeeze_divergenz/.funding_rate_perzentil in analyst.py/hebel_analyst.py verdrahtet (neue Regel 31 Spot, Regel 25 Hebel - Funding-Rate-Perzentil bewusst als ANDERES Signal zur absoluten Funding-Kosten-Hoehe gerahmt, keine Duplizierung in key_risks).</w:t>
      </w:r>
    </w:p>
    <w:p>
      <w:r>
        <w:rPr>
          <w:b/>
        </w:rPr>
        <w:t>Verifiziert (Klasse 2, 16 synthetische Testfaelle):</w:t>
      </w:r>
      <w:r>
        <w:t xml:space="preserve"> T1-T4 alle 4 Squeeze- Quadranten, T5-T6 neutral bei zu kleiner OI-/Kursaenderung, T7-T9 None- Propagierung, T10 Grenzfall (exakte Schwelle zaehlt nicht als neutral), T11 unavailable bei zu wenig Punkten, T12-T13 Perzentil bei Maximal-/Minimalwert (identische Formel wie atr_percentile(): (werte &lt; aktuell).sum()/len*100, Grenzwert selbst zaehlt nicht mit), T14 Grenzfall genau Mindestpunkte, T15-T16 DB-Wrapper mit None-Filterung. Regelnummerierung + Import-Regressionscheck ueber alle 6 betroffenen Module (pipeline.py, hebel_pipeline.py, analyst.py, hebel_analyst.py, hebel_screening.py, indicators/calculations.py) sowie main.py.</w:t>
      </w:r>
    </w:p>
    <w:p>
      <w:pPr>
        <w:pStyle w:val="Heading3"/>
      </w:pPr>
      <w:r>
        <w:t>Nachtrag (2026-07-28): Nur-Long-Deckel — echter Bug, keine reine Konfigurationsfrage (NEAR/TAO SHORT ERÖFFNEN trotz aktivem nur_long)</w:t>
      </w:r>
    </w:p>
    <w:p>
      <w:pPr/>
      <w:r>
        <w:rPr>
          <w:b/>
        </w:rPr>
        <w:t xml:space="preserve">Auslöser: </w:t>
      </w:r>
      <w:r>
        <w:t>Nutzer meldete zwei tatsächlich verschickte E-Mails - "Hebel ERÖFFNEN NEAR (SHORT)" (28.07. 08:46 Uhr) und "Hebel ERÖFFNEN TAO (SHORT)" (28.07. 11:50 Uhr) - obwohl der "Nur Long"-Schalter (</w:t>
      </w:r>
      <w:r>
        <w:rPr>
          <w:rFonts w:ascii="Consolas" w:hAnsi="Consolas"/>
        </w:rPr>
        <w:t>ui/settings.py::hebel_richtung_modus</w:t>
      </w:r>
      <w:r>
        <w:t>) auf dem Notebook durchgehend aktiv war. Log-Beweis direkt aus dem 72h-Fenster des Notebook-Exports:</w:t>
      </w:r>
    </w:p>
    <w:p>
      <w:pPr/>
      <w:r>
        <w:rPr>
          <w:rFonts w:ascii="Consolas" w:hAnsi="Consolas"/>
          <w:sz w:val="18"/>
        </w:rPr>
        <w:t>08:44:46 Budget-Allocator: Hebel 2/2 (Richtung=nur_long, ...)</w:t>
        <w:br/>
        <w:t>08:46:28 E-Mail gesendet: "Hebel ERÖFFNEN NEAR (SHORT)"</w:t>
        <w:br/>
        <w:t>11:47:39 Budget-Allocator: Hebel 3/3 (Richtung=nur_long, ...)</w:t>
        <w:br/>
        <w:t>11:50    E-Mail gesendet: "Hebel ERÖFFNEN TAO (SHORT)"</w:t>
      </w:r>
    </w:p>
    <w:p>
      <w:pPr/>
      <w:r>
        <w:t xml:space="preserve">Der Kandidaten-Filter lief korrekt (alle Kandidaten passierten </w:t>
      </w:r>
      <w:r>
        <w:rPr>
          <w:rFonts w:ascii="Consolas" w:hAnsi="Consolas"/>
        </w:rPr>
        <w:t>hebel_richtung_modus=="nur_long"</w:t>
      </w:r>
      <w:r>
        <w:t>), trotzdem kam eine SHORT-Empfehlung durch.</w:t>
      </w:r>
    </w:p>
    <w:p>
      <w:pPr/>
      <w:r>
        <w:rPr>
          <w:b/>
        </w:rPr>
        <w:t>Root Cause</w:t>
      </w:r>
    </w:p>
    <w:p>
      <w:pPr/>
      <w:r>
        <w:rPr>
          <w:rFonts w:ascii="Consolas" w:hAnsi="Consolas"/>
        </w:rPr>
        <w:t>agent/krypto/budget_allocator.py</w:t>
      </w:r>
      <w:r>
        <w:t xml:space="preserve"> (Zeile ~388/435) filtert </w:t>
      </w:r>
      <w:r>
        <w:rPr>
          <w:rFonts w:ascii="Consolas" w:hAnsi="Consolas"/>
        </w:rPr>
        <w:t>hebel_pending</w:t>
      </w:r>
      <w:r>
        <w:t>/</w:t>
      </w:r>
      <w:r>
        <w:rPr>
          <w:rFonts w:ascii="Consolas" w:hAnsi="Consolas"/>
        </w:rPr>
        <w:t>offene_positionen_roh</w:t>
      </w:r>
      <w:r>
        <w:t xml:space="preserve"> NUR nach </w:t>
      </w:r>
      <w:r>
        <w:rPr>
          <w:rFonts w:ascii="Consolas" w:hAnsi="Consolas"/>
        </w:rPr>
        <w:t>trigger.richtung</w:t>
      </w:r>
      <w:r>
        <w:t xml:space="preserve"> - der Kandidaten-Klassifikation VOR dem LLM-Call (vergeben von </w:t>
      </w:r>
      <w:r>
        <w:rPr>
          <w:rFonts w:ascii="Consolas" w:hAnsi="Consolas"/>
        </w:rPr>
        <w:t>hebel_screening.py</w:t>
      </w:r>
      <w:r>
        <w:t xml:space="preserve">'s Trigger-Discovery). Das LLM (Mistral/Gemini) entscheidet </w:t>
      </w:r>
      <w:r>
        <w:rPr>
          <w:rFonts w:ascii="Consolas" w:hAnsi="Consolas"/>
        </w:rPr>
        <w:t>parsed["richtung"]</w:t>
      </w:r>
      <w:r>
        <w:t xml:space="preserve"> in seiner strukturierten Antwort aber KOMPLETT FREI (Schema </w:t>
      </w:r>
      <w:r>
        <w:rPr>
          <w:rFonts w:ascii="Consolas" w:hAnsi="Consolas"/>
        </w:rPr>
        <w:t>hebel_analyst.py</w:t>
      </w:r>
      <w:r>
        <w:t xml:space="preserve"> Zeile 338: </w:t>
      </w:r>
      <w:r>
        <w:rPr>
          <w:rFonts w:ascii="Consolas" w:hAnsi="Consolas"/>
        </w:rPr>
        <w:t>"richtung": "LONG|SHORT"</w:t>
      </w:r>
      <w:r>
        <w:t xml:space="preserve">) - </w:t>
      </w:r>
      <w:r>
        <w:rPr>
          <w:rFonts w:ascii="Consolas" w:hAnsi="Consolas"/>
        </w:rPr>
        <w:t>trigger.richtung</w:t>
      </w:r>
      <w:r>
        <w:t xml:space="preserve"> wird ihm nur als EIN beschreibender Fakt mitgegeben (</w:t>
      </w:r>
      <w:r>
        <w:rPr>
          <w:rFonts w:ascii="Consolas" w:hAnsi="Consolas"/>
        </w:rPr>
        <w:t>regime.richtungs_konflikt_mit_trigger</w:t>
      </w:r>
      <w:r>
        <w:t xml:space="preserve">), niemals als bindende Vorgabe, und </w:t>
      </w:r>
      <w:r>
        <w:rPr>
          <w:rFonts w:ascii="Consolas" w:hAnsi="Consolas"/>
        </w:rPr>
        <w:t>hebel_richtung_modus</w:t>
      </w:r>
      <w:r>
        <w:t xml:space="preserve"> selbst ist dem Modell komplett unbekannt (kein Prompt-Hinweis irgendwo). </w:t>
      </w:r>
      <w:r>
        <w:rPr>
          <w:rFonts w:ascii="Consolas" w:hAnsi="Consolas"/>
        </w:rPr>
        <w:t>hebel_pipeline.py::generate_hebel_signal()</w:t>
      </w:r>
      <w:r>
        <w:t xml:space="preserve"> übernimmt am Ende </w:t>
      </w:r>
      <w:r>
        <w:rPr>
          <w:rFonts w:ascii="Consolas" w:hAnsi="Consolas"/>
        </w:rPr>
        <w:t>richtung=corrected.get("richtung")</w:t>
      </w:r>
      <w:r>
        <w:t xml:space="preserve"> 1:1 aus der LLM-Antwort in das persistierte/versendete HebelSignal - nichts prüft das danach nochmal gegen den Schalter.</w:t>
      </w:r>
    </w:p>
    <w:p>
      <w:pPr/>
      <w:r>
        <w:t xml:space="preserve">Klarstellung zu Mistral vs. Z.ai (Nutzer-Rückfrage): Mistral bekommt keine zwingende Richtungsvorgabe, sondern </w:t>
      </w:r>
      <w:r>
        <w:rPr>
          <w:rFonts w:ascii="Consolas" w:hAnsi="Consolas"/>
        </w:rPr>
        <w:t>trigger.richtung</w:t>
      </w:r>
      <w:r>
        <w:t xml:space="preserve"> nur als EINEN von vielen Fakten (daher "kennt die Richtung indirekt"). Z.ai (</w:t>
      </w:r>
      <w:r>
        <w:rPr>
          <w:rFonts w:ascii="Consolas" w:hAnsi="Consolas"/>
        </w:rPr>
        <w:t>gegenpruefung.py::leite_eigene_richtung()</w:t>
      </w:r>
      <w:r>
        <w:t xml:space="preserve">) bekommt dagegen ausschließlich objektive Marktfakten, kennt weder Mistrals Empfehlung noch </w:t>
      </w:r>
      <w:r>
        <w:rPr>
          <w:rFonts w:ascii="Consolas" w:hAnsi="Consolas"/>
        </w:rPr>
        <w:t>hebel_richtung_modus</w:t>
      </w:r>
      <w:r>
        <w:t>, leitet komplett unabhängig eine eigene Richtung her (reiner Bestätigungs-/Widerspruchs-Abgleich) und läuft zudem asynchron in einem Hintergrund-Thread ERST NACHDEM das Signal bereits gespeichert und die E-Mail schon raus ist - kann also auch prinzipiell nichts mehr verhindern.</w:t>
      </w:r>
    </w:p>
    <w:p>
      <w:pPr/>
      <w:r>
        <w:t>Bezug zur bereits bestehenden Kontrathese-Erkennung (Nachtrag 2026-07-24): dort wird ein SHORT-Vorschlag GEGEN eine bestehende LONG-Position bewusst NICHT geblockt, sondern als Kontrathese behandelt. Der neue Nur-Long-Deckel darf diesen Fall nicht anfassen - beide NEAR/TAO-Fälle betrafen aber Symbole OHNE aktuell offene Position, also echte Fresh-ERÖFFNEN-Vorschläge ohne Kontrathese-Bezug.</w:t>
      </w:r>
    </w:p>
    <w:p>
      <w:pPr/>
      <w:r>
        <w:rPr>
          <w:b/>
        </w:rPr>
        <w:t>Fix</w:t>
      </w:r>
    </w:p>
    <w:p>
      <w:pPr/>
      <w:r>
        <w:t xml:space="preserve">Neuer deterministischer Veto-Zweig in </w:t>
      </w:r>
      <w:r>
        <w:rPr>
          <w:rFonts w:ascii="Consolas" w:hAnsi="Consolas"/>
        </w:rPr>
        <w:t>agent/krypto/hebel_risk_gate.py::post_check_hebel()</w:t>
      </w:r>
      <w:r>
        <w:t xml:space="preserve">, als eigener elif DIREKT NACH dem bestehenden Kontrathese-Zweig (greift also nur, wenn </w:t>
      </w:r>
      <w:r>
        <w:rPr>
          <w:rFonts w:ascii="Consolas" w:hAnsi="Consolas"/>
        </w:rPr>
        <w:t>position_aktuell is None</w:t>
      </w:r>
      <w:r>
        <w:t>):</w:t>
      </w:r>
    </w:p>
    <w:p>
      <w:pPr/>
      <w:r>
        <w:rPr>
          <w:rFonts w:ascii="Consolas" w:hAnsi="Consolas"/>
          <w:sz w:val="18"/>
        </w:rPr>
        <w:t>elif (</w:t>
        <w:br/>
        <w:t xml:space="preserve">    hebel_richtung_modus == "nur_long"</w:t>
        <w:br/>
        <w:t xml:space="preserve">    and richtung == RICHTUNG_SHORT</w:t>
        <w:br/>
        <w:t xml:space="preserve">    and action == "ERÖFFNEN"</w:t>
        <w:br/>
        <w:t>):</w:t>
        <w:br/>
        <w:t xml:space="preserve">    risk_veto = True</w:t>
        <w:br/>
        <w:t xml:space="preserve">    risk_veto_reason = ...</w:t>
        <w:br/>
        <w:t xml:space="preserve">    action = "HALTEN"</w:t>
      </w:r>
    </w:p>
    <w:p>
      <w:pPr/>
      <w:r>
        <w:t xml:space="preserve">Neuer Parameter </w:t>
      </w:r>
      <w:r>
        <w:rPr>
          <w:rFonts w:ascii="Consolas" w:hAnsi="Consolas"/>
        </w:rPr>
        <w:t>hebel_richtung_modus: str | None = None</w:t>
      </w:r>
      <w:r>
        <w:t xml:space="preserve"> (Default None = kein Veto, rückwärtskompatibel). </w:t>
      </w:r>
      <w:r>
        <w:rPr>
          <w:rFonts w:ascii="Consolas" w:hAnsi="Consolas"/>
        </w:rPr>
        <w:t>agent/krypto/hebel_pipeline.py::generate_hebel_signal()</w:t>
      </w:r>
      <w:r>
        <w:t xml:space="preserve"> liest den aktuellen Wert direkt vor dem Aufruf und reicht ihn durch - identisches Muster wie budget_allocator.py's bereits bestehender Kandidaten-Filter, nur eben NACH statt VOR dem LLM-Call.</w:t>
      </w:r>
    </w:p>
    <w:p>
      <w:pPr/>
      <w:r>
        <w:rPr>
          <w:b/>
        </w:rPr>
        <w:t>Korrektur einer früheren Fehleinschätzung</w:t>
      </w:r>
    </w:p>
    <w:p>
      <w:pPr/>
      <w:r>
        <w:t>Der Nachtrag vom 27.07. ("Z.ai-Richtungs-Erfolgsquote") wertete "57 LONG/2 SHORT bei Mistral" als Beleg dafür, dass der Kandidaten-Filter ausreicht, mit der expliziten Schlussfolgerung "keine Änderung an hebel_richtung_modus geplant". Die 2 SHORT-Fälle damals waren vermutlich bereits genau diese Lücke, nur nicht als solche erkannt.</w:t>
      </w:r>
    </w:p>
    <w:p>
      <w:pPr/>
      <w:r>
        <w:rPr>
          <w:b/>
        </w:rPr>
        <w:t xml:space="preserve">Verifiziert (Klasse 2, synthetisch): </w:t>
      </w:r>
      <w:r>
        <w:t>8 Checks gegen post_check_hebel(): SHORT ERÖFFNEN bei nur_long ohne Position → HALTEN + Veto-Reason gesetzt; LONG ERÖFFNEN bei nur_long → unverändert; SHORT ERÖFFNEN bei modus=beide → unverändert; kein hebel_richtung_modus übergeben (Default) → unverändertes Altverhalten; Kontrathese-Fall bleibt vom neuen Deckel UNBERÜHRT. Import-Regressionscheck über hebel_pipeline.py, hebel_risk_gate.py, budget_allocator.py, scheduler/background.py, main.py.</w:t>
      </w:r>
    </w:p>
    <w:p>
      <w:pPr/>
      <w:r>
        <w:rPr>
          <w:b/>
        </w:rPr>
        <w:t xml:space="preserve">Bewusst NICHT Teil dieser Runde: </w:t>
      </w:r>
      <w:r>
        <w:t>kein Prompt-Hinweis an Mistral/Gemini über hebel_richtung_modus (der deterministische Veto ist die garantierte Absicherung); keine Änderung an der Architektur-Frage data/settings.json (device-lokal) vs. config.yaml (git-synchronisiert) - separat zu entscheiden.</w:t>
      </w:r>
    </w:p>
    <w:p>
      <w:pPr>
        <w:pStyle w:val="Heading3"/>
      </w:pPr>
      <w:r>
        <w:t>Nachtrag (2026-07-28, noch selber Tag): hebel_richtung_modus/E-Mail-Bitpanda-Filter von data/settings.json nach config.yaml migriert</w:t>
      </w:r>
    </w:p>
    <w:p>
      <w:pPr/>
      <w:r>
        <w:rPr>
          <w:b/>
        </w:rPr>
        <w:t xml:space="preserve">Auslöser: </w:t>
      </w:r>
      <w:r>
        <w:t>Nach dem Nur-Long-Deckel-Fix Nachfrage des Nutzers, ob die geräte-lokale Persistenz der beiden Schalter selbst noch ein Problem ist. Zwar war sie im diagnostizierten Vorfall NICHT die Ursache (der Notebook-Wert stand die ganze Zeit korrekt auf nur_long), aber ein latentes Risiko bleibt bestehen: eine kaputte/fehlende data/settings.json fällt STILLSCHWEIGEND auf den Code-Default "beide"/True zurück (kein Log-Hinweis), und die Datei ist bewusst git-ignoriert - toggelt der Nutzer den Schalter auf dem "falschen" Gerät, bleibt das unbemerkt. Entscheidung: migrieren, da selten umgestellt und Korrektheit hier wichtiger als Tempo.</w:t>
      </w:r>
    </w:p>
    <w:p>
      <w:pPr/>
      <w:r>
        <w:rPr>
          <w:b/>
        </w:rPr>
        <w:t>Umsetzung:</w:t>
      </w:r>
    </w:p>
    <w:p>
      <w:pPr/>
      <w:r>
        <w:t xml:space="preserve">- </w:t>
      </w:r>
      <w:r>
        <w:rPr>
          <w:rFonts w:ascii="Consolas" w:hAnsi="Consolas"/>
        </w:rPr>
        <w:t>Basisinfos/config.yaml</w:t>
      </w:r>
      <w:r>
        <w:t xml:space="preserve">: </w:t>
      </w:r>
      <w:r>
        <w:rPr>
          <w:rFonts w:ascii="Consolas" w:hAnsi="Consolas"/>
        </w:rPr>
        <w:t>budget_allocator.hebel_richtung_modus</w:t>
      </w:r>
      <w:r>
        <w:t xml:space="preserve"> (Default nur_long, der tatsächliche Produktionswert) und </w:t>
      </w:r>
      <w:r>
        <w:rPr>
          <w:rFonts w:ascii="Consolas" w:hAnsi="Consolas"/>
        </w:rPr>
        <w:t>benachrichtigung.email.nur_bitpanda_gelistet</w:t>
      </w:r>
      <w:r>
        <w:t xml:space="preserve"> (Default true) neu.</w:t>
      </w:r>
    </w:p>
    <w:p>
      <w:pPr/>
      <w:r>
        <w:t xml:space="preserve">- </w:t>
      </w:r>
      <w:r>
        <w:rPr>
          <w:rFonts w:ascii="Consolas" w:hAnsi="Consolas"/>
        </w:rPr>
        <w:t>config.py</w:t>
      </w:r>
      <w:r>
        <w:t xml:space="preserve">: neue gemeinsame Schreibfunktion </w:t>
      </w:r>
      <w:r>
        <w:rPr>
          <w:rFonts w:ascii="Consolas" w:hAnsi="Consolas"/>
        </w:rPr>
        <w:t>_set_top_level_skalar()</w:t>
      </w:r>
      <w:r>
        <w:t xml:space="preserve"> (identisches Backup-/Schreib-/Reparse-/Rollback-Muster wie </w:t>
      </w:r>
      <w:r>
        <w:rPr>
          <w:rFonts w:ascii="Consolas" w:hAnsi="Consolas"/>
        </w:rPr>
        <w:t>set_regime_manueller_override()</w:t>
      </w:r>
      <w:r>
        <w:t xml:space="preserve">) + zwei dünne Wrapper </w:t>
      </w:r>
      <w:r>
        <w:rPr>
          <w:rFonts w:ascii="Consolas" w:hAnsi="Consolas"/>
        </w:rPr>
        <w:t>set_hebel_richtung_modus()</w:t>
      </w:r>
      <w:r>
        <w:t>/</w:t>
      </w:r>
      <w:r>
        <w:rPr>
          <w:rFonts w:ascii="Consolas" w:hAnsi="Consolas"/>
        </w:rPr>
        <w:t>set_email_nur_bitpanda_gelistet()</w:t>
      </w:r>
      <w:r>
        <w:t>.</w:t>
      </w:r>
    </w:p>
    <w:p>
      <w:pPr/>
      <w:r>
        <w:t xml:space="preserve">- </w:t>
      </w:r>
      <w:r>
        <w:rPr>
          <w:rFonts w:ascii="Consolas" w:hAnsi="Consolas"/>
        </w:rPr>
        <w:t>agent/krypto/budget_allocator.py</w:t>
      </w:r>
      <w:r>
        <w:t>/</w:t>
      </w:r>
      <w:r>
        <w:rPr>
          <w:rFonts w:ascii="Consolas" w:hAnsi="Consolas"/>
        </w:rPr>
        <w:t>agent/krypto/hebel_pipeline.py</w:t>
      </w:r>
      <w:r>
        <w:t xml:space="preserve">: lesen </w:t>
      </w:r>
      <w:r>
        <w:rPr>
          <w:rFonts w:ascii="Consolas" w:hAnsi="Consolas"/>
        </w:rPr>
        <w:t>hebel_richtung_modus</w:t>
      </w:r>
      <w:r>
        <w:t xml:space="preserve"> jetzt aus dem ohnehin bereits geladenen </w:t>
      </w:r>
      <w:r>
        <w:rPr>
          <w:rFonts w:ascii="Consolas" w:hAnsi="Consolas"/>
        </w:rPr>
        <w:t>config_dict</w:t>
      </w:r>
      <w:r>
        <w:t xml:space="preserve"> statt </w:t>
      </w:r>
      <w:r>
        <w:rPr>
          <w:rFonts w:ascii="Consolas" w:hAnsi="Consolas"/>
        </w:rPr>
        <w:t>ui_settings.load_settings()</w:t>
      </w:r>
      <w:r>
        <w:t>.</w:t>
      </w:r>
    </w:p>
    <w:p>
      <w:pPr/>
      <w:r>
        <w:t xml:space="preserve">- </w:t>
      </w:r>
      <w:r>
        <w:rPr>
          <w:rFonts w:ascii="Consolas" w:hAnsi="Consolas"/>
        </w:rPr>
        <w:t>scheduler/background.py::_ist_email_relevantes_asset()</w:t>
      </w:r>
      <w:r>
        <w:t xml:space="preserve">: liest </w:t>
      </w:r>
      <w:r>
        <w:rPr>
          <w:rFonts w:ascii="Consolas" w:hAnsi="Consolas"/>
        </w:rPr>
        <w:t>nur_bitpanda_gelistet</w:t>
      </w:r>
      <w:r>
        <w:t xml:space="preserve"> jetzt aus </w:t>
      </w:r>
      <w:r>
        <w:rPr>
          <w:rFonts w:ascii="Consolas" w:hAnsi="Consolas"/>
        </w:rPr>
        <w:t>config.load_config()</w:t>
      </w:r>
      <w:r>
        <w:t>.</w:t>
      </w:r>
    </w:p>
    <w:p>
      <w:pPr/>
      <w:r>
        <w:t xml:space="preserve">- </w:t>
      </w:r>
      <w:r>
        <w:rPr>
          <w:rFonts w:ascii="Consolas" w:hAnsi="Consolas"/>
        </w:rPr>
        <w:t>ui/settings.py</w:t>
      </w:r>
      <w:r>
        <w:t>: _DEFAULTS auf dark_mode reduziert (einzige echte geräte-lokale GUI-Präferenz, die bewusst NICHT synchronisiert werden soll).</w:t>
      </w:r>
    </w:p>
    <w:p>
      <w:pPr/>
      <w:r>
        <w:t xml:space="preserve">- </w:t>
      </w:r>
      <w:r>
        <w:rPr>
          <w:rFonts w:ascii="Consolas" w:hAnsi="Consolas"/>
        </w:rPr>
        <w:t>ui/app.py</w:t>
      </w:r>
      <w:r>
        <w:t>: beide Menü-Handler rufen jetzt die neuen config.py-Schreibfunktionen auf, mit Nutzer-Hinweis-Dialog ("wirkt erst nach Commit+Push+Pull") statt der bisherigen stillschweigenden Sofort-Wirkung.</w:t>
      </w:r>
    </w:p>
    <w:p>
      <w:pPr/>
      <w:r>
        <w:rPr>
          <w:b/>
        </w:rPr>
        <w:t xml:space="preserve">Verifiziert: </w:t>
      </w:r>
      <w:r>
        <w:t>9 synthetische Checks direkt gegen die echte config.yaml (vorher per Backup gesichert, garantiert wiederhergestellt) - Wertaenderung, Ruecksetzung, No-Op bei identischem Wert, ungültiger Wert wirft ValueError. Import-Regressionscheck über alle 7 geänderten Module inkl. ui/app.py und main.py.</w:t>
      </w:r>
    </w:p>
    <w:p>
      <w:pPr/>
      <w:r>
        <w:rPr>
          <w:b/>
        </w:rPr>
        <w:t xml:space="preserve">Bewusst NICHT Teil dieser Runde: </w:t>
      </w:r>
      <w:r>
        <w:t>keine Migration von dark_mode (bleibt bewusst geräte-lokal); keine generelle Überarbeitung des Musters für eventuelle zukünftige GUI-Schalter.</w:t>
      </w:r>
    </w:p>
    <w:p>
      <w:pPr>
        <w:pStyle w:val="Heading3"/>
      </w:pPr>
      <w:r>
        <w:t>Nachtrag (2026-07-28, frischer NB-Export): Multi-Asset-Batch Cron/Cooldown-Mismatch gefixt</w:t>
      </w:r>
    </w:p>
    <w:p>
      <w:pPr/>
      <w:r>
        <w:rPr>
          <w:b/>
        </w:rPr>
        <w:t xml:space="preserve">Auslöser: </w:t>
      </w:r>
      <w:r>
        <w:t xml:space="preserve">Nutzer meldete "aus dem Multiassets Bereich NULL Signale" - Analyse eines frischen </w:t>
      </w:r>
      <w:r>
        <w:rPr>
          <w:rFonts w:ascii="Consolas" w:hAnsi="Consolas"/>
        </w:rPr>
        <w:t>extract_notebook_diagnose.py</w:t>
      </w:r>
      <w:r>
        <w:t xml:space="preserve">-Exports (22 MB, 07-28 19:36) plus </w:t>
      </w:r>
      <w:r>
        <w:rPr>
          <w:rFonts w:ascii="Consolas" w:hAnsi="Consolas"/>
        </w:rPr>
        <w:t>tradinginfotool.log</w:t>
      </w:r>
      <w:r>
        <w:t xml:space="preserve"> bestätigte den Verdacht als echten, aktuellen Bug (nicht nur historisch/erledigt wie eine frühere Session vermutet hatte).</w:t>
      </w:r>
    </w:p>
    <w:p>
      <w:pPr/>
      <w:r>
        <w:rPr>
          <w:b/>
        </w:rPr>
        <w:t xml:space="preserve">Root Cause: </w:t>
      </w:r>
      <w:r>
        <w:rPr>
          <w:rFonts w:ascii="Consolas" w:hAnsi="Consolas"/>
        </w:rPr>
        <w:t>MULTI_ASSET_BATCH_CRON_HOURS = "9,19"</w:t>
      </w:r>
      <w:r>
        <w:t xml:space="preserve"> (</w:t>
      </w:r>
      <w:r>
        <w:rPr>
          <w:rFonts w:ascii="Consolas" w:hAnsi="Consolas"/>
        </w:rPr>
        <w:t>scheduler/background.py:98</w:t>
      </w:r>
      <w:r>
        <w:t xml:space="preserve">, seit dem Quotrix-Handelsfenster-Fix 2026-07-20) lässt den Job 2x/Tag laufen, Abstand abwechselnd 10h (09→19 Uhr) und 14h (19→09 Uhr). </w:t>
      </w:r>
      <w:r>
        <w:rPr>
          <w:rFonts w:ascii="Consolas" w:hAnsi="Consolas"/>
        </w:rPr>
        <w:t>cooldown_stunden_gehalten</w:t>
      </w:r>
      <w:r>
        <w:t xml:space="preserve"> stand aber auf 24 - über BEIDEN Abständen. Ein gehaltenes Asset, das um 09:00 verarbeitet wird, ist beim nächsten Lauf (10h später) UND beim übernächsten (14h später, 24h insgesamt) noch im Cooldown - erst der 3. Lauf (~24h nach dem 1.) verarbeitet es wieder. Log-Beweis: von 07-26 bis 07-28 (~15 Cron-Firings) gab es genau EINEN produktiven Lauf ("13 verarbeitet", 07-27 09:05), alle anderen zeigten "0 verarbeitet, 13 Cooldown-übersprungen".</w:t>
      </w:r>
    </w:p>
    <w:p>
      <w:pPr/>
      <w:r>
        <w:rPr>
          <w:b/>
        </w:rPr>
        <w:t xml:space="preserve">Fix: </w:t>
      </w:r>
      <w:r>
        <w:rPr>
          <w:rFonts w:ascii="Consolas" w:hAnsi="Consolas"/>
        </w:rPr>
        <w:t>multi_asset_batch.cooldown_stunden_gehalten</w:t>
      </w:r>
      <w:r>
        <w:t xml:space="preserve"> von 24 auf 8 gesenkt (</w:t>
      </w:r>
      <w:r>
        <w:rPr>
          <w:rFonts w:ascii="Consolas" w:hAnsi="Consolas"/>
        </w:rPr>
        <w:t>Basisinfos/config.yaml</w:t>
      </w:r>
      <w:r>
        <w:t>) - liegt unter beiden Cron-Abständen (10h/14h), angelehnt an das bereits bestehende Krypto-Spot-"Kern"-Muster (</w:t>
      </w:r>
      <w:r>
        <w:rPr>
          <w:rFonts w:ascii="Consolas" w:hAnsi="Consolas"/>
        </w:rPr>
        <w:t>spot_cooldown_stunden_kern=8</w:t>
      </w:r>
      <w:r>
        <w:t xml:space="preserve">). </w:t>
      </w:r>
      <w:r>
        <w:rPr>
          <w:rFonts w:ascii="Consolas" w:hAnsi="Consolas"/>
        </w:rPr>
        <w:t>cooldown_stunden_beobachtet</w:t>
      </w:r>
      <w:r>
        <w:t xml:space="preserve"> (72h, reine Beobachtungs-Kandidaten alle 3 Tage) bewusst unverändert - eigenständiges, absichtliches Design, nicht Teil des Cron-Mismatches.</w:t>
      </w:r>
    </w:p>
    <w:p>
      <w:pPr/>
      <w:r>
        <w:rPr>
          <w:b/>
        </w:rPr>
        <w:t xml:space="preserve">Verifiziert: </w:t>
      </w:r>
      <w:r>
        <w:rPr>
          <w:rFonts w:ascii="Consolas" w:hAnsi="Consolas"/>
        </w:rPr>
        <w:t>yaml.safe_load()</w:t>
      </w:r>
      <w:r>
        <w:t xml:space="preserve"> gegen die geänderte </w:t>
      </w:r>
      <w:r>
        <w:rPr>
          <w:rFonts w:ascii="Consolas" w:hAnsi="Consolas"/>
        </w:rPr>
        <w:t>config.yaml</w:t>
      </w:r>
      <w:r>
        <w:t xml:space="preserve"> - </w:t>
      </w:r>
      <w:r>
        <w:rPr>
          <w:rFonts w:ascii="Consolas" w:hAnsi="Consolas"/>
        </w:rPr>
        <w:t>multi_asset_batch.cooldown_stunden_gehalten == 8</w:t>
      </w:r>
      <w:r>
        <w:t>.</w:t>
      </w:r>
    </w:p>
    <w:p>
      <w:pPr/>
      <w:r>
        <w:rPr>
          <w:b/>
        </w:rPr>
        <w:t>Weitere Funde derselben Analyse (kein Bug, informativ):</w:t>
      </w:r>
    </w:p>
    <w:p>
      <w:pPr/>
      <w:r>
        <w:t>- "84%/93% Historie veraltet"-Muster bei Hebel-Gate-Vetos weiterhin bestätigt reine 07-23-Altlast (keine neuen Treffer seither).</w:t>
      </w:r>
    </w:p>
    <w:p>
      <w:pPr/>
      <w:r>
        <w:t>- Krypto-Hebel-Rückgang bei echten ERÖFFNEN-Signalen (18→10→8→4→3 an den letzten 5 Tagen) überwiegend durch CRV-Risk-Veto (CRV &lt; 2.0) erklärbar - Hebel-Screening findet weiterhin konstant 5-11 Kandidaten/15-Min-Zyklus, keine Erkennungslücke gefunden.</w:t>
      </w:r>
    </w:p>
    <w:p>
      <w:pPr/>
      <w:r>
        <w:t>- Krypto-Spot "massiver Rückgang" nicht bestätigt: 68 echte Signale am 07-28 (bis 19:36), alles reine Krypto-Symbole, normale Aktivität bis 10:33 UTC, danach Stille durch reguläre 8h/15h-Cooldown-Fenster erklärbar.</w:t>
      </w:r>
    </w:p>
    <w:p>
      <w:pPr/>
      <w:r>
        <w:rPr>
          <w:b/>
        </w:rPr>
        <w:t xml:space="preserve">Bewusst NICHT Teil dieser Runde: </w:t>
      </w:r>
      <w:r>
        <w:t xml:space="preserve">Z.ai-Antwortzeit/Wartemechanismus bei Hebel-E-Mails - Nutzer-Beobachtung (Screenshot, Hebel ERÖFFNEN ETH LONG, 07-28 19:37), dass das Fazit des 2. Z.ai-Calls (Richtungs-Abgleich, </w:t>
      </w:r>
      <w:r>
        <w:rPr>
          <w:rFonts w:ascii="Consolas" w:hAnsi="Consolas"/>
        </w:rPr>
        <w:t>zai_eigene_richtung</w:t>
      </w:r>
      <w:r>
        <w:t>/</w:t>
      </w:r>
      <w:r>
        <w:rPr>
          <w:rFonts w:ascii="Consolas" w:hAnsi="Consolas"/>
        </w:rPr>
        <w:t>zai_uebereinstimmung</w:t>
      </w:r>
      <w:r>
        <w:t>) in der E-Mail fehlte, obwohl der 1. Call (Konsistenz-Check) erschien - noch nicht untersucht.</w:t>
      </w:r>
    </w:p>
    <w:p>
      <w:pPr>
        <w:pStyle w:val="Heading3"/>
      </w:pPr>
      <w:r>
        <w:t>Nachtrag (2026-07-28, noch selber Tag): Z.ai-E-Mail-Wartezeit auf 90s erhöht (60s zu knapp)</w:t>
      </w:r>
    </w:p>
    <w:p>
      <w:pPr/>
      <w:r>
        <w:rPr>
          <w:b/>
        </w:rPr>
        <w:t xml:space="preserve">Auslöser: </w:t>
      </w:r>
      <w:r>
        <w:t>Nutzer-Auftrag "Z.ai-Wartezeit-Konstante lokalisieren und Call-2-Laufzeiten prüfen" - direkte Fortsetzung des zuvor vermerkten ETH-LONG-Screenshot-Funds.</w:t>
      </w:r>
    </w:p>
    <w:p>
      <w:pPr/>
      <w:r>
        <w:rPr>
          <w:b/>
        </w:rPr>
        <w:t xml:space="preserve">Fund: </w:t>
      </w:r>
      <w:r>
        <w:rPr>
          <w:rFonts w:ascii="Consolas" w:hAnsi="Consolas"/>
        </w:rPr>
        <w:t>_ZAI_EMAIL_WARTE_MAX_SEKUNDEN = 60</w:t>
      </w:r>
      <w:r>
        <w:t xml:space="preserve"> / </w:t>
      </w:r>
      <w:r>
        <w:rPr>
          <w:rFonts w:ascii="Consolas" w:hAnsi="Consolas"/>
        </w:rPr>
        <w:t>_ZAI_EMAIL_POLL_INTERVALL_SEKUNDEN = 3</w:t>
      </w:r>
      <w:r>
        <w:t xml:space="preserve"> in </w:t>
      </w:r>
      <w:r>
        <w:rPr>
          <w:rFonts w:ascii="Consolas" w:hAnsi="Consolas"/>
        </w:rPr>
        <w:t>scheduler/background.py::_sende_signal_email_mit_zai_wartezeit()</w:t>
      </w:r>
      <w:r>
        <w:t xml:space="preserve">. Beide Z.ai-Calls laufen SEQUENZIELL (Call 2 Richtungs-Abgleich startet erst nach Call 1 Konsistenz-Check, siehe </w:t>
      </w:r>
      <w:r>
        <w:rPr>
          <w:rFonts w:ascii="Consolas" w:hAnsi="Consolas"/>
        </w:rPr>
        <w:t>agent/krypto/gegenpruefung.py::fuehre_beide_calls_im_hintergrund()</w:t>
      </w:r>
      <w:r>
        <w:t>) und werden GEMEINSAM in einem DB-Update geschrieben - kein Teilschreiben, die E-Mail bekommt entweder beide Z.ai-Zeilen oder keine.</w:t>
      </w:r>
    </w:p>
    <w:p>
      <w:pPr/>
      <w:r>
        <w:t>Log-Auswertung (</w:t>
      </w:r>
      <w:r>
        <w:rPr>
          <w:rFonts w:ascii="Consolas" w:hAnsi="Consolas"/>
        </w:rPr>
        <w:t>tradinginfotool.log</w:t>
      </w:r>
      <w:r>
        <w:t>, 8 echte Fälle 07-26 bis 07-28): HYPE 48s/27s, LINK 42s, NEAR 42s/60s(genau am Limit)/60s(Zeitlimit, gescheitert), VIRTUAL 60s (Zeitlimit, gescheitert), TAO 57s. 2 von 8 Fällen (25%) liefen tatsächlich ins alte 60s-Limit, mehrere weitere lagen knapp darunter (48s/57s/60s) - die "typisch 12-25s je Call"-Doku-Annahme summiert sich sequenziell auf 24-50s im Normalfall, mit Ausreißern darüber.</w:t>
      </w:r>
    </w:p>
    <w:p>
      <w:pPr/>
      <w:r>
        <w:rPr>
          <w:b/>
        </w:rPr>
        <w:t xml:space="preserve">Fix: </w:t>
      </w:r>
      <w:r>
        <w:rPr>
          <w:rFonts w:ascii="Consolas" w:hAnsi="Consolas"/>
        </w:rPr>
        <w:t>_ZAI_EMAIL_WARTE_MAX_SEKUNDEN</w:t>
      </w:r>
      <w:r>
        <w:t xml:space="preserve"> von 60 auf 90 erhöht (Puffer über dem beobachteten Maximalwert 60s). Poll-Intervall (3s) unverändert.</w:t>
      </w:r>
    </w:p>
    <w:p>
      <w:pPr/>
      <w:r>
        <w:rPr>
          <w:b/>
        </w:rPr>
        <w:t xml:space="preserve">Verifiziert: </w:t>
      </w:r>
      <w:r>
        <w:t xml:space="preserve">Syntax-/Import-Check von </w:t>
      </w:r>
      <w:r>
        <w:rPr>
          <w:rFonts w:ascii="Consolas" w:hAnsi="Consolas"/>
        </w:rPr>
        <w:t>scheduler/background.py</w:t>
      </w:r>
      <w:r>
        <w:t>.</w:t>
      </w:r>
    </w:p>
    <w:p>
      <w:pPr/>
      <w:r>
        <w:rPr>
          <w:b/>
        </w:rPr>
        <w:t xml:space="preserve">Bewusst NICHT Teil dieser Runde: </w:t>
      </w:r>
      <w:r>
        <w:t xml:space="preserve">die konkrete ETH-LONG-Mail (07-28 19:37) selbst konnte nicht direkt nachvollzogen werden - sie wurde nach dem letzten verfügbaren Log-Sync (19:36) verschickt, dafür gibt es keine Log-Zeile. Die Neukalibrierung stützt sich auf die 8 anderen, bereits geloggten Fälle. Keine Umstellung von sequenziell auf parallel (beide Calls gleichzeitig starten würde die Wartezeit auf </w:t>
      </w:r>
      <w:r>
        <w:rPr>
          <w:rFonts w:ascii="Consolas" w:hAnsi="Consolas"/>
        </w:rPr>
        <w:t>max(Call1, Call2)</w:t>
      </w:r>
      <w:r>
        <w:t xml:space="preserve"> statt </w:t>
      </w:r>
      <w:r>
        <w:rPr>
          <w:rFonts w:ascii="Consolas" w:hAnsi="Consolas"/>
        </w:rPr>
        <w:t>Call1+Call2</w:t>
      </w:r>
      <w:r>
        <w:t xml:space="preserve"> senken) - nicht angefragt, würde eine tiefere Änderung an </w:t>
      </w:r>
      <w:r>
        <w:rPr>
          <w:rFonts w:ascii="Consolas" w:hAnsi="Consolas"/>
        </w:rPr>
        <w:t>fuehre_beide_calls_im_hintergrund()</w:t>
      </w:r>
      <w:r>
        <w:t xml:space="preserve"> erfordern.</w:t>
      </w:r>
    </w:p>
    <w:p>
      <w:pPr>
        <w:pStyle w:val="Heading3"/>
      </w:pPr>
      <w:r>
        <w:t>Nachtrag (2026-07-28, noch selber Tag): Z.ai-Fakten-Prüfung ("Punkt 0") - kein Fakten-Bug, sondern durch nur_long+Bär-Regime vollständig erklärt</w:t>
      </w:r>
    </w:p>
    <w:p>
      <w:pPr/>
      <w:r>
        <w:rPr>
          <w:b/>
        </w:rPr>
        <w:t xml:space="preserve">Auslöser: </w:t>
      </w:r>
      <w:r>
        <w:t>offener Nutzer-Auftrag vom selben Tag, die an Z.ai übergebenen Fakten (</w:t>
      </w:r>
      <w:r>
        <w:rPr>
          <w:rFonts w:ascii="Consolas" w:hAnsi="Consolas"/>
        </w:rPr>
        <w:t>baue_objektive_fakten()</w:t>
      </w:r>
      <w:r>
        <w:t xml:space="preserve"> in </w:t>
      </w:r>
      <w:r>
        <w:rPr>
          <w:rFonts w:ascii="Consolas" w:hAnsi="Consolas"/>
        </w:rPr>
        <w:t>agent/krypto/gegenpruefung.py</w:t>
      </w:r>
      <w:r>
        <w:t>) zu prüfen: ob dieselbe Klasse von irreführenden/beliebig-interpretierbaren Fakten wie beim gefixten Mistral-Retail-Konsens-Fall die anhaltend hohe Abweichungsquote zwischen Z.ais unabhängigem Richtungsvotum und dem Primär-Signal (zuletzt 98%) verursacht.</w:t>
      </w:r>
    </w:p>
    <w:p>
      <w:pPr/>
      <w:r>
        <w:rPr>
          <w:b/>
        </w:rPr>
        <w:t xml:space="preserve">Code-Audit: </w:t>
      </w:r>
      <w:r>
        <w:rPr>
          <w:rFonts w:ascii="Consolas" w:hAnsi="Consolas"/>
        </w:rPr>
        <w:t>trend_label</w:t>
      </w:r>
      <w:r>
        <w:t xml:space="preserve"> ist bereits die neutrale EMA-Beschreibung ("Preis &gt; EMA20 &gt; EMA50 &gt; EMA200"), nicht vorinterpretiert. </w:t>
      </w:r>
      <w:r>
        <w:rPr>
          <w:rFonts w:ascii="Consolas" w:hAnsi="Consolas"/>
        </w:rPr>
        <w:t>_funding_rate_vorzeichen_text()</w:t>
      </w:r>
      <w:r>
        <w:t xml:space="preserve"> beschreibt nur den mechanischen Sachverhalt ("Longs zahlen Shorts"), keine Wertung. Kein struktureller Bug analog zum Retail-Konsens-Fall gefunden.</w:t>
      </w:r>
    </w:p>
    <w:p>
      <w:pPr/>
      <w:r>
        <w:rPr>
          <w:b/>
        </w:rPr>
        <w:t>Direkte Datenauswertung (alle 103 Hebel-Signale mit `zai_eigene_richtung`, 07-26 bis 07-28 - ALLE bereits NACH dem Retail-Konsens-Fix vom 07-22):</w:t>
      </w:r>
    </w:p>
    <w:p>
      <w:pPr/>
      <w:r>
        <w:t xml:space="preserve">- 101/103 "nein" (98%), davon 51 </w:t>
      </w:r>
      <w:r>
        <w:rPr>
          <w:rFonts w:ascii="Consolas" w:hAnsi="Consolas"/>
        </w:rPr>
        <w:t>NEUTRAL</w:t>
      </w:r>
      <w:r>
        <w:t xml:space="preserve"> (keine Gegenmeinung, nur keine klare Tendenz) und 50 echte Gegenrichtung.</w:t>
      </w:r>
    </w:p>
    <w:p>
      <w:pPr/>
      <w:r>
        <w:t xml:space="preserve">- Alle 50 echten Gegenrichtung-Fälle sind exakt </w:t>
      </w:r>
      <w:r>
        <w:rPr>
          <w:rFonts w:ascii="Consolas" w:hAnsi="Consolas"/>
        </w:rPr>
        <w:t>primaer=LONG, zai=SHORT</w:t>
      </w:r>
      <w:r>
        <w:t xml:space="preserve"> (keine einzige Ausnahme, nie SHORT→LONG) und alle 50 bei </w:t>
      </w:r>
      <w:r>
        <w:rPr>
          <w:rFonts w:ascii="Consolas" w:hAnsi="Consolas"/>
        </w:rPr>
        <w:t>regime="baer"</w:t>
      </w:r>
      <w:r>
        <w:t>.</w:t>
      </w:r>
    </w:p>
    <w:p>
      <w:pPr/>
      <w:r>
        <w:rPr>
          <w:b/>
        </w:rPr>
        <w:t xml:space="preserve">Root Cause: </w:t>
      </w:r>
      <w:r>
        <w:rPr>
          <w:rFonts w:ascii="Consolas" w:hAnsi="Consolas"/>
        </w:rPr>
        <w:t>hebel_richtung_modus="nur_long"</w:t>
      </w:r>
      <w:r>
        <w:t xml:space="preserve"> filtert SHORT-Kandidaten bereits VOR jedem LLM-Call heraus (98 von 103 Primär-Signalen sind LONG, unabhängig vom Regime). Z.ai bekommt nur objektive Fakten OHNE Kenntnis dieser Einschränkung und leitet aus bärischen Fakten (Regime/Trend/Konfluenz/Funding/Skew) korrekt und konsistent SHORT ab. Die Abweichung ist also kein Fakten-Qualitätsproblem, sondern die logische Konsequenz aus der Kombination von Geschäftsregel (kein Shorting auf Bitpanda) und anhaltendem Bär-Regime.</w:t>
      </w:r>
    </w:p>
    <w:p>
      <w:pPr/>
      <w:r>
        <w:rPr>
          <w:b/>
        </w:rPr>
        <w:t xml:space="preserve">Bezug zu einem separaten Fund desselben Tages: </w:t>
      </w:r>
      <w:r>
        <w:t>erklärt vermutlich auch die schwache Mistral-Hebel-Performance (Ø realisiertes CRV vor dem Retail-Konsens-Fix +0,22, danach -0,48 bei n=416) - LONG-only-Signale in einem anhaltenden Bär-Regime sind strukturell benachteiligt, unabhängig von der Modellqualität.</w:t>
      </w:r>
    </w:p>
    <w:p>
      <w:pPr/>
      <w:r>
        <w:rPr>
          <w:b/>
        </w:rPr>
        <w:t xml:space="preserve">Verifiziert: </w:t>
      </w:r>
      <w:r>
        <w:t xml:space="preserve">direkte Auswertung des vollständigen </w:t>
      </w:r>
      <w:r>
        <w:rPr>
          <w:rFonts w:ascii="Consolas" w:hAnsi="Consolas"/>
        </w:rPr>
        <w:t>hebel_signals</w:t>
      </w:r>
      <w:r>
        <w:t xml:space="preserve">-Exports (103 von 958 Zeilen mit gesetztem </w:t>
      </w:r>
      <w:r>
        <w:rPr>
          <w:rFonts w:ascii="Consolas" w:hAnsi="Consolas"/>
        </w:rPr>
        <w:t>zai_eigene_richtung</w:t>
      </w:r>
      <w:r>
        <w:t>).</w:t>
      </w:r>
    </w:p>
    <w:p>
      <w:pPr/>
      <w:r>
        <w:rPr>
          <w:b/>
        </w:rPr>
        <w:t xml:space="preserve">Nutzer-Entscheidung: </w:t>
      </w:r>
      <w:r>
        <w:t xml:space="preserve">nur dokumentieren, keine Code-Änderung. </w:t>
      </w:r>
      <w:r>
        <w:rPr>
          <w:rFonts w:ascii="Consolas" w:hAnsi="Consolas"/>
        </w:rPr>
        <w:t>hebel_richtung_modus="nur_long"</w:t>
      </w:r>
      <w:r>
        <w:t xml:space="preserve"> bleibt wie besprochen (Bitpanda-Limitierung weiterhin gültig). Punkt 0 damit abgeschlossen - mit umgekehrtem Ergebnis als ursprünglich angenommen: kein Fakten-Bug, sondern Bestätigung eines bereits bekannten strukturellen Trade-offs.</w:t>
      </w:r>
    </w:p>
    <w:p>
      <w:pPr/>
      <w:r>
        <w:rPr>
          <w:b/>
        </w:rPr>
        <w:t xml:space="preserve">Bewusst NICHT Teil dieser Runde: </w:t>
      </w:r>
      <w:r>
        <w:t>keine Umsetzung der im Vorfeld diskutierten Idee, Z.ais SHORT-Votum bei primärem LONG+Bär-Regime als zusätzlichen (rein informativen) Risikofaktor/Warnhinweis anzuzeigen - Nutzer entschied sich für die Dokumentations-Option. Punkt 0b (Wartezeit bis Mistral-Signale als Stop-Loss/Richtungsverfehlung aufgelöst werden) bleibt weiterhin offen.</w:t>
      </w:r>
    </w:p>
    <w:p>
      <w:pPr>
        <w:pStyle w:val="Heading3"/>
      </w:pPr>
      <w:r>
        <w:t>Nachtrag (2026-07-28): Veto-Schatten-Tracking - vetote Trade-Vorschläge werden jetzt weiterverfolgt statt spurlos zu verschwinden</w:t>
      </w:r>
    </w:p>
    <w:p>
      <w:pPr/>
      <w:r>
        <w:rPr>
          <w:b/>
        </w:rPr>
        <w:t xml:space="preserve">Auslöser: </w:t>
      </w:r>
      <w:r>
        <w:t xml:space="preserve">Nutzer prüfte ein NEAR-Signal (LONG 01:17, SHORT 08:46 desselben Tages) und fragte im Fachexpertenmodus nach: werden aktuell potenzielle Shorts auf Halten gesetzt, und fallen die dann unter den Tisch bei Schwankung/Performance/Trefferquote? Antwort nach Code-Prüfung: ja - jeder Risk-Gate-Veto, der </w:t>
      </w:r>
      <w:r>
        <w:rPr>
          <w:rFonts w:ascii="Consolas" w:hAnsi="Consolas"/>
        </w:rPr>
        <w:t>action</w:t>
      </w:r>
      <w:r>
        <w:t xml:space="preserve"> auf </w:t>
      </w:r>
      <w:r>
        <w:rPr>
          <w:rFonts w:ascii="Consolas" w:hAnsi="Consolas"/>
        </w:rPr>
        <w:t>HALTEN</w:t>
      </w:r>
      <w:r>
        <w:t xml:space="preserve"> zurückstuft (CRV-Pflicht, Bitpanda/Cash-Veto, Regime-Mindestkonfidenz R-5.10, Nur-Long-Deckel, Regime-Konflikt-Deckel, Retail-Konsens-Deckel), macht das Signal für JEDE bestehende Performance-Statistik unsichtbar - inklusive Z.ais unabhängigem Richtungsurteil auf genau diesen Fall.</w:t>
      </w:r>
    </w:p>
    <w:p>
      <w:pPr/>
      <w:r>
        <w:rPr>
          <w:b/>
        </w:rPr>
        <w:t xml:space="preserve">Root Cause (verifiziert im Code): </w:t>
      </w:r>
      <w:r>
        <w:rPr>
          <w:rFonts w:ascii="Consolas" w:hAnsi="Consolas"/>
        </w:rPr>
        <w:t>_TRACKABLE_ACTIONS</w:t>
      </w:r>
      <w:r>
        <w:t>/</w:t>
      </w:r>
      <w:r>
        <w:rPr>
          <w:rFonts w:ascii="Consolas" w:hAnsi="Consolas"/>
        </w:rPr>
        <w:t>_TRACKABLE_HEBEL_ACTIONS</w:t>
      </w:r>
      <w:r>
        <w:t xml:space="preserve"> filtern beim Backward-Tracking konsequent auf echte Trade-Aktionen - ein vetotes </w:t>
      </w:r>
      <w:r>
        <w:rPr>
          <w:rFonts w:ascii="Consolas" w:hAnsi="Consolas"/>
        </w:rPr>
        <w:t>HALTEN</w:t>
      </w:r>
      <w:r>
        <w:t xml:space="preserve"> fällt sofort auf </w:t>
      </w:r>
      <w:r>
        <w:rPr>
          <w:rFonts w:ascii="Consolas" w:hAnsi="Consolas"/>
        </w:rPr>
        <w:t>OUTCOME_NICHT_ANWENDBAR</w:t>
      </w:r>
      <w:r>
        <w:t xml:space="preserve">. Der Veto überschreibt NUR </w:t>
      </w:r>
      <w:r>
        <w:rPr>
          <w:rFonts w:ascii="Consolas" w:hAnsi="Consolas"/>
        </w:rPr>
        <w:t>action</w:t>
      </w:r>
      <w:r>
        <w:t>/</w:t>
      </w:r>
      <w:r>
        <w:rPr>
          <w:rFonts w:ascii="Consolas" w:hAnsi="Consolas"/>
        </w:rPr>
        <w:t>risk_veto</w:t>
      </w:r>
      <w:r>
        <w:t>/</w:t>
      </w:r>
      <w:r>
        <w:rPr>
          <w:rFonts w:ascii="Consolas" w:hAnsi="Consolas"/>
        </w:rPr>
        <w:t>risk_veto_reason</w:t>
      </w:r>
      <w:r>
        <w:t xml:space="preserve"> - Entry/Stop-Loss/Take-Profit-Zonen und bei Hebel </w:t>
      </w:r>
      <w:r>
        <w:rPr>
          <w:rFonts w:ascii="Consolas" w:hAnsi="Consolas"/>
        </w:rPr>
        <w:t>richtung</w:t>
      </w:r>
      <w:r>
        <w:t xml:space="preserve"> bleiben unverändert erhalten, die Information wird nur nicht mehr AUSGEWERTET.</w:t>
      </w:r>
    </w:p>
    <w:p>
      <w:pPr/>
      <w:r>
        <w:rPr>
          <w:b/>
        </w:rPr>
        <w:t xml:space="preserve">Konzept: </w:t>
      </w:r>
      <w:r>
        <w:t>Pipeline-Stufen sind Stufe 0 (deterministische Vorauswahl), Stufe 1 (Budget/Cooldown), Stufe 2 (LLM1, entscheidet frei), Stufe 3 (deterministische Vetos AUF LLM1s Entscheidung), Stufe 4 (Z.ai, rein beobachtend). Gate/Parameter-Funktionen VOR LLM1 blockieren den LLM-Call selbst NICHT (Ausnahme krise_extrem, auch dort laeuft LLM1 noch) - nur Stufe-3-Vetos erzeugen das hier behobene Problem.</w:t>
      </w:r>
    </w:p>
    <w:p>
      <w:pPr/>
      <w:r>
        <w:rPr>
          <w:b/>
        </w:rPr>
        <w:t xml:space="preserve">Umsetzung - Option B (Nutzer-Entscheidung): </w:t>
      </w:r>
      <w:r>
        <w:t xml:space="preserve">komplett getrennte Schatten-Felder statt Wiederverwendung der </w:t>
      </w:r>
      <w:r>
        <w:rPr>
          <w:rFonts w:ascii="Consolas" w:hAnsi="Consolas"/>
        </w:rPr>
        <w:t>outcome_*</w:t>
      </w:r>
      <w:r>
        <w:t>-Felder mit Filter-Flag - ein vergessener Filter wuerde sonst hypothetische mit echten Trade-Ergebnissen vermischen.</w:t>
      </w:r>
    </w:p>
    <w:p>
      <w:pPr/>
      <w:r>
        <w:t xml:space="preserve">- </w:t>
      </w:r>
      <w:r>
        <w:rPr>
          <w:rFonts w:ascii="Consolas" w:hAnsi="Consolas"/>
        </w:rPr>
        <w:t>database/db.py</w:t>
      </w:r>
      <w:r>
        <w:t xml:space="preserve">: </w:t>
      </w:r>
      <w:r>
        <w:rPr>
          <w:rFonts w:ascii="Consolas" w:hAnsi="Consolas"/>
        </w:rPr>
        <w:t>_SIGNAL_VETO_SHADOW_NEW_COLUMNS</w:t>
      </w:r>
      <w:r>
        <w:t>/</w:t>
      </w:r>
      <w:r>
        <w:rPr>
          <w:rFonts w:ascii="Consolas" w:hAnsi="Consolas"/>
        </w:rPr>
        <w:t>_HEBEL_SIGNAL_VETO_SHADOW_NEW_COLUMNS</w:t>
      </w:r>
      <w:r>
        <w:t xml:space="preserve"> (additive Migration, je 6 Felder) + </w:t>
      </w:r>
      <w:r>
        <w:rPr>
          <w:rFonts w:ascii="Consolas" w:hAnsi="Consolas"/>
        </w:rPr>
        <w:t>update_signal_veto_shadow_outcome()</w:t>
      </w:r>
      <w:r>
        <w:t>/</w:t>
      </w:r>
      <w:r>
        <w:rPr>
          <w:rFonts w:ascii="Consolas" w:hAnsi="Consolas"/>
        </w:rPr>
        <w:t>update_hebel_signal_veto_shadow_outcome()</w:t>
      </w:r>
      <w:r>
        <w:t xml:space="preserve">. Bewusst KEIN </w:t>
      </w:r>
      <w:r>
        <w:rPr>
          <w:rFonts w:ascii="Consolas" w:hAnsi="Consolas"/>
        </w:rPr>
        <w:t>veto_outcome_datenquelle</w:t>
      </w:r>
      <w:r>
        <w:t xml:space="preserve">-Feld (verifiziert: </w:t>
      </w:r>
      <w:r>
        <w:rPr>
          <w:rFonts w:ascii="Consolas" w:hAnsi="Consolas"/>
        </w:rPr>
        <w:t>outcome_datenquelle</w:t>
      </w:r>
      <w:r>
        <w:t xml:space="preserve"> wird im gesamten bestehenden Code nirgends tatsaechlich beschrieben) und keine Schatten-Kopie fuer die Mindestziel-Preisfelder (rein arithmetisch abgeleitet).</w:t>
      </w:r>
    </w:p>
    <w:p>
      <w:pPr/>
      <w:r>
        <w:t xml:space="preserve">- Diskriminator (kein eigenes Feld noetig): </w:t>
      </w:r>
      <w:r>
        <w:rPr>
          <w:rFonts w:ascii="Consolas" w:hAnsi="Consolas"/>
        </w:rPr>
        <w:t>risk_veto=True AND action="HALTEN"</w:t>
      </w:r>
      <w:r>
        <w:t xml:space="preserve"> UND alle drei Preiszonen gesetzt.</w:t>
      </w:r>
    </w:p>
    <w:p>
      <w:pPr/>
      <w:r>
        <w:t xml:space="preserve">- Richtungs-Ableitung im Schatten-Zweig: Hebel nutzt unveraendert </w:t>
      </w:r>
      <w:r>
        <w:rPr>
          <w:rFonts w:ascii="Consolas" w:hAnsi="Consolas"/>
        </w:rPr>
        <w:t>signal.richtung</w:t>
      </w:r>
      <w:r>
        <w:t>, Spot-family (action steht auf HALTEN) leitet neu aus der relativen Zonen-Reihenfolge ab (Stop-Loss ueber Entry = SHORT, darunter = LONG - spiegelt post_check()s CRV-Pflicht-Logik).</w:t>
      </w:r>
    </w:p>
    <w:p>
      <w:pPr/>
      <w:r>
        <w:t>- agent/krypto/backward_tracking.py::check_signal_veto_shadow_outcome() + zweiter Durchlauf in run_backward_tracking() (identische TP/SL/MFE-Mechanik, OHNE Ueberholt-Check - eine hypothetische These kann nicht im selben Sinn ueberholt werden wie eine offene reale Position).</w:t>
      </w:r>
    </w:p>
    <w:p>
      <w:pPr/>
      <w:r>
        <w:t>- agent/krypto/hebel_backward_tracking.py::check_hebel_signal_veto_shadow_outcome() analog, inkl. Liquidations-Pruefung (zeigt, wie riskant der vetote Vorschlag gewesen waere).</w:t>
      </w:r>
    </w:p>
    <w:p>
      <w:pPr/>
      <w:r>
        <w:t>- Neue Aggregationen: compute_veto_shadow_performance(), compute_zai_richtung_performance_schatten(), compute_gesamt_signalqualitaet() (additive Real+Schatten-Zusammenfuehrung NUR auf Anzeige-Ebene, Rohzaehler-Summierung statt Rueckrechnung aus gemittelten Werten), compute_provider_sendezaehler() (separater Fund: macht selten eingesetzte Provider wie Gemini auch ohne aufgeloestes Signal sichtbar).</w:t>
      </w:r>
    </w:p>
    <w:p>
      <w:pPr/>
      <w:r>
        <w:t>- remote/status.py + remote/server.py: Remote-Seite in 3 Gruppen reorganisiert - Gruppe A Ausgefuehrte Empfehlungen (unveraendert), Gruppe B Unabhaengige Zweitmeinung Z.ai (unveraendert), Gruppe C Veto-Schatten + Gesamt (3 neue Karten). Provider-Performance zeigt zusaetzlich die Sendezahl je Provider.</w:t>
      </w:r>
    </w:p>
    <w:p>
      <w:pPr/>
      <w:r>
        <w:t>- extract_notebook_diagnose.py: alle 6 neuen Spalten in beiden Spaltenlisten + alle 4 neuen Aggregationen im Export.</w:t>
      </w:r>
    </w:p>
    <w:p>
      <w:pPr/>
      <w:r>
        <w:rPr>
          <w:b/>
        </w:rPr>
        <w:t xml:space="preserve">Bewusst NICHT Teil dieser Runde: </w:t>
      </w:r>
      <w:r>
        <w:t>Gruppe B bereits fuer alle 6 Pipelines verdrahtet bestaetigt (nur erneut geprueft); keine eigene Z.ai-Konsistenz-Check-Trefferquote-Karte; kein Ueberholt-Check im Veto-Schatten-Zweig (siehe Begruendung oben).</w:t>
      </w:r>
    </w:p>
    <w:p>
      <w:pPr/>
      <w:r>
        <w:rPr>
          <w:b/>
        </w:rPr>
        <w:t xml:space="preserve">Verifiziert: </w:t>
      </w:r>
      <w:r>
        <w:t>synthetische Tests fuer alle neuen Funktionen, Flask-Smoke-Test (Index-HTML + /api/status), SQL-Spaltenlisten-Syntaxcheck, echter Lauf gegen eine Kopie der Produktions-DB (Original nie direkt geoeffnet): 4 reale Spot- und 1 reales Hebel-Veto-HALTEN gefunden, davon 1 Hebel-Zeile mit vollstaendigen Zonen als echter Schatten-Kandidat; End-to-End-Lauf loeste eine echte historische Aktien/Cerebras-Zeile als Stop-Loss auf (Ø CRV -2,10) und die Hebel-Zeile als Abgelaufen - keine Abstuerze, kein Datenverlust.</w:t>
      </w:r>
    </w:p>
    <w:p>
      <w:pPr>
        <w:pStyle w:val="Heading3"/>
      </w:pPr>
      <w:r>
        <w:t>Nachtrag (2026-07-28): Punkt 0b - Wartezeit bis Mistral-Hebel-Signale als Stop-Loss/Richtungsverfehlung aufgelöst werden, PLUS Enge-Stop-Loss-Backtest jetzt ausreichend Stichprobe</w:t>
      </w:r>
    </w:p>
    <w:p>
      <w:pPr/>
      <w:r>
        <w:rPr>
          <w:b/>
        </w:rPr>
        <w:t xml:space="preserve">Auslöser: </w:t>
      </w:r>
      <w:r>
        <w:t>Nutzer-Auftrag im selben Analyseblock wie Punkt 0 (Z.ai-Fakten-Prüfung): "wie lange die Wartezeit war bis Mistral - als falsche Richtung bzw. hat Zielzone nicht erreicht gemessen wurde - als Experte". Analysiert gegen den frischesten Notebook-Export (28.07., 22:07 Uhr).</w:t>
      </w:r>
    </w:p>
    <w:p>
      <w:pPr/>
      <w:r>
        <w:rPr>
          <w:b/>
        </w:rPr>
        <w:t xml:space="preserve">Methodischer Hinweis: </w:t>
      </w:r>
      <w:r>
        <w:rPr>
          <w:rFonts w:ascii="Consolas" w:hAnsi="Consolas"/>
        </w:rPr>
        <w:t>outcome_entschieden_am</w:t>
      </w:r>
      <w:r>
        <w:t>/</w:t>
      </w:r>
      <w:r>
        <w:rPr>
          <w:rFonts w:ascii="Consolas" w:hAnsi="Consolas"/>
        </w:rPr>
        <w:t>outcome_geprueft_am</w:t>
      </w:r>
      <w:r>
        <w:t xml:space="preserve"> sind reine Kalendertag-Strings (aus der Tages-OHLC-Zeile </w:t>
      </w:r>
      <w:r>
        <w:rPr>
          <w:rFonts w:ascii="Consolas" w:hAnsi="Consolas"/>
        </w:rPr>
        <w:t>row.date</w:t>
      </w:r>
      <w:r>
        <w:t xml:space="preserve">), </w:t>
      </w:r>
      <w:r>
        <w:rPr>
          <w:rFonts w:ascii="Consolas" w:hAnsi="Consolas"/>
        </w:rPr>
        <w:t>created_at</w:t>
      </w:r>
      <w:r>
        <w:t xml:space="preserve"> ist ein voller Zeitstempel - eine naive Sekunden-Differenz erzeugt bei Auflösung am Erstellungstag scheinbar negative Wartezeiten. Korrekt: auf Kalendertag-Basis rechnen.</w:t>
      </w:r>
    </w:p>
    <w:p>
      <w:pPr/>
      <w:r>
        <w:rPr>
          <w:b/>
        </w:rPr>
        <w:t>Ergebnis (694 Mistral-Hebel-Signale):</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t>Ausgang</w:t>
            </w:r>
          </w:p>
        </w:tc>
        <w:tc>
          <w:tcPr>
            <w:tcW w:type="dxa" w:w="2436"/>
          </w:tcPr>
          <w:p>
            <w:r>
              <w:t>n</w:t>
            </w:r>
          </w:p>
        </w:tc>
        <w:tc>
          <w:tcPr>
            <w:tcW w:type="dxa" w:w="2436"/>
          </w:tcPr>
          <w:p>
            <w:r>
              <w:t>Median</w:t>
            </w:r>
          </w:p>
        </w:tc>
        <w:tc>
          <w:tcPr>
            <w:tcW w:type="dxa" w:w="2436"/>
          </w:tcPr>
          <w:p>
            <w:r>
              <w:t>Mittelwert</w:t>
            </w:r>
          </w:p>
        </w:tc>
      </w:tr>
      <w:tr>
        <w:tc>
          <w:tcPr>
            <w:tcW w:type="dxa" w:w="2436"/>
          </w:tcPr>
          <w:p>
            <w:r>
              <w:t>Stop-Loss erreicht</w:t>
            </w:r>
          </w:p>
        </w:tc>
        <w:tc>
          <w:tcPr>
            <w:tcW w:type="dxa" w:w="2436"/>
          </w:tcPr>
          <w:p>
            <w:r>
              <w:t>50</w:t>
            </w:r>
          </w:p>
        </w:tc>
        <w:tc>
          <w:tcPr>
            <w:tcW w:type="dxa" w:w="2436"/>
          </w:tcPr>
          <w:p>
            <w:r>
              <w:t>1 Tag</w:t>
            </w:r>
          </w:p>
        </w:tc>
        <w:tc>
          <w:tcPr>
            <w:tcW w:type="dxa" w:w="2436"/>
          </w:tcPr>
          <w:p>
            <w:r>
              <w:t>1,60 Tage</w:t>
            </w:r>
          </w:p>
        </w:tc>
      </w:tr>
      <w:tr>
        <w:tc>
          <w:tcPr>
            <w:tcW w:type="dxa" w:w="2436"/>
          </w:tcPr>
          <w:p>
            <w:r>
              <w:t>Take-Profit erreicht</w:t>
            </w:r>
          </w:p>
        </w:tc>
        <w:tc>
          <w:tcPr>
            <w:tcW w:type="dxa" w:w="2436"/>
          </w:tcPr>
          <w:p>
            <w:r>
              <w:t>11</w:t>
            </w:r>
          </w:p>
        </w:tc>
        <w:tc>
          <w:tcPr>
            <w:tcW w:type="dxa" w:w="2436"/>
          </w:tcPr>
          <w:p>
            <w:r>
              <w:t>2 Tage</w:t>
            </w:r>
          </w:p>
        </w:tc>
        <w:tc>
          <w:tcPr>
            <w:tcW w:type="dxa" w:w="2436"/>
          </w:tcPr>
          <w:p>
            <w:r>
              <w:t>2,36 Tage</w:t>
            </w:r>
          </w:p>
        </w:tc>
      </w:tr>
      <w:tr>
        <w:tc>
          <w:tcPr>
            <w:tcW w:type="dxa" w:w="2436"/>
          </w:tcPr>
          <w:p>
            <w:r>
              <w:t>Richtungsverfehlung ohne SL</w:t>
            </w:r>
          </w:p>
        </w:tc>
        <w:tc>
          <w:tcPr>
            <w:tcW w:type="dxa" w:w="2436"/>
          </w:tcPr>
          <w:p>
            <w:r>
              <w:t>19</w:t>
            </w:r>
          </w:p>
        </w:tc>
        <w:tc>
          <w:tcPr>
            <w:tcW w:type="dxa" w:w="2436"/>
          </w:tcPr>
          <w:p>
            <w:r>
              <w:t>1 Tag</w:t>
            </w:r>
          </w:p>
        </w:tc>
        <w:tc>
          <w:tcPr>
            <w:tcW w:type="dxa" w:w="2436"/>
          </w:tcPr>
          <w:p>
            <w:r>
              <w:t>1,53 Tage</w:t>
            </w:r>
          </w:p>
        </w:tc>
      </w:tr>
    </w:tbl>
    <w:p>
      <w:pPr/>
      <w:r>
        <w:rPr>
          <w:b/>
        </w:rPr>
        <w:t xml:space="preserve">Einordnung: </w:t>
      </w:r>
      <w:r>
        <w:t>Verluste lösen sich fast doppelt so schnell auf wie Gewinne (1 vs. 2 Tage Median) - die Messung wartet bei Fehlschlägen NICHT zu lange, sie schlägt eher zu früh zu. Die Hypothese "die Wartezeit selbst verzerrt das schlechte Mistral-Bild nach unten" ist damit entkräftet.</w:t>
      </w:r>
    </w:p>
    <w:p>
      <w:pPr/>
      <w:r>
        <w:rPr>
          <w:b/>
        </w:rPr>
        <w:t xml:space="preserve">Direkter Anschluss an den Enge-Stop-Loss-Fund (22.07.): </w:t>
      </w:r>
      <w:r>
        <w:t>von den 50 Stop-Loss-Fällen haben 39 (78%) einen SL-Abstand unter 5%, Ø aller 50 Fälle nur 3,5% - mitten in der damals identifizierten blinden Zone (2-5%), die der bestehende Risikofaktor mit seiner 2%-Schwelle verpasst. Diese engen Fälle lösen sich noch schneller auf (Median 1 Tag) als die wenigen mit weiterem SL (Median 2 Tage).</w:t>
      </w:r>
    </w:p>
    <w:p>
      <w:pPr/>
      <w:r>
        <w:rPr>
          <w:b/>
        </w:rPr>
        <w:t>Backtest jetzt mit ausreichender Stichprobe (Wiedervorlage-Bedingung n≥15/Bucket aus dem 27.07.-Fund war bei n=5-11 noch nicht erfüllt, jetzt erfüllt):</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t>SL-Abstand-Bucket</w:t>
            </w:r>
          </w:p>
        </w:tc>
        <w:tc>
          <w:tcPr>
            <w:tcW w:type="dxa" w:w="2436"/>
          </w:tcPr>
          <w:p>
            <w:r>
              <w:t>n</w:t>
            </w:r>
          </w:p>
        </w:tc>
        <w:tc>
          <w:tcPr>
            <w:tcW w:type="dxa" w:w="2436"/>
          </w:tcPr>
          <w:p>
            <w:r>
              <w:t>Win-Rate</w:t>
            </w:r>
          </w:p>
        </w:tc>
        <w:tc>
          <w:tcPr>
            <w:tcW w:type="dxa" w:w="2436"/>
          </w:tcPr>
          <w:p>
            <w:r>
              <w:t>Ø realisiertes CRV</w:t>
            </w:r>
          </w:p>
        </w:tc>
      </w:tr>
      <w:tr>
        <w:tc>
          <w:tcPr>
            <w:tcW w:type="dxa" w:w="2436"/>
          </w:tcPr>
          <w:p>
            <w:r>
              <w:t>&lt;2%</w:t>
            </w:r>
          </w:p>
        </w:tc>
        <w:tc>
          <w:tcPr>
            <w:tcW w:type="dxa" w:w="2436"/>
          </w:tcPr>
          <w:p>
            <w:r>
              <w:t>9</w:t>
            </w:r>
          </w:p>
        </w:tc>
        <w:tc>
          <w:tcPr>
            <w:tcW w:type="dxa" w:w="2436"/>
          </w:tcPr>
          <w:p>
            <w:r>
              <w:t>0,0%</w:t>
            </w:r>
          </w:p>
        </w:tc>
        <w:tc>
          <w:tcPr>
            <w:tcW w:type="dxa" w:w="2436"/>
          </w:tcPr>
          <w:p>
            <w:r>
              <w:t>-1,00</w:t>
            </w:r>
          </w:p>
        </w:tc>
      </w:tr>
      <w:tr>
        <w:tc>
          <w:tcPr>
            <w:tcW w:type="dxa" w:w="2436"/>
          </w:tcPr>
          <w:p>
            <w:r>
              <w:t>2-5%</w:t>
            </w:r>
          </w:p>
        </w:tc>
        <w:tc>
          <w:tcPr>
            <w:tcW w:type="dxa" w:w="2436"/>
          </w:tcPr>
          <w:p>
            <w:r>
              <w:t>36</w:t>
            </w:r>
          </w:p>
        </w:tc>
        <w:tc>
          <w:tcPr>
            <w:tcW w:type="dxa" w:w="2436"/>
          </w:tcPr>
          <w:p>
            <w:r>
              <w:t>16,7%</w:t>
            </w:r>
          </w:p>
        </w:tc>
        <w:tc>
          <w:tcPr>
            <w:tcW w:type="dxa" w:w="2436"/>
          </w:tcPr>
          <w:p>
            <w:r>
              <w:t>-0,41</w:t>
            </w:r>
          </w:p>
        </w:tc>
      </w:tr>
      <w:tr>
        <w:tc>
          <w:tcPr>
            <w:tcW w:type="dxa" w:w="2436"/>
          </w:tcPr>
          <w:p>
            <w:r>
              <w:t>5-10%</w:t>
            </w:r>
          </w:p>
        </w:tc>
        <w:tc>
          <w:tcPr>
            <w:tcW w:type="dxa" w:w="2436"/>
          </w:tcPr>
          <w:p>
            <w:r>
              <w:t>16</w:t>
            </w:r>
          </w:p>
        </w:tc>
        <w:tc>
          <w:tcPr>
            <w:tcW w:type="dxa" w:w="2436"/>
          </w:tcPr>
          <w:p>
            <w:r>
              <w:t>31,2%</w:t>
            </w:r>
          </w:p>
        </w:tc>
        <w:tc>
          <w:tcPr>
            <w:tcW w:type="dxa" w:w="2436"/>
          </w:tcPr>
          <w:p>
            <w:r>
              <w:t>+0,31</w:t>
            </w:r>
          </w:p>
        </w:tc>
      </w:tr>
      <w:tr>
        <w:tc>
          <w:tcPr>
            <w:tcW w:type="dxa" w:w="2436"/>
          </w:tcPr>
          <w:p>
            <w:r>
              <w:t>≥10%</w:t>
            </w:r>
          </w:p>
        </w:tc>
        <w:tc>
          <w:tcPr>
            <w:tcW w:type="dxa" w:w="2436"/>
          </w:tcPr>
          <w:p>
            <w:r>
              <w:t>0</w:t>
            </w:r>
          </w:p>
        </w:tc>
        <w:tc>
          <w:tcPr>
            <w:tcW w:type="dxa" w:w="2436"/>
          </w:tcPr>
          <w:p>
            <w:r>
              <w:t>-</w:t>
            </w:r>
          </w:p>
        </w:tc>
        <w:tc>
          <w:tcPr>
            <w:tcW w:type="dxa" w:w="2436"/>
          </w:tcPr>
          <w:p>
            <w:r>
              <w:t>-</w:t>
            </w:r>
          </w:p>
        </w:tc>
      </w:tr>
    </w:tbl>
    <w:p>
      <w:pPr/>
      <w:r>
        <w:t xml:space="preserve">Monotoner Zusammenhang: je enger der Stop, desto schlechter Win-Rate/CRV. </w:t>
      </w:r>
      <w:r>
        <w:rPr>
          <w:rFonts w:ascii="Consolas" w:hAnsi="Consolas"/>
        </w:rPr>
        <w:t>2-5%</w:t>
      </w:r>
      <w:r>
        <w:t xml:space="preserve"> (n=36) und </w:t>
      </w:r>
      <w:r>
        <w:rPr>
          <w:rFonts w:ascii="Consolas" w:hAnsi="Consolas"/>
        </w:rPr>
        <w:t>5-10%</w:t>
      </w:r>
      <w:r>
        <w:t xml:space="preserve"> (n=16) sind jetzt beide über der n≥15-Schwelle - die 27.07. gesetzte Wiedervorlage-Bedingung ist damit erfüllt.</w:t>
      </w:r>
    </w:p>
    <w:p>
      <w:pPr/>
      <w:r>
        <w:rPr>
          <w:b/>
        </w:rPr>
        <w:t>Diskutierte Lösungsoptionen (Entscheidung ausständig):</w:t>
      </w:r>
    </w:p>
    <w:p>
      <w:pPr/>
      <w:r>
        <w:t xml:space="preserve">- A (soft): </w:t>
      </w:r>
      <w:r>
        <w:rPr>
          <w:rFonts w:ascii="Consolas" w:hAnsi="Consolas"/>
        </w:rPr>
        <w:t>sl_abstand_eng_schwelle_relativ</w:t>
      </w:r>
      <w:r>
        <w:t xml:space="preserve"> von 2% auf 5% anheben - rein informativ, kein Verhaltenszwang.</w:t>
      </w:r>
    </w:p>
    <w:p>
      <w:pPr/>
      <w:r>
        <w:t xml:space="preserve">- B (hart): neuer deterministischer Veto in </w:t>
      </w:r>
      <w:r>
        <w:rPr>
          <w:rFonts w:ascii="Consolas" w:hAnsi="Consolas"/>
        </w:rPr>
        <w:t>post_check_hebel()</w:t>
      </w:r>
      <w:r>
        <w:t xml:space="preserve"> analog zur CRV-Pflicht - SL-Abstand &lt;5% erzwingt HALTEN. Würde durch das frisch gebaute Veto-Schatten-Tracking automatisch weiterbeobachtet.</w:t>
      </w:r>
    </w:p>
    <w:p>
      <w:pPr/>
      <w:r>
        <w:t>- C (mittel): Positionsgröße statt Hard-Veto skalieren (analog Konfidenz-Skalierung).</w:t>
      </w:r>
    </w:p>
    <w:p>
      <w:pPr/>
      <w:r>
        <w:t>- D (präziser, größerer Aufwand): Schwelle relativ zur Volatilität (ATR-Perzentil, bereits vorhanden) statt fixem Prozentsatz.</w:t>
      </w:r>
    </w:p>
    <w:p>
      <w:pPr>
        <w:pStyle w:val="Heading3"/>
      </w:pPr>
      <w:r>
        <w:t>Nachtrag (2026-07-28): Option D umgesetzt (Fakt + Prompt-Regel, bewusst OHNE Hard-Veto) - Root-Cause-Analyse vor Umsetzung</w:t>
      </w:r>
    </w:p>
    <w:p>
      <w:pPr/>
      <w:r>
        <w:rPr>
          <w:b/>
        </w:rPr>
        <w:t xml:space="preserve">Root-Cause-Analyse: </w:t>
      </w:r>
      <w:r>
        <w:t xml:space="preserve">kein Rechenfehler in der bestehenden CRV-/Zonen-Logik gefunden. Ursache ist eine Prompt-/Fakten-Lücke in </w:t>
      </w:r>
      <w:r>
        <w:rPr>
          <w:rFonts w:ascii="Consolas" w:hAnsi="Consolas"/>
        </w:rPr>
        <w:t>agent/krypto/hebel_analyst.py</w:t>
      </w:r>
      <w:r>
        <w:t xml:space="preserve">: (1) Regel 6 verlangte nur Ableitung aus echten Referenzpunkten, ohne Mindestdistanz-Vorgabe; (2) </w:t>
      </w:r>
      <w:r>
        <w:rPr>
          <w:rFonts w:ascii="Consolas" w:hAnsi="Consolas"/>
        </w:rPr>
        <w:t>atr.wert</w:t>
      </w:r>
      <w:r>
        <w:t xml:space="preserve"> wurde nur als absoluter Preis geliefert, das Modell musste die Umrechnung in Relation zum Kurs selbst vornehmen; (3) Nebenbefund: die ATR-Näherung fuer Nicht-Kraken-Symbole unterschätzt Volatilität strukturell.</w:t>
      </w:r>
    </w:p>
    <w:p>
      <w:pPr/>
      <w:r>
        <w:rPr>
          <w:b/>
        </w:rPr>
        <w:t xml:space="preserve">Cross-Check-Empfehlung: </w:t>
      </w:r>
      <w:r>
        <w:t>der bereits durchgeführte Backtest gegen reale Trade-Ausgänge ist der belastbarste Cross-Check. Zusätzlich empfohlen (nicht Teil dieser Runde): eigene Wilder-ATR-Implementierung gegen eine Referenzbibliothek (z. B. pandas-ta) gegenrechnen; Stichprobenvergleich gegen eine externe Chartquelle.</w:t>
      </w:r>
    </w:p>
    <w:p>
      <w:pPr/>
      <w:r>
        <w:rPr>
          <w:b/>
        </w:rPr>
        <w:t xml:space="preserve">Entscheidung: D statt B. </w:t>
      </w:r>
      <w:r>
        <w:t>B (harter 5%-Fixprozent-Veto) würde nur das Symptom kappen - ein fixer Cutoff ist für BTC in ruhiger Phase zu großzügig und für einen volatilen Altcoin in einer Squeeze-Phase weiterhin zu eng. D behebt die tatsächliche Ursache. Nutzer-Vorgabe: "safe genug ... dass wir keine Signale unötig wegschmeissen" - deshalb bewusst OHNE deterministischen Backstop-Veto in dieser Runde.</w:t>
      </w:r>
    </w:p>
    <w:p>
      <w:pPr/>
      <w:r>
        <w:rPr>
          <w:b/>
        </w:rPr>
        <w:t>Umsetzung (`agent/krypto/hebel_analyst.py::build_hebel_facts()`):</w:t>
      </w:r>
    </w:p>
    <w:p>
      <w:pPr/>
      <w:r>
        <w:t xml:space="preserve">- Neuer Fakt </w:t>
      </w:r>
      <w:r>
        <w:rPr>
          <w:rFonts w:ascii="Consolas" w:hAnsi="Consolas"/>
        </w:rPr>
        <w:t>technische_analyse.atr.relativ_prozent</w:t>
      </w:r>
      <w:r>
        <w:t xml:space="preserve"> = ATR-Wert / aktueller Kurs × 100 (gerundet auf 2 Nachkommastellen), </w:t>
      </w:r>
      <w:r>
        <w:rPr>
          <w:rFonts w:ascii="Consolas" w:hAnsi="Consolas"/>
        </w:rPr>
        <w:t>None</w:t>
      </w:r>
      <w:r>
        <w:t xml:space="preserve"> wenn ATR oder Preis fehlt/0 ist.</w:t>
      </w:r>
    </w:p>
    <w:p>
      <w:pPr/>
      <w:r>
        <w:t xml:space="preserve">- Regel 6 um einen Richtwert erweitert: Stop-Loss-Abstand sollte in der Regel mindestens dem 1,5-fachen von </w:t>
      </w:r>
      <w:r>
        <w:rPr>
          <w:rFonts w:ascii="Consolas" w:hAnsi="Consolas"/>
        </w:rPr>
        <w:t>atr.relativ_prozent</w:t>
      </w:r>
      <w:r>
        <w:t xml:space="preserve"> entsprechen, mit explizitem Hinweis auf den Backtest-Befund (SL&lt;5% = 0-16,7% Win-Rate, 5-10% = 31,2%). Ausdrücklich als RICHTWERT markiert (nicht wie das CRV-Minimum in Regel 5 eine harte Vorgabe) - begründetes Abweichen bei einem klar näheren Support/Widerstand/Fibonacci-Level ist erlaubt, muss aber in </w:t>
      </w:r>
      <w:r>
        <w:rPr>
          <w:rFonts w:ascii="Consolas" w:hAnsi="Consolas"/>
        </w:rPr>
        <w:t>short_reasoning</w:t>
      </w:r>
      <w:r>
        <w:t xml:space="preserve"> explizit genannt werden.</w:t>
      </w:r>
    </w:p>
    <w:p>
      <w:pPr/>
      <w:r>
        <w:t xml:space="preserve">- Bewusst NICHT verändert: der bestehende "Enger Stop-Loss"-Risikofaktor in </w:t>
      </w:r>
      <w:r>
        <w:rPr>
          <w:rFonts w:ascii="Consolas" w:hAnsi="Consolas"/>
        </w:rPr>
        <w:t>hebel_risk_gate.py</w:t>
      </w:r>
      <w:r>
        <w:t xml:space="preserve"> (weiterhin fixer 2%-Schwellenwert, rein informativ).</w:t>
      </w:r>
    </w:p>
    <w:p>
      <w:pPr/>
      <w:r>
        <w:rPr>
          <w:b/>
        </w:rPr>
        <w:t xml:space="preserve">Verifiziert: </w:t>
      </w:r>
      <w:r>
        <w:t xml:space="preserve">Import-Regressionscheck, isolierter Test der neuen Berechnung inkl. Edge Cases (ATR/Preis </w:t>
      </w:r>
      <w:r>
        <w:rPr>
          <w:rFonts w:ascii="Consolas" w:hAnsi="Consolas"/>
        </w:rPr>
        <w:t>None</w:t>
      </w:r>
      <w:r>
        <w:t>, Preis 0 - kein Crash).</w:t>
      </w:r>
    </w:p>
    <w:p>
      <w:pPr/>
      <w:r>
        <w:rPr>
          <w:b/>
        </w:rPr>
        <w:t xml:space="preserve">Bewusst NICHT Teil dieser Runde: </w:t>
      </w:r>
      <w:r>
        <w:t>kein harter Veto (Option B verworfen); keine Änderung an Spot-family-Analysten; kein Cross-Check gegen externe ATR-Referenzbibliothek.</w:t>
      </w:r>
    </w:p>
    <w:p>
      <w:pPr/>
      <w:r>
        <w:rPr>
          <w:b/>
        </w:rPr>
        <w:t xml:space="preserve">Ergänzende Dokumentation: </w:t>
      </w:r>
      <w:r>
        <w:t xml:space="preserve">die volle WARUM-Ebene (Problem/Root-Cause/Optionen/Erwartete Wirkung/Messplan) sowie das laufende Backtest-Protokoll wurden ab diesem Fund in zwei neue eigenständige Dateien ausgelagert: </w:t>
      </w:r>
      <w:r>
        <w:rPr>
          <w:rFonts w:ascii="Consolas" w:hAnsi="Consolas"/>
        </w:rPr>
        <w:t>Basisinfos/Strukturierte_Bewertung.md</w:t>
      </w:r>
      <w:r>
        <w:t xml:space="preserve"> (Entscheidungsjournal) und </w:t>
      </w:r>
      <w:r>
        <w:rPr>
          <w:rFonts w:ascii="Consolas" w:hAnsi="Consolas"/>
        </w:rPr>
        <w:t>Basisinfos/Notebook_Analyse_laufend.md</w:t>
      </w:r>
      <w:r>
        <w:t xml:space="preserve"> (laufendes NB-Analyse-Protokoll) - beide ohne .docx-Pendant, analog </w:t>
      </w:r>
      <w:r>
        <w:rPr>
          <w:rFonts w:ascii="Consolas" w:hAnsi="Consolas"/>
        </w:rPr>
        <w:t>Fakten_Entscheidungsmappe.md</w:t>
      </w:r>
      <w:r>
        <w:t>/</w:t>
      </w:r>
      <w:r>
        <w:rPr>
          <w:rFonts w:ascii="Consolas" w:hAnsi="Consolas"/>
        </w:rPr>
        <w:t>Test_und_Verifikationsmethodik.md</w:t>
      </w:r>
      <w:r>
        <w:t>.</w:t>
      </w:r>
    </w:p>
    <w:p>
      <w:pPr/>
      <w:r>
        <w:rPr>
          <w:b/>
        </w:rPr>
        <w:t xml:space="preserve">Doku-Zuordnung (korrigiert, 2026-07-28): </w:t>
      </w:r>
      <w:r>
        <w:t xml:space="preserve">der neue Fakt </w:t>
      </w:r>
      <w:r>
        <w:rPr>
          <w:rFonts w:ascii="Consolas" w:hAnsi="Consolas"/>
        </w:rPr>
        <w:t>atr.relativ_prozent</w:t>
      </w:r>
      <w:r>
        <w:t xml:space="preserve"> ist in </w:t>
      </w:r>
      <w:r>
        <w:rPr>
          <w:rFonts w:ascii="Consolas" w:hAnsi="Consolas"/>
        </w:rPr>
        <w:t>Basisinfos/Fakten_Entscheidungsmappe.md</w:t>
      </w:r>
      <w:r>
        <w:t xml:space="preserve"> katalogisiert (Abschnitt 4.2, plus neuer Asymmetrie-Punkt 6 in Abschnitt 3.3 zur offenen Spot-Frage) - das ist der bestehende, richtige Ort fuer Fakt-Entscheidungen (Frage-1/Frage-2-Raster), nicht eine neue Datei. Zwei zunaechst neu angelegte Dateien (Strukturierte_Bewertung.md, Notebook_Analyse_laufend.md) wurden wieder entfernt, nachdem sich herausstellte, dass sie bestehende Dokumente duplizieren - siehe project_enge_stop_loss_backtest_und_massnahmen.md (Memory) fuer den Backtest selbst.</w:t>
      </w:r>
    </w:p>
    <w:p>
      <w:pPr>
        <w:pStyle w:val="Heading2"/>
      </w:pPr>
      <w:r>
        <w:t>Nachtrag (2026-07-29): Eigenkapital-Richtwert fuer Hebel-Positionsgroesse (weicher Deckel)</w:t>
      </w:r>
    </w:p>
    <w:p>
      <w:pPr/>
      <w:r>
        <w:rPr>
          <w:b/>
        </w:rPr>
        <w:t xml:space="preserve">Ausloeser: </w:t>
      </w:r>
      <w:r>
        <w:t>Bei der Diskussion des R-5.10-Konfidenz-Veto-Fundes pruefte der Nutzer konkret nach, welche Eigenkapitalbetraege die App aktuell fuer Hebel-Signale empfiehlt. Ergebnis (149 Signale): Median ~1.204 USD (~1.100 EUR), Spanne 290 bis 41.242 USD - weit ueber der tatsaechlichen Handelspraxis des Nutzers (100-300 EUR ueblich, max. 500 EUR normal, bis 1.000 EUR nur bei bewusster Sonderlage).</w:t>
      </w:r>
    </w:p>
    <w:p>
      <w:pPr/>
      <w:r>
        <w:rPr>
          <w:b/>
        </w:rPr>
        <w:t xml:space="preserve">Wichtige Klarstellung: </w:t>
      </w:r>
      <w:r>
        <w:t>diese Aenderung behebt NICHT das eigentliche Konfidenz-Kalibrierungsproblem (bleibt offen) und veraendert auch nicht Win-Rate/CRV/Liquidations-Klassifikation eines Signals - all das haengt nur von den Preiszonen ab, nicht von der Positionsgroesse. Reine Praxis-/Risikomanagement-Anpassung: die RM-1-Risikoformel (1% Portfolio-Verlustrisiko) zielt auf ein festes Verlustrisiko, nicht auf ein gedeckeltes Eigenkapital.</w:t>
      </w:r>
    </w:p>
    <w:p>
      <w:pPr/>
      <w:r>
        <w:rPr>
          <w:b/>
        </w:rPr>
        <w:t>Umsetzung (`agent/krypto/hebel_risk_gate.py::post_check_hebel()`):</w:t>
      </w:r>
    </w:p>
    <w:p>
      <w:pPr/>
      <w:r>
        <w:t xml:space="preserve">- Neuer Config-Wert </w:t>
      </w:r>
      <w:r>
        <w:rPr>
          <w:rFonts w:ascii="Consolas" w:hAnsi="Consolas"/>
        </w:rPr>
        <w:t>risiko.hebel.eigenkapital_richtwert_eur</w:t>
      </w:r>
      <w:r>
        <w:t xml:space="preserve"> (Default 500).</w:t>
      </w:r>
    </w:p>
    <w:p>
      <w:pPr/>
      <w:r>
        <w:t xml:space="preserve">- Wenn </w:t>
      </w:r>
      <w:r>
        <w:rPr>
          <w:rFonts w:ascii="Consolas" w:hAnsi="Consolas"/>
        </w:rPr>
        <w:t>eigenkapitalbedarf_eur</w:t>
      </w:r>
      <w:r>
        <w:t xml:space="preserve"> diesen Wert ueberschreitet, wird </w:t>
      </w:r>
      <w:r>
        <w:rPr>
          <w:rFonts w:ascii="Consolas" w:hAnsi="Consolas"/>
        </w:rPr>
        <w:t>positionsgroesse_usd</w:t>
      </w:r>
      <w:r>
        <w:t xml:space="preserve"> proportional heruntergerechnet, bis der Richtwert genau erreicht ist. Hebel, Zonen und These bleiben unveraendert - die Empfehlung bleibt bestehen, nur die Positionsgroesse wird realistischer dimensioniert.</w:t>
      </w:r>
    </w:p>
    <w:p>
      <w:pPr/>
      <w:r>
        <w:t xml:space="preserve">- Bewusst KEIN Veto/harte Grenze. Neues Transparenz-Feld </w:t>
      </w:r>
      <w:r>
        <w:rPr>
          <w:rFonts w:ascii="Consolas" w:hAnsi="Consolas"/>
        </w:rPr>
        <w:t>eigenkapital_deckel_hinweis</w:t>
      </w:r>
      <w:r>
        <w:t>.</w:t>
      </w:r>
    </w:p>
    <w:p>
      <w:pPr/>
      <w:r>
        <w:t>- Bewusst KEINE automatische Sonderfall-Erkennung fuer die vom Nutzer genannte Ausnahme (bis 1.000 EUR bei BTC-Absturz + hoher Rebound-Wahrscheinlichkeit) - das waere eine komplexe, wahrscheinlich unzuverlaessige Mustererkennung fuer eine Situation, die der Nutzer selbst besser erkennt und manuell entscheidet.</w:t>
      </w:r>
    </w:p>
    <w:p>
      <w:pPr/>
      <w:r>
        <w:t>- Nutzer-Vorgabe ausdruecklich als "Gummi-Parameter" verstanden: der Wert 500 EUR gilt nur, solange das System nicht besser kalibriert ist bzw. wesentliche Luecken bestehen - bei wachsendem Vertrauen anzupassen.</w:t>
      </w:r>
    </w:p>
    <w:p>
      <w:pPr/>
      <w:r>
        <w:rPr>
          <w:b/>
        </w:rPr>
        <w:t xml:space="preserve">Verifiziert (synthetisch, Testklasse 3): </w:t>
      </w:r>
      <w:r>
        <w:t>Migration frische DB + idempotent (PASS), Positivfall 3.035 EUR -&gt; 500 EUR gedeckelt (PASS), Negativfall kein Deckel bei 84 EUR (PASS), fehlender Config-Wert kein Crash (PASS), DB-Insert/Read-Roundtrip (PASS). Import-Regressionscheck aller 7 geaenderten Module bestanden.</w:t>
      </w:r>
    </w:p>
    <w:p>
      <w:pPr/>
      <w:r>
        <w:rPr>
          <w:b/>
        </w:rPr>
        <w:t xml:space="preserve">Offen, separat zu besprechen: </w:t>
      </w:r>
      <w:r>
        <w:t>die eigentliche Konfidenz-Kalibrierungsfrage - ist die mangelnde Vorhersagekraft der LLM-Konfidenz bei Hebel ein Fehler in unserem System, oder eine bekannte Grenze, mit der andere Trading-/Analyse-Plattformen anders umgehen? Vergleich noch ausstehend.</w:t>
      </w:r>
    </w:p>
    <w:p>
      <w:pPr>
        <w:pStyle w:val="Heading2"/>
      </w:pPr>
      <w:r>
        <w:t>Nachtrag (2026-07-29): extract_notebook_diagnose.py - Assetklassen-Aufschluesselung nachgezogen</w:t>
      </w:r>
    </w:p>
    <w:p>
      <w:pPr/>
      <w:r>
        <w:rPr>
          <w:b/>
        </w:rPr>
        <w:t xml:space="preserve">Ausloeser: </w:t>
      </w:r>
      <w:r>
        <w:t xml:space="preserve">bei der Kauf-vs-Nichtkauf-Analyse fiel auf, dass </w:t>
      </w:r>
      <w:r>
        <w:rPr>
          <w:rFonts w:ascii="Consolas" w:hAnsi="Consolas"/>
        </w:rPr>
        <w:t>extract_notebook_diagnose.py</w:t>
      </w:r>
      <w:r>
        <w:t xml:space="preserve"> sieben Aggregat-Funktionen (</w:t>
      </w:r>
      <w:r>
        <w:rPr>
          <w:rFonts w:ascii="Consolas" w:hAnsi="Consolas"/>
        </w:rPr>
        <w:t>compute_provider_performance()</w:t>
      </w:r>
      <w:r>
        <w:t xml:space="preserve">, </w:t>
      </w:r>
      <w:r>
        <w:rPr>
          <w:rFonts w:ascii="Consolas" w:hAnsi="Consolas"/>
        </w:rPr>
        <w:t>compute_veto_shadow_performance()</w:t>
      </w:r>
      <w:r>
        <w:t xml:space="preserve">, </w:t>
      </w:r>
      <w:r>
        <w:rPr>
          <w:rFonts w:ascii="Consolas" w:hAnsi="Consolas"/>
        </w:rPr>
        <w:t>compute_gesamt_signalqualitaet()</w:t>
      </w:r>
      <w:r>
        <w:t xml:space="preserve">, </w:t>
      </w:r>
      <w:r>
        <w:rPr>
          <w:rFonts w:ascii="Consolas" w:hAnsi="Consolas"/>
        </w:rPr>
        <w:t>compute_konfidenz_kalibrierung()</w:t>
      </w:r>
      <w:r>
        <w:t xml:space="preserve">, </w:t>
      </w:r>
      <w:r>
        <w:rPr>
          <w:rFonts w:ascii="Consolas" w:hAnsi="Consolas"/>
        </w:rPr>
        <w:t>compute_zai_richtung_performance()</w:t>
      </w:r>
      <w:r>
        <w:t xml:space="preserve">, </w:t>
      </w:r>
      <w:r>
        <w:rPr>
          <w:rFonts w:ascii="Consolas" w:hAnsi="Consolas"/>
        </w:rPr>
        <w:t>compute_zai_richtung_performance_schatten()</w:t>
      </w:r>
      <w:r>
        <w:t xml:space="preserve">, </w:t>
      </w:r>
      <w:r>
        <w:rPr>
          <w:rFonts w:ascii="Consolas" w:hAnsi="Consolas"/>
        </w:rPr>
        <w:t>compute_provider_sendezaehler()</w:t>
      </w:r>
      <w:r>
        <w:t xml:space="preserve">) OHNE das seit 2026-07-20 verfuegbare optionale </w:t>
      </w:r>
      <w:r>
        <w:rPr>
          <w:rFonts w:ascii="Consolas" w:hAnsi="Consolas"/>
        </w:rPr>
        <w:t>watchlist</w:t>
      </w:r>
      <w:r>
        <w:t>-Argument aufrief - dadurch landeten alle Spot-family-Signale (Krypto/Aktien/Rohstoffe/ETF) in einem einzigen "spot"-Topf, waehrend die Live-App-Remote-Seite (</w:t>
      </w:r>
      <w:r>
        <w:rPr>
          <w:rFonts w:ascii="Consolas" w:hAnsi="Consolas"/>
        </w:rPr>
        <w:t>remote/status.py</w:t>
      </w:r>
      <w:r>
        <w:t xml:space="preserve">) dieselben Funktionen laengst MIT </w:t>
      </w:r>
      <w:r>
        <w:rPr>
          <w:rFonts w:ascii="Consolas" w:hAnsi="Consolas"/>
        </w:rPr>
        <w:t>watchlist</w:t>
      </w:r>
      <w:r>
        <w:t xml:space="preserve"> aufruft und nach </w:t>
      </w:r>
      <w:r>
        <w:rPr>
          <w:rFonts w:ascii="Consolas" w:hAnsi="Consolas"/>
        </w:rPr>
        <w:t>asset.assetklasse</w:t>
      </w:r>
      <w:r>
        <w:t xml:space="preserve"> aufschluesselt (siehe </w:t>
      </w:r>
      <w:r>
        <w:rPr>
          <w:rFonts w:ascii="Consolas" w:hAnsi="Consolas"/>
        </w:rPr>
        <w:t>SPOT_ASSETKLASSEN</w:t>
      </w:r>
      <w:r>
        <w:t xml:space="preserve"> in </w:t>
      </w:r>
      <w:r>
        <w:rPr>
          <w:rFonts w:ascii="Consolas" w:hAnsi="Consolas"/>
        </w:rPr>
        <w:t>remote/server.py</w:t>
      </w:r>
      <w:r>
        <w:t>). Folge: bei Analysen aus diesem Export war nicht unterscheidbar, ob ein Muster krypto-spezifisch war oder auch andere Assetklassen betraf.</w:t>
      </w:r>
    </w:p>
    <w:p>
      <w:pPr/>
      <w:r>
        <w:rPr>
          <w:b/>
        </w:rPr>
        <w:t xml:space="preserve">Umsetzung: </w:t>
      </w:r>
      <w:r>
        <w:rPr>
          <w:rFonts w:ascii="Consolas" w:hAnsi="Consolas"/>
        </w:rPr>
        <w:t>watchlist = config_module.get_watchlist()</w:t>
      </w:r>
      <w:r>
        <w:t xml:space="preserve"> einmalig geladen (reiner Lesezugriff auf config.yaml, kein Schreibzugriff, keine Verhaltensaenderung an der Produktions-App), an alle sieben Aufrufe durchgereicht - identisch zum bereits etablierten Muster in </w:t>
      </w:r>
      <w:r>
        <w:rPr>
          <w:rFonts w:ascii="Consolas" w:hAnsi="Consolas"/>
        </w:rPr>
        <w:t>remote/status.py</w:t>
      </w:r>
      <w:r>
        <w:t>. Kein neues Verhalten, nur ein bereits vorhandener Aufschluesselungs-Modus wird jetzt auch im Export genutzt.</w:t>
      </w:r>
    </w:p>
    <w:p>
      <w:pPr/>
      <w:r>
        <w:rPr>
          <w:b/>
        </w:rPr>
        <w:t xml:space="preserve">Verifiziert (Testklasse 2): </w:t>
      </w:r>
      <w:r>
        <w:t>T1 ohne watchlist -&gt; altes Verhalten (alles unter "spot") - PASS. T2 mit watchlist -&gt; BTC-&gt;krypto, PLTR-&gt;aktien korrekt getrennt - PASS. Import-Regressionscheck des gesamten Moduls (main()-Guard verhindert Ausfuehrung beim Import) - PASS. Gesamturteil: verifiziert (Stufe 2).</w:t>
      </w:r>
    </w:p>
    <w:p>
      <w:pPr/>
      <w:r>
        <w:rPr>
          <w:b/>
        </w:rPr>
        <w:t xml:space="preserve">Ausstehend: </w:t>
      </w:r>
      <w:r>
        <w:t xml:space="preserve">Nutzer muss </w:t>
      </w:r>
      <w:r>
        <w:rPr>
          <w:rFonts w:ascii="Consolas" w:hAnsi="Consolas"/>
        </w:rPr>
        <w:t>extract_notebook_diagnose.py</w:t>
      </w:r>
      <w:r>
        <w:t xml:space="preserve"> am Notebook erneut laufen lassen + syncen, damit der naechste Export die feinere Aufschluesselung tatsaechlich enthaelt (Stufe 5, "im Betrieb bestaetigt", noch offen).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