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Was weiterhin fehlt:</w:t>
      </w:r>
      <w:r>
        <w:t xml:space="preserve"> jeglicher Backoff oder Alarm bei einem dauerhaften Ausfall (z. B. API drei Tage down) — die App versucht stur im gleichen Takt weiter, ohne dich aktiv zu warnen.</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rPr>
          <w:b/>
        </w:rPr>
        <w:t>Bewusst nicht Teil dieser Version:</w:t>
      </w:r>
      <w:r>
        <w:t xml:space="preserve"> Marktscan-Kaufkandidaten-Mails (</w:t>
      </w:r>
      <w:r>
        <w:rPr>
          <w:rFonts w:ascii="Consolas" w:hAnsi="Consolas"/>
          <w:sz w:val="20"/>
        </w:rPr>
        <w:t>config.yaml marktscan.benachrichtigung_email</w:t>
      </w:r>
      <w:r>
        <w:t xml:space="preserve">) — eigener, kleinerer Folgeschritt. Auch keine „Ausfall-Streak“-Zählung (z. B. erst nach 3x in Folge alarmieren) — der Cooldown allein gilt als ausreichender Spam-Schutz für den ersten Wurf.</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ist seit 2026-07-12 ebenfalls erledigt (U-8, siehe eigener Abschnitt oben) — ein echter Sendetest mit dem eingerichteten Robot-Account steht noch aus. </w:t>
      </w:r>
      <w:r>
        <w:rPr>
          <w:b/>
        </w:rPr>
        <w:t>Weiterhin offen:</w:t>
      </w:r>
      <w:r>
        <w:t xml:space="preserve"> ein Backoff bei dauerhaftem Scheduler-Job-Ausfall über den Cooldown hinaus (z. B. exponentiell steigende Wiederholungs-Intervalle statt des festen Job-Takts, siehe „Scheduler-Jobs“ oben). Die aggregierte Status-Übersicht selbst ist inzwischen Teil der Remote-Steuer-Seite geworden (Abschnitt 13).</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 und Job-Ausfällen (U-8) — nur ein Backoff bei dauerhaftem Job-Ausfall über den Cooldown hinaus bleibt weiterhin offen.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