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Was weiterhin fehlt:</w:t>
      </w:r>
      <w:r>
        <w:t xml:space="preserve"> jeglicher Backoff oder Alarm bei einem dauerhaften Ausfall (z. B. API drei Tage down) — die App versucht stur im gleichen Takt weiter, ohne dich aktiv zu warnen.</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E-Mail-/Push-Benachrichtigung ist NICHT implementiert.</w:t>
      </w:r>
      <w:r>
        <w:t xml:space="preserve"> </w:t>
      </w:r>
      <w:r>
        <w:rPr>
          <w:rFonts w:ascii="Consolas" w:hAnsi="Consolas"/>
          <w:sz w:val="20"/>
        </w:rPr>
        <w:t>config.yaml</w:t>
      </w:r>
      <w:r>
        <w:t xml:space="preserve"> hat nur einen leeren Platzhalter (</w:t>
      </w:r>
      <w:r>
        <w:rPr>
          <w:rFonts w:ascii="Consolas" w:hAnsi="Consolas"/>
          <w:sz w:val="20"/>
        </w:rPr>
        <w:t>smtp_host: ""</w:t>
      </w:r>
      <w:r>
        <w:t>), der von keinem Code gelesen wird — bleibt ein offener Punkt (U-8), bräuchte zuerst eine SMTP-/Mail-API-Entscheidung.</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w:t>
      </w:r>
      <w:r>
        <w:rPr>
          <w:b/>
        </w:rPr>
        <w:t>Weiterhin offen:</w:t>
      </w:r>
      <w:r>
        <w:t xml:space="preserve"> E-Mail-Benachrichtigung (SMTP-Konto-Entscheidung nötig, U-8) und ein Backoff/Alarm bei dauerhaftem Scheduler-Job-Ausfall (siehe „Scheduler-Jobs“ oben). Die aggregierte Status-Übersicht selbst ist inzwischen Teil der Remote-Steuer-Seite geworden (Abschnitt 13).</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 E-Mail-Benachrichtigung (U-8) und Backoff/Alarm bei dauerhaftem Job-Ausfall bleiben weiterhin offen.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