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02EC" w14:textId="77777777" w:rsidR="009A0F51" w:rsidRDefault="009A0F51" w:rsidP="009A0F51">
      <w:r>
        <w:t>2026 Celebration of Science - Satellite Session Proposal Submission</w:t>
      </w:r>
    </w:p>
    <w:p w14:paraId="2753FBFE" w14:textId="77777777" w:rsidR="009A0F51" w:rsidRDefault="009A0F51" w:rsidP="009A0F51">
      <w:r>
        <w:t>Satellite Sessions are symposia that highlight the remarkable scientific achievements at AbbVie. These sessions focus on a broad scientific theme, featuring a series of targeted talks by AbbVie experts. They foster cross-functional interaction and collaboration among scientists with diverse expertise and skill sets.</w:t>
      </w:r>
    </w:p>
    <w:p w14:paraId="5BF6F419" w14:textId="77777777" w:rsidR="009A0F51" w:rsidRDefault="009A0F51" w:rsidP="009A0F51"/>
    <w:p w14:paraId="2BFF3F18" w14:textId="77777777" w:rsidR="009A0F51" w:rsidRDefault="009A0F51" w:rsidP="009A0F51">
      <w:r>
        <w:t>Satellite Sessions will take place in-person at the Lake County site with a virtual option for audience attendees</w:t>
      </w:r>
    </w:p>
    <w:p w14:paraId="7A2457A7" w14:textId="77777777" w:rsidR="009A0F51" w:rsidRDefault="009A0F51" w:rsidP="009A0F51">
      <w:r>
        <w:t>Satellite Session presenters must be onsite (Lake County) for their presentations</w:t>
      </w:r>
    </w:p>
    <w:p w14:paraId="5F439D00" w14:textId="77777777" w:rsidR="009A0F51" w:rsidRDefault="009A0F51" w:rsidP="009A0F51">
      <w:r>
        <w:t>Satellite Sessions will take place Oct 19 - Oct 23</w:t>
      </w:r>
    </w:p>
    <w:p w14:paraId="3FEAE217" w14:textId="77777777" w:rsidR="009A0F51" w:rsidRDefault="009A0F51" w:rsidP="009A0F51">
      <w:r>
        <w:t xml:space="preserve">Presenters must be AbbVie employees </w:t>
      </w:r>
    </w:p>
    <w:p w14:paraId="30F06512" w14:textId="77777777" w:rsidR="009A0F51" w:rsidRDefault="009A0F51" w:rsidP="009A0F51">
      <w:r>
        <w:t>Satellite Sessions should be planned for 2-2.5 hours in length</w:t>
      </w:r>
    </w:p>
    <w:p w14:paraId="11623FC7" w14:textId="77777777" w:rsidR="009A0F51" w:rsidRDefault="009A0F51" w:rsidP="009A0F51"/>
    <w:p w14:paraId="01357FC7" w14:textId="77777777" w:rsidR="009A0F51" w:rsidRDefault="009A0F51" w:rsidP="009A0F51">
      <w:r>
        <w:t>Submissions Due by Thursday, June 18th @5:00 PM US-CT</w:t>
      </w:r>
    </w:p>
    <w:p w14:paraId="275B2316" w14:textId="36A6A366" w:rsidR="00084E5E" w:rsidRDefault="009A0F51" w:rsidP="009A0F51">
      <w:r>
        <w:t xml:space="preserve">Question should be sent to </w:t>
      </w:r>
      <w:hyperlink r:id="rId5" w:history="1">
        <w:r w:rsidRPr="004D1B73">
          <w:rPr>
            <w:rStyle w:val="Hyperlink"/>
          </w:rPr>
          <w:t>arlene.manelli@abbvie.com</w:t>
        </w:r>
      </w:hyperlink>
    </w:p>
    <w:p w14:paraId="66F0BB4B" w14:textId="77777777" w:rsidR="009A0F51" w:rsidRDefault="009A0F51" w:rsidP="009A0F51"/>
    <w:p w14:paraId="13F4AC55" w14:textId="77777777" w:rsidR="009A0F51" w:rsidRDefault="009A0F51" w:rsidP="009A0F51"/>
    <w:p w14:paraId="2B31C8E6"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1.</w:t>
      </w:r>
      <w:r w:rsidRPr="009A0F51">
        <w:rPr>
          <w:rFonts w:ascii="Segoe UI" w:eastAsia="Times New Roman" w:hAnsi="Segoe UI" w:cs="Segoe UI"/>
          <w:b/>
          <w:bCs/>
          <w:color w:val="242424"/>
          <w:kern w:val="0"/>
          <w:sz w:val="21"/>
          <w:szCs w:val="21"/>
          <w14:ligatures w14:val="none"/>
        </w:rPr>
        <w:t>Satellite Session Title</w:t>
      </w:r>
    </w:p>
    <w:p w14:paraId="2FF4DB6C" w14:textId="77777777" w:rsid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Choose a name that will be used on the agenda and gives people an idea about the session topic - you don't want it to be too general.</w:t>
      </w:r>
    </w:p>
    <w:p w14:paraId="60A6FEBD" w14:textId="77777777" w:rsidR="009A0F51" w:rsidRPr="009030A7" w:rsidRDefault="009A0F51" w:rsidP="009A0F51">
      <w:pPr>
        <w:spacing w:after="0" w:line="240" w:lineRule="auto"/>
        <w:rPr>
          <w:rFonts w:ascii="Segoe UI" w:eastAsia="Times New Roman" w:hAnsi="Segoe UI" w:cs="Segoe UI"/>
          <w:color w:val="EE0000"/>
          <w:kern w:val="0"/>
          <w:sz w:val="21"/>
          <w:szCs w:val="21"/>
          <w14:ligatures w14:val="none"/>
        </w:rPr>
      </w:pPr>
      <w:r w:rsidRPr="009030A7">
        <w:rPr>
          <w:rFonts w:ascii="Segoe UI" w:eastAsia="Times New Roman" w:hAnsi="Segoe UI" w:cs="Segoe UI"/>
          <w:color w:val="EE0000"/>
          <w:kern w:val="0"/>
          <w:sz w:val="21"/>
          <w:szCs w:val="21"/>
          <w14:ligatures w14:val="none"/>
        </w:rPr>
        <w:t>Multi-Dataset Integration &amp; Weighted Rubric Scoring for supporting CAR-T CRC target evaluation</w:t>
      </w:r>
    </w:p>
    <w:p w14:paraId="50D33D1A"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p>
    <w:p w14:paraId="5F929D18" w14:textId="77777777" w:rsidR="009A0F51" w:rsidRPr="009A0F51" w:rsidRDefault="009A0F51" w:rsidP="009A0F51">
      <w:pPr>
        <w:spacing w:after="0" w:line="240" w:lineRule="auto"/>
        <w:rPr>
          <w:rFonts w:ascii="Times New Roman" w:eastAsia="Times New Roman" w:hAnsi="Times New Roman" w:cs="Times New Roman"/>
          <w:kern w:val="0"/>
          <w14:ligatures w14:val="none"/>
        </w:rPr>
      </w:pPr>
    </w:p>
    <w:p w14:paraId="496FCA65" w14:textId="77777777" w:rsidR="009A0F51" w:rsidRPr="009A0F51" w:rsidRDefault="009A0F51" w:rsidP="009A0F51">
      <w:pPr>
        <w:spacing w:after="0" w:line="240" w:lineRule="auto"/>
        <w:rPr>
          <w:rFonts w:ascii="Segoe UI" w:eastAsia="Times New Roman" w:hAnsi="Segoe UI" w:cs="Segoe UI"/>
          <w:color w:val="242424"/>
          <w:kern w:val="0"/>
          <w14:ligatures w14:val="none"/>
        </w:rPr>
      </w:pPr>
      <w:r w:rsidRPr="009A0F51">
        <w:rPr>
          <w:rFonts w:ascii="Segoe UI" w:eastAsia="Times New Roman" w:hAnsi="Segoe UI" w:cs="Segoe UI"/>
          <w:color w:val="242424"/>
          <w:kern w:val="0"/>
          <w14:ligatures w14:val="none"/>
        </w:rPr>
        <w:t>2.</w:t>
      </w:r>
      <w:r w:rsidRPr="009A0F51">
        <w:rPr>
          <w:rFonts w:ascii="Segoe UI" w:eastAsia="Times New Roman" w:hAnsi="Segoe UI" w:cs="Segoe UI"/>
          <w:b/>
          <w:bCs/>
          <w:color w:val="242424"/>
          <w:kern w:val="0"/>
          <w14:ligatures w14:val="none"/>
        </w:rPr>
        <w:t>Name of the person that will be the lead for planning and the main point of contact - if different from your name.</w:t>
      </w:r>
    </w:p>
    <w:p w14:paraId="630BC4DC" w14:textId="77777777" w:rsid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We only want 1-2 names for point of contact.</w:t>
      </w:r>
    </w:p>
    <w:p w14:paraId="5BA687E6" w14:textId="77777777" w:rsidR="009A0F51" w:rsidRPr="009A0F51" w:rsidRDefault="009A0F51" w:rsidP="009A0F51">
      <w:pPr>
        <w:shd w:val="clear" w:color="auto" w:fill="FFFFFF"/>
        <w:spacing w:after="75" w:line="300" w:lineRule="atLeast"/>
        <w:outlineLvl w:val="0"/>
        <w:rPr>
          <w:rFonts w:ascii="Segoe UI" w:eastAsia="Times New Roman" w:hAnsi="Segoe UI" w:cs="Segoe UI"/>
          <w:color w:val="EE0000"/>
          <w:kern w:val="36"/>
          <w:sz w:val="21"/>
          <w:szCs w:val="21"/>
          <w14:ligatures w14:val="none"/>
        </w:rPr>
      </w:pPr>
      <w:r>
        <w:rPr>
          <w:rFonts w:ascii="Segoe UI" w:eastAsia="Times New Roman" w:hAnsi="Segoe UI" w:cs="Segoe UI"/>
          <w:color w:val="EE0000"/>
          <w:kern w:val="36"/>
          <w:sz w:val="21"/>
          <w:szCs w:val="21"/>
          <w14:ligatures w14:val="none"/>
        </w:rPr>
        <w:t>Jason Hall</w:t>
      </w:r>
    </w:p>
    <w:p w14:paraId="3E64C550" w14:textId="59B33433" w:rsidR="009A0F51" w:rsidRDefault="009A0F51" w:rsidP="009A0F51">
      <w:pPr>
        <w:shd w:val="clear" w:color="auto" w:fill="FFFFFF"/>
        <w:spacing w:after="75" w:line="300" w:lineRule="atLeast"/>
        <w:outlineLvl w:val="0"/>
        <w:rPr>
          <w:rFonts w:ascii="Segoe UI" w:eastAsia="Times New Roman" w:hAnsi="Segoe UI" w:cs="Segoe UI"/>
          <w:color w:val="EE0000"/>
          <w:kern w:val="36"/>
          <w:sz w:val="21"/>
          <w:szCs w:val="21"/>
          <w14:ligatures w14:val="none"/>
        </w:rPr>
      </w:pPr>
      <w:r w:rsidRPr="009A0F51">
        <w:rPr>
          <w:rFonts w:ascii="Segoe UI" w:eastAsia="Times New Roman" w:hAnsi="Segoe UI" w:cs="Segoe UI"/>
          <w:color w:val="EE0000"/>
          <w:kern w:val="36"/>
          <w:sz w:val="21"/>
          <w:szCs w:val="21"/>
          <w14:ligatures w14:val="none"/>
        </w:rPr>
        <w:t>Kyle Halliwill</w:t>
      </w:r>
    </w:p>
    <w:p w14:paraId="60B44F3E" w14:textId="6C64688C"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br/>
      </w:r>
      <w:r w:rsidRPr="009A0F51">
        <w:rPr>
          <w:rFonts w:ascii="Segoe UI" w:eastAsia="Times New Roman" w:hAnsi="Segoe UI" w:cs="Segoe UI"/>
          <w:color w:val="616161"/>
          <w:kern w:val="0"/>
          <w:sz w:val="21"/>
          <w:szCs w:val="21"/>
          <w14:ligatures w14:val="none"/>
        </w:rPr>
        <w:br/>
      </w:r>
      <w:r w:rsidRPr="009A0F51">
        <w:rPr>
          <w:rFonts w:ascii="Segoe UI" w:eastAsia="Times New Roman" w:hAnsi="Segoe UI" w:cs="Segoe UI"/>
          <w:b/>
          <w:bCs/>
          <w:i/>
          <w:iCs/>
          <w:color w:val="616161"/>
          <w:kern w:val="0"/>
          <w:sz w:val="21"/>
          <w:szCs w:val="21"/>
          <w14:ligatures w14:val="none"/>
        </w:rPr>
        <w:t>Note:</w:t>
      </w:r>
      <w:r w:rsidRPr="009A0F51">
        <w:rPr>
          <w:rFonts w:ascii="Segoe UI" w:eastAsia="Times New Roman" w:hAnsi="Segoe UI" w:cs="Segoe UI"/>
          <w:i/>
          <w:iCs/>
          <w:color w:val="616161"/>
          <w:kern w:val="0"/>
          <w:sz w:val="21"/>
          <w:szCs w:val="21"/>
          <w14:ligatures w14:val="none"/>
        </w:rPr>
        <w:t xml:space="preserve"> The name and email are automatically captured for the person submitting this proposal.</w:t>
      </w:r>
    </w:p>
    <w:p w14:paraId="5D769791" w14:textId="77777777" w:rsidR="009A0F51" w:rsidRDefault="009A0F51" w:rsidP="009A0F51"/>
    <w:p w14:paraId="5A3624B3"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3.</w:t>
      </w:r>
      <w:r w:rsidRPr="009A0F51">
        <w:rPr>
          <w:rFonts w:ascii="Segoe UI" w:eastAsia="Times New Roman" w:hAnsi="Segoe UI" w:cs="Segoe UI"/>
          <w:b/>
          <w:bCs/>
          <w:color w:val="242424"/>
          <w:kern w:val="0"/>
          <w:sz w:val="21"/>
          <w:szCs w:val="21"/>
          <w14:ligatures w14:val="none"/>
        </w:rPr>
        <w:t>Provide email address for primary point of contact if this is different from submitter's information.</w:t>
      </w:r>
    </w:p>
    <w:p w14:paraId="6A2ACBBB" w14:textId="77777777" w:rsid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The submitter's name and email are automatically captured.</w:t>
      </w:r>
    </w:p>
    <w:p w14:paraId="63B1176A" w14:textId="77777777" w:rsidR="009A0F51" w:rsidRPr="009A0F51" w:rsidRDefault="009A0F51" w:rsidP="009A0F51">
      <w:pPr>
        <w:spacing w:after="0" w:line="240" w:lineRule="auto"/>
        <w:rPr>
          <w:rFonts w:ascii="Calibri" w:hAnsi="Calibri" w:cs="Calibri"/>
          <w:color w:val="EE0000"/>
          <w:sz w:val="28"/>
          <w:szCs w:val="28"/>
        </w:rPr>
      </w:pPr>
      <w:hyperlink r:id="rId6" w:history="1">
        <w:r w:rsidRPr="009A0F51">
          <w:rPr>
            <w:rStyle w:val="outlook-search-highlight"/>
            <w:rFonts w:ascii="Calibri" w:hAnsi="Calibri" w:cs="Calibri"/>
            <w:color w:val="EE0000"/>
            <w:sz w:val="28"/>
            <w:szCs w:val="28"/>
            <w:u w:val="single"/>
          </w:rPr>
          <w:t>jason.a.hall@abbvie.com</w:t>
        </w:r>
      </w:hyperlink>
    </w:p>
    <w:p w14:paraId="2FE2F7F1" w14:textId="73645FEA" w:rsidR="009A0F51" w:rsidRPr="009A0F51" w:rsidRDefault="009A0F51" w:rsidP="009A0F51">
      <w:pPr>
        <w:spacing w:after="0" w:line="240" w:lineRule="auto"/>
        <w:rPr>
          <w:rFonts w:ascii="Segoe UI" w:eastAsia="Times New Roman" w:hAnsi="Segoe UI" w:cs="Segoe UI"/>
          <w:color w:val="EE0000"/>
          <w:kern w:val="0"/>
          <w14:ligatures w14:val="none"/>
        </w:rPr>
      </w:pPr>
      <w:hyperlink r:id="rId7" w:history="1">
        <w:r w:rsidRPr="009A0F51">
          <w:rPr>
            <w:rStyle w:val="Hyperlink"/>
            <w:rFonts w:ascii="Calibri" w:hAnsi="Calibri" w:cs="Calibri"/>
            <w:color w:val="EE0000"/>
            <w:sz w:val="28"/>
            <w:szCs w:val="28"/>
          </w:rPr>
          <w:t>kyle.</w:t>
        </w:r>
        <w:r w:rsidRPr="009A0F51">
          <w:rPr>
            <w:rStyle w:val="outlook-search-highlight"/>
            <w:rFonts w:ascii="Calibri" w:hAnsi="Calibri" w:cs="Calibri"/>
            <w:color w:val="EE0000"/>
            <w:sz w:val="28"/>
            <w:szCs w:val="28"/>
            <w:u w:val="single"/>
          </w:rPr>
          <w:t>hall</w:t>
        </w:r>
        <w:r w:rsidRPr="009A0F51">
          <w:rPr>
            <w:rStyle w:val="Hyperlink"/>
            <w:rFonts w:ascii="Calibri" w:hAnsi="Calibri" w:cs="Calibri"/>
            <w:color w:val="EE0000"/>
            <w:sz w:val="28"/>
            <w:szCs w:val="28"/>
          </w:rPr>
          <w:t>iwill@</w:t>
        </w:r>
        <w:r w:rsidRPr="009A0F51">
          <w:rPr>
            <w:rStyle w:val="outlook-search-highlight"/>
            <w:rFonts w:ascii="Calibri" w:hAnsi="Calibri" w:cs="Calibri"/>
            <w:color w:val="EE0000"/>
            <w:sz w:val="28"/>
            <w:szCs w:val="28"/>
            <w:u w:val="single"/>
          </w:rPr>
          <w:t>a</w:t>
        </w:r>
        <w:r w:rsidRPr="009A0F51">
          <w:rPr>
            <w:rStyle w:val="Hyperlink"/>
            <w:rFonts w:ascii="Calibri" w:hAnsi="Calibri" w:cs="Calibri"/>
            <w:color w:val="EE0000"/>
            <w:sz w:val="28"/>
            <w:szCs w:val="28"/>
          </w:rPr>
          <w:t>bbvie.com</w:t>
        </w:r>
      </w:hyperlink>
    </w:p>
    <w:p w14:paraId="0001360E"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p>
    <w:p w14:paraId="06D6A392" w14:textId="77777777" w:rsidR="009A0F51" w:rsidRPr="009A0F51" w:rsidRDefault="009A0F51" w:rsidP="009A0F51">
      <w:pPr>
        <w:spacing w:after="0" w:line="240" w:lineRule="auto"/>
        <w:rPr>
          <w:rFonts w:ascii="Times New Roman" w:eastAsia="Times New Roman" w:hAnsi="Times New Roman" w:cs="Times New Roman"/>
          <w:kern w:val="0"/>
          <w14:ligatures w14:val="none"/>
        </w:rPr>
      </w:pPr>
    </w:p>
    <w:p w14:paraId="021F2E0E"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4.</w:t>
      </w:r>
      <w:r w:rsidRPr="009A0F51">
        <w:rPr>
          <w:rFonts w:ascii="Segoe UI" w:eastAsia="Times New Roman" w:hAnsi="Segoe UI" w:cs="Segoe UI"/>
          <w:b/>
          <w:bCs/>
          <w:color w:val="242424"/>
          <w:kern w:val="0"/>
          <w:sz w:val="21"/>
          <w:szCs w:val="21"/>
          <w14:ligatures w14:val="none"/>
        </w:rPr>
        <w:t>All presenters must be current AbbVie employees, please confirm your acknowledgement.</w:t>
      </w:r>
    </w:p>
    <w:p w14:paraId="0136924D"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External speakers/consultants and contractors are not eligible to host/present.</w:t>
      </w:r>
    </w:p>
    <w:p w14:paraId="259744D5" w14:textId="77777777" w:rsidR="009A0F51" w:rsidRPr="00E836A3" w:rsidRDefault="009A0F51" w:rsidP="009A0F51">
      <w:pPr>
        <w:spacing w:after="0" w:line="240" w:lineRule="auto"/>
        <w:rPr>
          <w:rFonts w:ascii="Segoe UI" w:eastAsia="Times New Roman" w:hAnsi="Segoe UI" w:cs="Segoe UI"/>
          <w:color w:val="EE0000"/>
          <w:kern w:val="0"/>
          <w:sz w:val="21"/>
          <w:szCs w:val="21"/>
          <w14:ligatures w14:val="none"/>
        </w:rPr>
      </w:pPr>
      <w:r w:rsidRPr="00E836A3">
        <w:rPr>
          <w:rFonts w:ascii="Segoe UI" w:eastAsia="Times New Roman" w:hAnsi="Segoe UI" w:cs="Segoe UI"/>
          <w:color w:val="EE0000"/>
          <w:kern w:val="0"/>
          <w:sz w:val="21"/>
          <w:szCs w:val="21"/>
          <w14:ligatures w14:val="none"/>
        </w:rPr>
        <w:t>Yes, I understand and acknowledge that all presenters must be current AbbVie employees.</w:t>
      </w:r>
    </w:p>
    <w:p w14:paraId="60FC84DB" w14:textId="77777777" w:rsidR="009A0F51" w:rsidRDefault="009A0F51" w:rsidP="009A0F51"/>
    <w:p w14:paraId="1DC599AB"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5.</w:t>
      </w:r>
      <w:r w:rsidRPr="009A0F51">
        <w:rPr>
          <w:rFonts w:ascii="Segoe UI" w:eastAsia="Times New Roman" w:hAnsi="Segoe UI" w:cs="Segoe UI"/>
          <w:b/>
          <w:bCs/>
          <w:color w:val="242424"/>
          <w:kern w:val="0"/>
          <w:sz w:val="21"/>
          <w:szCs w:val="21"/>
          <w14:ligatures w14:val="none"/>
        </w:rPr>
        <w:t>All presenters must be available to present onsite at Abbott Park (AP30) in Lake County, please confirm your acknowledgement.</w:t>
      </w:r>
    </w:p>
    <w:p w14:paraId="40A4FAE1"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Departments for presenters are responsible for travel planning and all associated costs.</w:t>
      </w:r>
    </w:p>
    <w:p w14:paraId="143967B4" w14:textId="77777777" w:rsidR="009A0F51" w:rsidRPr="00E836A3" w:rsidRDefault="009A0F51" w:rsidP="009A0F51">
      <w:pPr>
        <w:spacing w:after="0" w:line="240" w:lineRule="auto"/>
        <w:rPr>
          <w:rFonts w:ascii="Segoe UI" w:eastAsia="Times New Roman" w:hAnsi="Segoe UI" w:cs="Segoe UI"/>
          <w:color w:val="EE0000"/>
          <w:kern w:val="0"/>
          <w:sz w:val="21"/>
          <w:szCs w:val="21"/>
          <w14:ligatures w14:val="none"/>
        </w:rPr>
      </w:pPr>
      <w:r w:rsidRPr="00E836A3">
        <w:rPr>
          <w:rFonts w:ascii="Segoe UI" w:eastAsia="Times New Roman" w:hAnsi="Segoe UI" w:cs="Segoe UI"/>
          <w:color w:val="EE0000"/>
          <w:kern w:val="0"/>
          <w:sz w:val="21"/>
          <w:szCs w:val="21"/>
          <w14:ligatures w14:val="none"/>
        </w:rPr>
        <w:t>I understand that all Satellite Session presenters must be onsite at Lake County (AP30) and will plan the agenda accordingly.</w:t>
      </w:r>
    </w:p>
    <w:p w14:paraId="5281DDA4" w14:textId="77777777" w:rsidR="009A0F51" w:rsidRDefault="009A0F51" w:rsidP="009A0F51"/>
    <w:p w14:paraId="5F038AE0" w14:textId="200788BB"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b/>
          <w:bCs/>
          <w:color w:val="242424"/>
          <w:kern w:val="0"/>
          <w:sz w:val="21"/>
          <w:szCs w:val="21"/>
          <w14:ligatures w14:val="none"/>
        </w:rPr>
        <w:br/>
      </w:r>
      <w:r>
        <w:rPr>
          <w:rFonts w:ascii="Segoe UI" w:eastAsia="Times New Roman" w:hAnsi="Segoe UI" w:cs="Segoe UI"/>
          <w:b/>
          <w:bCs/>
          <w:color w:val="242424"/>
          <w:kern w:val="0"/>
          <w:sz w:val="21"/>
          <w:szCs w:val="21"/>
          <w14:ligatures w14:val="none"/>
        </w:rPr>
        <w:t xml:space="preserve">6. </w:t>
      </w:r>
      <w:r w:rsidRPr="009A0F51">
        <w:rPr>
          <w:rFonts w:ascii="Segoe UI" w:eastAsia="Times New Roman" w:hAnsi="Segoe UI" w:cs="Segoe UI"/>
          <w:b/>
          <w:bCs/>
          <w:color w:val="242424"/>
          <w:kern w:val="0"/>
          <w:sz w:val="21"/>
          <w:szCs w:val="21"/>
          <w14:ligatures w14:val="none"/>
        </w:rPr>
        <w:t>A maximum of 8 speaker/presenters are allowed for your session. Please confirm your acknowledgement to stay within this limit.</w:t>
      </w:r>
    </w:p>
    <w:p w14:paraId="25F39A1B"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This includes any speaker, presenter, moderator, panelist, opening/closing remarks, speaker introductions. "Speaker" includes all of these roles.</w:t>
      </w:r>
    </w:p>
    <w:p w14:paraId="0D6BB269" w14:textId="77777777" w:rsidR="009A0F51" w:rsidRPr="00E836A3" w:rsidRDefault="009A0F51" w:rsidP="009A0F51">
      <w:pPr>
        <w:spacing w:after="0" w:line="240" w:lineRule="auto"/>
        <w:rPr>
          <w:rFonts w:ascii="Segoe UI" w:eastAsia="Times New Roman" w:hAnsi="Segoe UI" w:cs="Segoe UI"/>
          <w:color w:val="EE0000"/>
          <w:kern w:val="0"/>
          <w:sz w:val="21"/>
          <w:szCs w:val="21"/>
          <w14:ligatures w14:val="none"/>
        </w:rPr>
      </w:pPr>
      <w:r w:rsidRPr="00E836A3">
        <w:rPr>
          <w:rFonts w:ascii="Segoe UI" w:eastAsia="Times New Roman" w:hAnsi="Segoe UI" w:cs="Segoe UI"/>
          <w:color w:val="EE0000"/>
          <w:kern w:val="0"/>
          <w:sz w:val="21"/>
          <w:szCs w:val="21"/>
          <w14:ligatures w14:val="none"/>
        </w:rPr>
        <w:t>I acknowledge and agree to limit the number of speakers to a maximum of 8</w:t>
      </w:r>
    </w:p>
    <w:p w14:paraId="5F317AC0" w14:textId="77777777" w:rsidR="009A0F51" w:rsidRDefault="009A0F51" w:rsidP="009A0F51"/>
    <w:p w14:paraId="65277310"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7.</w:t>
      </w:r>
      <w:r w:rsidRPr="009A0F51">
        <w:rPr>
          <w:rFonts w:ascii="Segoe UI" w:eastAsia="Times New Roman" w:hAnsi="Segoe UI" w:cs="Segoe UI"/>
          <w:b/>
          <w:bCs/>
          <w:color w:val="000000"/>
          <w:kern w:val="0"/>
          <w:sz w:val="21"/>
          <w:szCs w:val="21"/>
          <w14:ligatures w14:val="none"/>
        </w:rPr>
        <w:t>A single collated slide deck for the session must be provided by, or before, October 5. </w:t>
      </w:r>
    </w:p>
    <w:p w14:paraId="35762962" w14:textId="77777777" w:rsidR="009A0F51" w:rsidRP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A Ppt template will be provided if your session is selected to present at Celebration of Science.</w:t>
      </w:r>
    </w:p>
    <w:p w14:paraId="111E5A70" w14:textId="77777777" w:rsidR="009A0F51" w:rsidRPr="00E524F0" w:rsidRDefault="009A0F51" w:rsidP="009A0F51">
      <w:pPr>
        <w:spacing w:after="0" w:line="240" w:lineRule="auto"/>
        <w:rPr>
          <w:rFonts w:ascii="Segoe UI" w:eastAsia="Times New Roman" w:hAnsi="Segoe UI" w:cs="Segoe UI"/>
          <w:color w:val="EE0000"/>
          <w:kern w:val="0"/>
          <w:sz w:val="21"/>
          <w:szCs w:val="21"/>
          <w14:ligatures w14:val="none"/>
        </w:rPr>
      </w:pPr>
      <w:r w:rsidRPr="00E524F0">
        <w:rPr>
          <w:rFonts w:ascii="Segoe UI" w:eastAsia="Times New Roman" w:hAnsi="Segoe UI" w:cs="Segoe UI"/>
          <w:color w:val="EE0000"/>
          <w:kern w:val="0"/>
          <w:sz w:val="21"/>
          <w:szCs w:val="21"/>
          <w:u w:val="single"/>
          <w14:ligatures w14:val="none"/>
        </w:rPr>
        <w:t>If my session is selected,</w:t>
      </w:r>
      <w:r w:rsidRPr="00E524F0">
        <w:rPr>
          <w:rFonts w:ascii="Segoe UI" w:eastAsia="Times New Roman" w:hAnsi="Segoe UI" w:cs="Segoe UI"/>
          <w:color w:val="EE0000"/>
          <w:kern w:val="0"/>
          <w:sz w:val="21"/>
          <w:szCs w:val="21"/>
          <w14:ligatures w14:val="none"/>
        </w:rPr>
        <w:t> I agree to provide a single collated slide deck by </w:t>
      </w:r>
      <w:r w:rsidRPr="00E524F0">
        <w:rPr>
          <w:rFonts w:ascii="Segoe UI" w:eastAsia="Times New Roman" w:hAnsi="Segoe UI" w:cs="Segoe UI"/>
          <w:b/>
          <w:bCs/>
          <w:color w:val="EE0000"/>
          <w:kern w:val="0"/>
          <w:sz w:val="21"/>
          <w:szCs w:val="21"/>
          <w14:ligatures w14:val="none"/>
        </w:rPr>
        <w:t>Oct 5.</w:t>
      </w:r>
    </w:p>
    <w:p w14:paraId="35897E75" w14:textId="77777777" w:rsidR="009A0F51" w:rsidRPr="00E524F0" w:rsidRDefault="009A0F51" w:rsidP="009A0F51">
      <w:pPr>
        <w:rPr>
          <w:color w:val="EE0000"/>
        </w:rPr>
      </w:pPr>
    </w:p>
    <w:p w14:paraId="7B09C3FE" w14:textId="77777777" w:rsidR="009A0F51" w:rsidRPr="009A0F51" w:rsidRDefault="009A0F51" w:rsidP="009A0F51">
      <w:pPr>
        <w:spacing w:after="0" w:line="240" w:lineRule="auto"/>
        <w:rPr>
          <w:rFonts w:ascii="Segoe UI" w:eastAsia="Times New Roman" w:hAnsi="Segoe UI" w:cs="Segoe UI"/>
          <w:color w:val="242424"/>
          <w:kern w:val="0"/>
          <w:sz w:val="21"/>
          <w:szCs w:val="21"/>
          <w14:ligatures w14:val="none"/>
        </w:rPr>
      </w:pPr>
      <w:r w:rsidRPr="009A0F51">
        <w:rPr>
          <w:rFonts w:ascii="Segoe UI" w:eastAsia="Times New Roman" w:hAnsi="Segoe UI" w:cs="Segoe UI"/>
          <w:color w:val="242424"/>
          <w:kern w:val="0"/>
          <w:sz w:val="21"/>
          <w:szCs w:val="21"/>
          <w14:ligatures w14:val="none"/>
        </w:rPr>
        <w:t>8.</w:t>
      </w:r>
      <w:r w:rsidRPr="009A0F51">
        <w:rPr>
          <w:rFonts w:ascii="Segoe UI" w:eastAsia="Times New Roman" w:hAnsi="Segoe UI" w:cs="Segoe UI"/>
          <w:b/>
          <w:bCs/>
          <w:color w:val="242424"/>
          <w:kern w:val="0"/>
          <w:sz w:val="21"/>
          <w:szCs w:val="21"/>
          <w14:ligatures w14:val="none"/>
        </w:rPr>
        <w:t>Provide a short abstract for your Satellite Session content. Please keep to &lt;500 words.</w:t>
      </w:r>
    </w:p>
    <w:p w14:paraId="40B0DF62" w14:textId="77777777" w:rsidR="009A0F51" w:rsidRDefault="009A0F51" w:rsidP="009A0F51">
      <w:pPr>
        <w:spacing w:after="0" w:line="240" w:lineRule="auto"/>
        <w:rPr>
          <w:rFonts w:ascii="Segoe UI" w:eastAsia="Times New Roman" w:hAnsi="Segoe UI" w:cs="Segoe UI"/>
          <w:color w:val="616161"/>
          <w:kern w:val="0"/>
          <w:sz w:val="21"/>
          <w:szCs w:val="21"/>
          <w14:ligatures w14:val="none"/>
        </w:rPr>
      </w:pPr>
      <w:r w:rsidRPr="009A0F51">
        <w:rPr>
          <w:rFonts w:ascii="Segoe UI" w:eastAsia="Times New Roman" w:hAnsi="Segoe UI" w:cs="Segoe UI"/>
          <w:color w:val="616161"/>
          <w:kern w:val="0"/>
          <w:sz w:val="21"/>
          <w:szCs w:val="21"/>
          <w14:ligatures w14:val="none"/>
        </w:rPr>
        <w:t>This information will help the selection committee when reviewing the submissions.</w:t>
      </w:r>
    </w:p>
    <w:p w14:paraId="18378E4F" w14:textId="77777777" w:rsidR="00067228" w:rsidRDefault="00067228" w:rsidP="009A0F51">
      <w:pPr>
        <w:spacing w:after="0" w:line="240" w:lineRule="auto"/>
        <w:rPr>
          <w:rFonts w:ascii="Segoe UI" w:eastAsia="Times New Roman" w:hAnsi="Segoe UI" w:cs="Segoe UI"/>
          <w:color w:val="616161"/>
          <w:kern w:val="0"/>
          <w:sz w:val="21"/>
          <w:szCs w:val="21"/>
          <w14:ligatures w14:val="none"/>
        </w:rPr>
      </w:pPr>
    </w:p>
    <w:p w14:paraId="538749DB" w14:textId="77777777" w:rsidR="00AB00A0" w:rsidRPr="00AB00A0" w:rsidRDefault="00AB00A0" w:rsidP="00AB00A0">
      <w:pPr>
        <w:spacing w:after="0" w:line="240" w:lineRule="auto"/>
        <w:rPr>
          <w:rFonts w:ascii="Segoe UI" w:eastAsia="Times New Roman" w:hAnsi="Segoe UI" w:cs="Segoe UI"/>
          <w:color w:val="EE0000"/>
          <w:kern w:val="0"/>
          <w:sz w:val="21"/>
          <w:szCs w:val="21"/>
          <w14:ligatures w14:val="none"/>
        </w:rPr>
      </w:pPr>
      <w:r w:rsidRPr="00AB00A0">
        <w:rPr>
          <w:rFonts w:ascii="Segoe UI" w:eastAsia="Times New Roman" w:hAnsi="Segoe UI" w:cs="Segoe UI"/>
          <w:color w:val="EE0000"/>
          <w:kern w:val="0"/>
          <w:sz w:val="21"/>
          <w:szCs w:val="21"/>
          <w14:ligatures w14:val="none"/>
        </w:rPr>
        <w:t>Selecting optimal CAR-T targets for colorectal cancer requires a balanced evaluation of tumor expression, tumor specificity, safety, surface accessibility, and cellular precision. In this Satellite Session, we present a multi-dataset, weighted rubric framework for prioritizing candidate targets using evidence from public transcriptomic and single-cell resources, including TCGA, GTEx, HPA, CARIS RWD, and CRC single-cell datasets. Our approach addresses limitations of prior analyses by incorporating dataset-level context, explicit weighting of key criteria, and single-cell resolution to assess malignant purity, stromal exclusion, and immune safety.</w:t>
      </w:r>
    </w:p>
    <w:p w14:paraId="0829375F" w14:textId="77777777" w:rsidR="00AB00A0" w:rsidRPr="00AB00A0" w:rsidRDefault="00AB00A0" w:rsidP="00AB00A0">
      <w:pPr>
        <w:spacing w:after="0" w:line="240" w:lineRule="auto"/>
        <w:rPr>
          <w:rFonts w:ascii="Segoe UI" w:eastAsia="Times New Roman" w:hAnsi="Segoe UI" w:cs="Segoe UI"/>
          <w:color w:val="EE0000"/>
          <w:kern w:val="0"/>
          <w:sz w:val="21"/>
          <w:szCs w:val="21"/>
          <w14:ligatures w14:val="none"/>
        </w:rPr>
      </w:pPr>
    </w:p>
    <w:p w14:paraId="751DC658" w14:textId="77777777" w:rsidR="00876441" w:rsidRDefault="00AB00A0" w:rsidP="00AB00A0">
      <w:pPr>
        <w:spacing w:after="0" w:line="240" w:lineRule="auto"/>
        <w:rPr>
          <w:rFonts w:ascii="Segoe UI" w:eastAsia="Times New Roman" w:hAnsi="Segoe UI" w:cs="Segoe UI"/>
          <w:color w:val="EE0000"/>
          <w:kern w:val="0"/>
          <w:sz w:val="21"/>
          <w:szCs w:val="21"/>
          <w14:ligatures w14:val="none"/>
        </w:rPr>
      </w:pPr>
      <w:r w:rsidRPr="00AB00A0">
        <w:rPr>
          <w:rFonts w:ascii="Segoe UI" w:eastAsia="Times New Roman" w:hAnsi="Segoe UI" w:cs="Segoe UI"/>
          <w:color w:val="EE0000"/>
          <w:kern w:val="0"/>
          <w:sz w:val="21"/>
          <w:szCs w:val="21"/>
          <w14:ligatures w14:val="none"/>
        </w:rPr>
        <w:t>Using this framework, targets are scored across multiple phases: target expression sufficiency, tumor specificity, safety gating across vital and hematologic tissues, surfaceome evidence, and single-cell granularity within CRC tumor ecosystems. The rubric produces a composite score that supports transparent and reproducible target ranking. Applying this methodology to a panel of CRC-associated targets highlighted differences in both expression strength and off-target risk, enabling more objective prioritization of candidates with favorable tumor selectivity and safety profiles.</w:t>
      </w:r>
    </w:p>
    <w:p w14:paraId="11588B3D" w14:textId="2145280A" w:rsidR="00067228" w:rsidRPr="00AB00A0" w:rsidRDefault="00AB00A0" w:rsidP="00AB00A0">
      <w:pPr>
        <w:spacing w:after="0" w:line="240" w:lineRule="auto"/>
        <w:rPr>
          <w:rFonts w:ascii="Segoe UI" w:eastAsia="Times New Roman" w:hAnsi="Segoe UI" w:cs="Segoe UI"/>
          <w:color w:val="EE0000"/>
          <w:kern w:val="0"/>
          <w:sz w:val="21"/>
          <w:szCs w:val="21"/>
          <w14:ligatures w14:val="none"/>
        </w:rPr>
      </w:pPr>
      <w:r w:rsidRPr="00AB00A0">
        <w:rPr>
          <w:rFonts w:ascii="Segoe UI" w:eastAsia="Times New Roman" w:hAnsi="Segoe UI" w:cs="Segoe UI"/>
          <w:color w:val="EE0000"/>
          <w:kern w:val="0"/>
          <w:sz w:val="21"/>
          <w:szCs w:val="21"/>
          <w14:ligatures w14:val="none"/>
        </w:rPr>
        <w:t>Overall, this work aims to provide a defensible, data-driven strategy for CAR-T target selection that can reduce off-target toxicity, improve prioritization decisions, and accelerate advancement of promising candidates in colorectal cancer.</w:t>
      </w:r>
    </w:p>
    <w:p w14:paraId="5C769308" w14:textId="77777777" w:rsidR="009A0F51" w:rsidRPr="009A0F51" w:rsidRDefault="009A0F51" w:rsidP="009A0F51">
      <w:pPr>
        <w:spacing w:after="0" w:line="240" w:lineRule="auto"/>
        <w:rPr>
          <w:rFonts w:ascii="Times New Roman" w:eastAsia="Times New Roman" w:hAnsi="Times New Roman" w:cs="Times New Roman"/>
          <w:kern w:val="0"/>
          <w14:ligatures w14:val="none"/>
        </w:rPr>
      </w:pPr>
    </w:p>
    <w:p w14:paraId="044031DF" w14:textId="77777777" w:rsidR="009A0F51" w:rsidRDefault="009A0F51" w:rsidP="009A0F51">
      <w:pPr>
        <w:rPr>
          <w:rStyle w:val="-n-145"/>
          <w:rFonts w:ascii="Segoe UI" w:hAnsi="Segoe UI" w:cs="Segoe UI"/>
          <w:color w:val="242424"/>
        </w:rPr>
      </w:pPr>
      <w:r>
        <w:rPr>
          <w:rStyle w:val="-hw-147"/>
          <w:rFonts w:ascii="Segoe UI" w:hAnsi="Segoe UI" w:cs="Segoe UI"/>
          <w:color w:val="242424"/>
        </w:rPr>
        <w:t>9.</w:t>
      </w:r>
      <w:r>
        <w:rPr>
          <w:rStyle w:val="text-format-content"/>
          <w:rFonts w:ascii="Segoe UI" w:hAnsi="Segoe UI" w:cs="Segoe UI"/>
          <w:b/>
          <w:bCs/>
          <w:color w:val="000000"/>
        </w:rPr>
        <w:t>Upload agenda. Download template using the link below. Submissions without a detailed agenda will not be considered.</w:t>
      </w:r>
    </w:p>
    <w:p w14:paraId="2DC5ECB0" w14:textId="77777777" w:rsidR="009A0F51" w:rsidRDefault="009A0F51" w:rsidP="009A0F51">
      <w:pPr>
        <w:rPr>
          <w:color w:val="616161"/>
        </w:rPr>
      </w:pPr>
      <w:r>
        <w:rPr>
          <w:rFonts w:ascii="Segoe UI" w:hAnsi="Segoe UI" w:cs="Segoe UI"/>
          <w:color w:val="616161"/>
        </w:rPr>
        <w:t>(Non-anonymous question</w:t>
      </w:r>
    </w:p>
    <w:p w14:paraId="1D15EA04" w14:textId="77777777" w:rsidR="009A0F51" w:rsidRDefault="009A0F51" w:rsidP="009A0F51">
      <w:pPr>
        <w:rPr>
          <w:rFonts w:ascii="Segoe UI" w:hAnsi="Segoe UI" w:cs="Segoe UI"/>
          <w:color w:val="616161"/>
        </w:rPr>
      </w:pPr>
      <w:r>
        <w:rPr>
          <w:rFonts w:ascii="Segoe UI" w:hAnsi="Segoe UI" w:cs="Segoe UI"/>
          <w:color w:val="616161"/>
        </w:rPr>
        <w:t>)</w:t>
      </w:r>
    </w:p>
    <w:p w14:paraId="6CBF5944" w14:textId="77777777" w:rsidR="009A0F51" w:rsidRDefault="009A0F51" w:rsidP="009A0F51">
      <w:pPr>
        <w:numPr>
          <w:ilvl w:val="0"/>
          <w:numId w:val="2"/>
        </w:numPr>
        <w:spacing w:before="100" w:beforeAutospacing="1" w:after="100" w:afterAutospacing="1" w:line="240" w:lineRule="auto"/>
        <w:rPr>
          <w:rFonts w:ascii="Segoe UI" w:hAnsi="Segoe UI" w:cs="Segoe UI"/>
          <w:color w:val="616161"/>
          <w:sz w:val="21"/>
          <w:szCs w:val="21"/>
        </w:rPr>
      </w:pPr>
      <w:hyperlink r:id="rId8" w:tgtFrame="_blank" w:history="1">
        <w:r>
          <w:rPr>
            <w:rStyle w:val="Hyperlink"/>
            <w:rFonts w:ascii="Segoe UI" w:hAnsi="Segoe UI" w:cs="Segoe UI"/>
            <w:sz w:val="21"/>
            <w:szCs w:val="21"/>
          </w:rPr>
          <w:t>https://abbvie.sharepoint.com/sites/acos/2026%20CoS/SS_Proposal_Agenda%20Template.xltx</w:t>
        </w:r>
      </w:hyperlink>
      <w:r>
        <w:rPr>
          <w:rFonts w:ascii="Segoe UI" w:hAnsi="Segoe UI" w:cs="Segoe UI"/>
          <w:color w:val="616161"/>
          <w:sz w:val="21"/>
          <w:szCs w:val="21"/>
        </w:rPr>
        <w:br/>
      </w:r>
    </w:p>
    <w:p w14:paraId="03D0804A" w14:textId="77777777" w:rsidR="009A0F51" w:rsidRDefault="009A0F51" w:rsidP="009A0F51">
      <w:pPr>
        <w:numPr>
          <w:ilvl w:val="0"/>
          <w:numId w:val="2"/>
        </w:numPr>
        <w:spacing w:before="100" w:beforeAutospacing="1" w:after="100" w:afterAutospacing="1" w:line="240" w:lineRule="auto"/>
        <w:rPr>
          <w:rFonts w:ascii="Segoe UI" w:hAnsi="Segoe UI" w:cs="Segoe UI"/>
          <w:color w:val="616161"/>
          <w:sz w:val="21"/>
          <w:szCs w:val="21"/>
        </w:rPr>
      </w:pPr>
      <w:r>
        <w:rPr>
          <w:rFonts w:ascii="Segoe UI" w:hAnsi="Segoe UI" w:cs="Segoe UI"/>
          <w:color w:val="616161"/>
          <w:sz w:val="21"/>
          <w:szCs w:val="21"/>
        </w:rPr>
        <w:t>Title of each presentation (include speaker name/function)</w:t>
      </w:r>
    </w:p>
    <w:p w14:paraId="70D650A6" w14:textId="77777777" w:rsidR="009A0F51" w:rsidRDefault="009A0F51" w:rsidP="009A0F51">
      <w:pPr>
        <w:numPr>
          <w:ilvl w:val="0"/>
          <w:numId w:val="2"/>
        </w:numPr>
        <w:spacing w:before="100" w:beforeAutospacing="1" w:after="100" w:afterAutospacing="1" w:line="240" w:lineRule="auto"/>
        <w:rPr>
          <w:rFonts w:ascii="Segoe UI" w:hAnsi="Segoe UI" w:cs="Segoe UI"/>
          <w:color w:val="616161"/>
          <w:sz w:val="21"/>
          <w:szCs w:val="21"/>
        </w:rPr>
      </w:pPr>
      <w:r>
        <w:rPr>
          <w:rFonts w:ascii="Segoe UI" w:hAnsi="Segoe UI" w:cs="Segoe UI"/>
          <w:color w:val="616161"/>
          <w:sz w:val="21"/>
          <w:szCs w:val="21"/>
        </w:rPr>
        <w:t>Approximate duration for each presentation:  Session time is</w:t>
      </w:r>
      <w:r>
        <w:rPr>
          <w:rFonts w:ascii="Segoe UI" w:hAnsi="Segoe UI" w:cs="Segoe UI"/>
          <w:b/>
          <w:bCs/>
          <w:color w:val="616161"/>
          <w:sz w:val="21"/>
          <w:szCs w:val="21"/>
        </w:rPr>
        <w:t> 2-2.5 hours</w:t>
      </w:r>
    </w:p>
    <w:p w14:paraId="68E0F23A" w14:textId="77777777" w:rsidR="009A0F51" w:rsidRDefault="009A0F51" w:rsidP="009A0F51">
      <w:pPr>
        <w:numPr>
          <w:ilvl w:val="0"/>
          <w:numId w:val="2"/>
        </w:numPr>
        <w:spacing w:before="100" w:beforeAutospacing="1" w:after="100" w:afterAutospacing="1" w:line="240" w:lineRule="auto"/>
        <w:rPr>
          <w:rFonts w:ascii="Segoe UI" w:hAnsi="Segoe UI" w:cs="Segoe UI"/>
          <w:color w:val="616161"/>
          <w:sz w:val="21"/>
          <w:szCs w:val="21"/>
        </w:rPr>
      </w:pPr>
      <w:r>
        <w:rPr>
          <w:rFonts w:ascii="Segoe UI" w:hAnsi="Segoe UI" w:cs="Segoe UI"/>
          <w:color w:val="616161"/>
          <w:sz w:val="21"/>
          <w:szCs w:val="21"/>
        </w:rPr>
        <w:t>Be sure to include time for Q&amp;A, if needed. Please don't schedule breaks.</w:t>
      </w:r>
    </w:p>
    <w:p w14:paraId="2CAC9E75" w14:textId="0B92D2EE" w:rsidR="00E524F0" w:rsidRDefault="00E524F0" w:rsidP="00E524F0">
      <w:pPr>
        <w:spacing w:before="100" w:beforeAutospacing="1" w:after="100" w:afterAutospacing="1" w:line="240" w:lineRule="auto"/>
        <w:ind w:left="720"/>
        <w:rPr>
          <w:rFonts w:ascii="Segoe UI" w:hAnsi="Segoe UI" w:cs="Segoe UI"/>
          <w:color w:val="616161"/>
          <w:sz w:val="21"/>
          <w:szCs w:val="21"/>
        </w:rPr>
      </w:pPr>
    </w:p>
    <w:p w14:paraId="7C8BFA47" w14:textId="77777777" w:rsidR="009652F1" w:rsidRPr="009652F1" w:rsidRDefault="009652F1" w:rsidP="009652F1">
      <w:p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Hey! Ok, had a chat with Jason on this. He's all in, but we are going to be VERY rushed to get buy in from our colleagues. He and I had a chat about topics and the tentative draft is below: </w:t>
      </w:r>
    </w:p>
    <w:p w14:paraId="210D6B0F" w14:textId="77777777" w:rsidR="009652F1" w:rsidRPr="009652F1" w:rsidRDefault="009652F1" w:rsidP="009652F1">
      <w:p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 </w:t>
      </w:r>
    </w:p>
    <w:p w14:paraId="1AD0DC45" w14:textId="77777777" w:rsidR="009652F1" w:rsidRPr="009652F1" w:rsidRDefault="009652F1" w:rsidP="009652F1">
      <w:p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n vivo CAR-T updates:</w:t>
      </w:r>
    </w:p>
    <w:p w14:paraId="599EF0EC" w14:textId="77777777" w:rsidR="009652F1" w:rsidRPr="009652F1" w:rsidRDefault="009652F1" w:rsidP="009652F1">
      <w:p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 </w:t>
      </w:r>
    </w:p>
    <w:p w14:paraId="418D6DDE"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In vivo CAR-T strategy for Oncology and Immunology (Nicholas Donaghue's team)</w:t>
      </w:r>
    </w:p>
    <w:p w14:paraId="69BCB935"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Capstan tLNP Update - 619 and BEYOOOOOND (Need to reach out to Priya Karmali)</w:t>
      </w:r>
    </w:p>
    <w:p w14:paraId="081A251C"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Umoja Update --&gt; Translation/OED (Amani Makkouk; Kristiyana Kaneva)</w:t>
      </w:r>
    </w:p>
    <w:p w14:paraId="6E0E6A80"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Genetic Medicine in vivo LV CAR-T development (Anzhi Yao)</w:t>
      </w:r>
    </w:p>
    <w:p w14:paraId="3A18ADB5"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Solid tumor targets --&gt; from the lens of QMG (Yao)</w:t>
      </w:r>
    </w:p>
    <w:p w14:paraId="5FCCC04F"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Immunology and Oncology --&gt; DERISKING TARGETS (Aridaman)</w:t>
      </w:r>
    </w:p>
    <w:p w14:paraId="4CFA8272" w14:textId="77777777" w:rsidR="009652F1" w:rsidRPr="009652F1" w:rsidRDefault="009652F1" w:rsidP="009652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652F1">
        <w:rPr>
          <w:rFonts w:ascii="Times New Roman" w:eastAsia="Times New Roman" w:hAnsi="Times New Roman" w:cs="Times New Roman"/>
          <w:kern w:val="0"/>
          <w14:ligatures w14:val="none"/>
        </w:rPr>
        <w:t>Update on Armoring (Brenal Singh and someone from QMG)</w:t>
      </w:r>
    </w:p>
    <w:p w14:paraId="3BD80061" w14:textId="1BED752F" w:rsidR="009A0F51" w:rsidRDefault="00BB4231" w:rsidP="009A0F51">
      <w:r>
        <w:t>We can chat tomorrow about details. I'll ask you to start updating the abstract as quick as you can after that, and we'll plan to contact the potential presenters right away to confirm that they're interested. </w:t>
      </w:r>
    </w:p>
    <w:sectPr w:rsidR="009A0F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978D6"/>
    <w:multiLevelType w:val="multilevel"/>
    <w:tmpl w:val="F7F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C2F7E"/>
    <w:multiLevelType w:val="multilevel"/>
    <w:tmpl w:val="471A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5969674">
    <w:abstractNumId w:val="1"/>
  </w:num>
  <w:num w:numId="2" w16cid:durableId="80388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F51"/>
    <w:rsid w:val="00067228"/>
    <w:rsid w:val="00084E5E"/>
    <w:rsid w:val="00276C83"/>
    <w:rsid w:val="003A5843"/>
    <w:rsid w:val="004A3385"/>
    <w:rsid w:val="00876441"/>
    <w:rsid w:val="009652F1"/>
    <w:rsid w:val="009A0F51"/>
    <w:rsid w:val="00AB00A0"/>
    <w:rsid w:val="00B71BB0"/>
    <w:rsid w:val="00BB4231"/>
    <w:rsid w:val="00CD3CE3"/>
    <w:rsid w:val="00D809E9"/>
    <w:rsid w:val="00E524F0"/>
    <w:rsid w:val="00E836A3"/>
    <w:rsid w:val="00F07266"/>
    <w:rsid w:val="00FD7A8C"/>
    <w:rsid w:val="00FE23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57CE7C"/>
  <w15:chartTrackingRefBased/>
  <w15:docId w15:val="{BA2C03E3-B47F-4988-BCBC-6C300910A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F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F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F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F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F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F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F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F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F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F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F51"/>
    <w:rPr>
      <w:rFonts w:eastAsiaTheme="majorEastAsia" w:cstheme="majorBidi"/>
      <w:color w:val="272727" w:themeColor="text1" w:themeTint="D8"/>
    </w:rPr>
  </w:style>
  <w:style w:type="paragraph" w:styleId="Title">
    <w:name w:val="Title"/>
    <w:basedOn w:val="Normal"/>
    <w:next w:val="Normal"/>
    <w:link w:val="TitleChar"/>
    <w:uiPriority w:val="10"/>
    <w:qFormat/>
    <w:rsid w:val="009A0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F51"/>
    <w:pPr>
      <w:spacing w:before="160"/>
      <w:jc w:val="center"/>
    </w:pPr>
    <w:rPr>
      <w:i/>
      <w:iCs/>
      <w:color w:val="404040" w:themeColor="text1" w:themeTint="BF"/>
    </w:rPr>
  </w:style>
  <w:style w:type="character" w:customStyle="1" w:styleId="QuoteChar">
    <w:name w:val="Quote Char"/>
    <w:basedOn w:val="DefaultParagraphFont"/>
    <w:link w:val="Quote"/>
    <w:uiPriority w:val="29"/>
    <w:rsid w:val="009A0F51"/>
    <w:rPr>
      <w:i/>
      <w:iCs/>
      <w:color w:val="404040" w:themeColor="text1" w:themeTint="BF"/>
    </w:rPr>
  </w:style>
  <w:style w:type="paragraph" w:styleId="ListParagraph">
    <w:name w:val="List Paragraph"/>
    <w:basedOn w:val="Normal"/>
    <w:uiPriority w:val="34"/>
    <w:qFormat/>
    <w:rsid w:val="009A0F51"/>
    <w:pPr>
      <w:ind w:left="720"/>
      <w:contextualSpacing/>
    </w:pPr>
  </w:style>
  <w:style w:type="character" w:styleId="IntenseEmphasis">
    <w:name w:val="Intense Emphasis"/>
    <w:basedOn w:val="DefaultParagraphFont"/>
    <w:uiPriority w:val="21"/>
    <w:qFormat/>
    <w:rsid w:val="009A0F51"/>
    <w:rPr>
      <w:i/>
      <w:iCs/>
      <w:color w:val="0F4761" w:themeColor="accent1" w:themeShade="BF"/>
    </w:rPr>
  </w:style>
  <w:style w:type="paragraph" w:styleId="IntenseQuote">
    <w:name w:val="Intense Quote"/>
    <w:basedOn w:val="Normal"/>
    <w:next w:val="Normal"/>
    <w:link w:val="IntenseQuoteChar"/>
    <w:uiPriority w:val="30"/>
    <w:qFormat/>
    <w:rsid w:val="009A0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F51"/>
    <w:rPr>
      <w:i/>
      <w:iCs/>
      <w:color w:val="0F4761" w:themeColor="accent1" w:themeShade="BF"/>
    </w:rPr>
  </w:style>
  <w:style w:type="character" w:styleId="IntenseReference">
    <w:name w:val="Intense Reference"/>
    <w:basedOn w:val="DefaultParagraphFont"/>
    <w:uiPriority w:val="32"/>
    <w:qFormat/>
    <w:rsid w:val="009A0F51"/>
    <w:rPr>
      <w:b/>
      <w:bCs/>
      <w:smallCaps/>
      <w:color w:val="0F4761" w:themeColor="accent1" w:themeShade="BF"/>
      <w:spacing w:val="5"/>
    </w:rPr>
  </w:style>
  <w:style w:type="character" w:styleId="Hyperlink">
    <w:name w:val="Hyperlink"/>
    <w:basedOn w:val="DefaultParagraphFont"/>
    <w:uiPriority w:val="99"/>
    <w:unhideWhenUsed/>
    <w:rsid w:val="009A0F51"/>
    <w:rPr>
      <w:color w:val="467886" w:themeColor="hyperlink"/>
      <w:u w:val="single"/>
    </w:rPr>
  </w:style>
  <w:style w:type="character" w:styleId="UnresolvedMention">
    <w:name w:val="Unresolved Mention"/>
    <w:basedOn w:val="DefaultParagraphFont"/>
    <w:uiPriority w:val="99"/>
    <w:semiHidden/>
    <w:unhideWhenUsed/>
    <w:rsid w:val="009A0F51"/>
    <w:rPr>
      <w:color w:val="605E5C"/>
      <w:shd w:val="clear" w:color="auto" w:fill="E1DFDD"/>
    </w:rPr>
  </w:style>
  <w:style w:type="character" w:customStyle="1" w:styleId="-hw-147">
    <w:name w:val="-hw-147"/>
    <w:basedOn w:val="DefaultParagraphFont"/>
    <w:rsid w:val="009A0F51"/>
  </w:style>
  <w:style w:type="character" w:customStyle="1" w:styleId="text-format-content">
    <w:name w:val="text-format-content"/>
    <w:basedOn w:val="DefaultParagraphFont"/>
    <w:rsid w:val="009A0F51"/>
  </w:style>
  <w:style w:type="character" w:customStyle="1" w:styleId="-n-145">
    <w:name w:val="-n-145"/>
    <w:basedOn w:val="DefaultParagraphFont"/>
    <w:rsid w:val="009A0F51"/>
  </w:style>
  <w:style w:type="character" w:customStyle="1" w:styleId="outlook-search-highlight">
    <w:name w:val="outlook-search-highlight"/>
    <w:basedOn w:val="DefaultParagraphFont"/>
    <w:rsid w:val="009A0F51"/>
  </w:style>
  <w:style w:type="character" w:customStyle="1" w:styleId="apple-converted-space">
    <w:name w:val="apple-converted-space"/>
    <w:basedOn w:val="DefaultParagraphFont"/>
    <w:rsid w:val="009A0F51"/>
  </w:style>
  <w:style w:type="paragraph" w:styleId="NormalWeb">
    <w:name w:val="Normal (Web)"/>
    <w:basedOn w:val="Normal"/>
    <w:uiPriority w:val="99"/>
    <w:semiHidden/>
    <w:unhideWhenUsed/>
    <w:rsid w:val="009652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bvie.sharepoint.com/sites/acos/2026%20CoS/SS_Proposal_Agenda%20Template.xltx" TargetMode="External"/><Relationship Id="rId3" Type="http://schemas.openxmlformats.org/officeDocument/2006/relationships/settings" Target="settings.xml"/><Relationship Id="rId7" Type="http://schemas.openxmlformats.org/officeDocument/2006/relationships/hyperlink" Target="mailto:kyle.halliwill@abbvi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son.a.hall@abbvie.com" TargetMode="External"/><Relationship Id="rId5" Type="http://schemas.openxmlformats.org/officeDocument/2006/relationships/hyperlink" Target="mailto:arlene.manelli@abbvi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 Yao</dc:creator>
  <cp:keywords/>
  <dc:description/>
  <cp:lastModifiedBy>Zhan, Yao</cp:lastModifiedBy>
  <cp:revision>8</cp:revision>
  <dcterms:created xsi:type="dcterms:W3CDTF">2026-06-15T20:35:00Z</dcterms:created>
  <dcterms:modified xsi:type="dcterms:W3CDTF">2026-06-17T15:22:00Z</dcterms:modified>
</cp:coreProperties>
</file>