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529B" w14:textId="77777777" w:rsidR="00E40EF0" w:rsidRDefault="00DE324D" w:rsidP="00DE324D">
      <w:pPr>
        <w:pStyle w:val="1"/>
        <w:rPr>
          <w:rFonts w:hint="eastAsia"/>
        </w:rPr>
      </w:pPr>
      <w:r>
        <w:rPr>
          <w:rFonts w:hint="eastAsia"/>
        </w:rPr>
        <w:t>电子商务与电子支付</w:t>
      </w:r>
    </w:p>
    <w:p w14:paraId="7DCB0389" w14:textId="77777777" w:rsidR="00DE324D" w:rsidRDefault="00DE324D" w:rsidP="00DE32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电子商务的支付有三种模式</w:t>
      </w:r>
    </w:p>
    <w:p w14:paraId="70538917" w14:textId="77777777" w:rsidR="00DE324D" w:rsidRDefault="00DE324D" w:rsidP="00DE32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通过电子商务网站自行办理客户资金支付</w:t>
      </w:r>
    </w:p>
    <w:p w14:paraId="4FBF2DF7" w14:textId="77777777" w:rsidR="00DE324D" w:rsidRDefault="00DE324D" w:rsidP="00DE32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引入第三方支付公司，由支付公司承担资金的保管和支付清单</w:t>
      </w:r>
    </w:p>
    <w:p w14:paraId="74534B3F" w14:textId="77777777" w:rsidR="00DE324D" w:rsidRDefault="00DE324D" w:rsidP="00DE32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由银行作为独立的第三方直接提供“电子商务交易资金托管服务”，独立承担电子商务的资金支付、清算和保管功能</w:t>
      </w:r>
    </w:p>
    <w:p w14:paraId="3A7AAD05" w14:textId="59C7EF86" w:rsidR="00DE324D" w:rsidRDefault="00B62FC2" w:rsidP="00E755F2">
      <w:pPr>
        <w:rPr>
          <w:rFonts w:hint="eastAsia"/>
        </w:rPr>
      </w:pPr>
      <w:r>
        <w:rPr>
          <w:rFonts w:hint="eastAsia"/>
        </w:rPr>
        <w:t>第三方支付</w:t>
      </w:r>
      <w:r w:rsidR="00E755F2">
        <w:rPr>
          <w:rFonts w:hint="eastAsia"/>
        </w:rPr>
        <w:t>分为独立第三方支付【易宝支付、银联电子支付】和非独立第三方支付【依托电子商务平台如 支付宝、财付通】</w:t>
      </w:r>
    </w:p>
    <w:p w14:paraId="663CCEA1" w14:textId="1B66E5A7" w:rsidR="00E755F2" w:rsidRPr="00DE324D" w:rsidRDefault="00567CDD" w:rsidP="00E755F2">
      <w:pPr>
        <w:rPr>
          <w:rFonts w:hint="eastAsia"/>
        </w:rPr>
      </w:pPr>
      <w:r w:rsidRPr="00567CDD">
        <w:drawing>
          <wp:inline distT="0" distB="0" distL="0" distR="0" wp14:anchorId="5584E90B" wp14:editId="1C943ECF">
            <wp:extent cx="3366135" cy="1359432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652" cy="137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5F2" w:rsidRPr="00DE324D" w:rsidSect="004216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54B3"/>
    <w:multiLevelType w:val="hybridMultilevel"/>
    <w:tmpl w:val="8086F8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4D"/>
    <w:rsid w:val="0003379C"/>
    <w:rsid w:val="004216EE"/>
    <w:rsid w:val="00567CDD"/>
    <w:rsid w:val="00B62FC2"/>
    <w:rsid w:val="00DE324D"/>
    <w:rsid w:val="00E7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67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24D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DE324D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324D"/>
    <w:rPr>
      <w:b/>
      <w:bCs/>
      <w:kern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E324D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DE324D"/>
    <w:rPr>
      <w:rFonts w:ascii="宋体" w:eastAsia="宋体"/>
    </w:rPr>
  </w:style>
  <w:style w:type="paragraph" w:styleId="a5">
    <w:name w:val="List Paragraph"/>
    <w:basedOn w:val="a"/>
    <w:uiPriority w:val="34"/>
    <w:qFormat/>
    <w:rsid w:val="00DE3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电子商务与电子支付</vt:lpstr>
    </vt:vector>
  </TitlesOfParts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2017-07-07T11:13:00Z</dcterms:created>
  <dcterms:modified xsi:type="dcterms:W3CDTF">2017-07-09T00:38:00Z</dcterms:modified>
</cp:coreProperties>
</file>