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TUTORIAL 6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the following information for a one-year project, answer the following questions.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PV=$23,000</w:t>
        <w:tab/>
        <w:t xml:space="preserve">EV=$20,000</w:t>
        <w:tab/>
        <w:t xml:space="preserve">   AC=$25,000</w:t>
        <w:tab/>
        <w:tab/>
        <w:t xml:space="preserve">BAC=$120,000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cost variance, schedule variance, cost performance index (CPI), and schedule performance index (SPI) for the project?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is the project doing? Is it ahead of schedule or behind schedule? Is it under budget or over budget?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Behind schedule because the SPI &lt;100%.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 budget, because CPI&lt;100%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CPI to calculate the estimate at completion (EAC) for this project. Is this project performing better or worse than planned?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eac=bac/cpi=150000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SPI to calculate the estimate how long it will take to finish this project.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Time=Original time / spi=12/0.8696=13.79 months=13 months 24 days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88710" cy="463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 company loses $5 for every $100 in revenue for a certain product, what is the profit margin for that product?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-5%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b)    5%</w:t>
        <w:tab/>
        <w:t xml:space="preserve">c)    -$5</w:t>
        <w:tab/>
        <w:t xml:space="preserve">d)    $5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are preparing a cost estimate for a building based on its location, purpose, number of square feet, and other characteristics. What cost estimating technique are you using?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parametric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b)    analogous</w:t>
        <w:tab/>
        <w:t xml:space="preserve">(The previous)</w:t>
        <w:tab/>
        <w:t xml:space="preserve">c)    bottom-up</w:t>
        <w:tab/>
        <w:tab/>
        <w:t xml:space="preserve">d)    top-down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main goal of project cost management?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460.99999999999994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complete a project for as little cost as possible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46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To complete a project within an approved budget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460.99999999999994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provide truthful and accurate cost information on projects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460.99999999999994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ensure that an organization’s money is used wisely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 is a project performance measurement technique that integrates scope, time, and cost data.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Reserve analysis</w:t>
        <w:tab/>
        <w:tab/>
        <w:t xml:space="preserve">b)   Life cycle costing</w:t>
        <w:tab/>
        <w:t xml:space="preserve">   </w:t>
      </w:r>
    </w:p>
    <w:p w:rsidR="00000000" w:rsidDel="00000000" w:rsidP="00000000" w:rsidRDefault="00000000" w:rsidRPr="00000000" w14:paraId="00000023">
      <w:pPr>
        <w:ind w:left="1440" w:hanging="720"/>
        <w:jc w:val="both"/>
        <w:rPr/>
      </w:pPr>
      <w:r w:rsidDel="00000000" w:rsidR="00000000" w:rsidRPr="00000000">
        <w:rPr>
          <w:rtl w:val="0"/>
        </w:rPr>
        <w:t xml:space="preserve">c)   Project cost budgeting</w:t>
        <w:tab/>
        <w:t xml:space="preserve">d)   </w:t>
      </w:r>
      <w:r w:rsidDel="00000000" w:rsidR="00000000" w:rsidRPr="00000000">
        <w:rPr>
          <w:color w:val="ff0000"/>
          <w:rtl w:val="0"/>
        </w:rPr>
        <w:t xml:space="preserve">Earned value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an example in software project management for each of the following terms.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Direct cost : </w:t>
      </w:r>
      <w:r w:rsidDel="00000000" w:rsidR="00000000" w:rsidRPr="00000000">
        <w:rPr>
          <w:color w:val="ff0000"/>
          <w:rtl w:val="0"/>
        </w:rPr>
        <w:t xml:space="preserve">The salary of team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Indirect cost: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The cost toilet p</w:t>
      </w:r>
      <w:r w:rsidDel="00000000" w:rsidR="00000000" w:rsidRPr="00000000">
        <w:rPr>
          <w:color w:val="ff0000"/>
          <w:rtl w:val="0"/>
        </w:rPr>
        <w:t xml:space="preserve">aper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Sunk cost: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The cost of Laptop w</w:t>
      </w:r>
      <w:r w:rsidDel="00000000" w:rsidR="00000000" w:rsidRPr="00000000">
        <w:rPr>
          <w:color w:val="ff0000"/>
          <w:rtl w:val="0"/>
        </w:rPr>
        <w:t xml:space="preserve">ere purchased in the previous project and it will not be considered as the cost of current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0" w:w="12240"/>
      <w:pgMar w:bottom="1247" w:top="1247" w:left="1247" w:right="124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Tutorial </w:t>
      <w:tab/>
      <w:t xml:space="preserve">                                                   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UECM2033 Software Project Management</w:t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i w:val="1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jc w:val="both"/>
    </w:pPr>
    <w:rPr>
      <w:sz w:val="22"/>
      <w:szCs w:val="22"/>
      <w:u w:val="single"/>
    </w:rPr>
  </w:style>
  <w:style w:type="paragraph" w:styleId="Heading4">
    <w:name w:val="heading 4"/>
    <w:basedOn w:val="Normal"/>
    <w:next w:val="Normal"/>
    <w:pPr>
      <w:keepNext w:val="1"/>
      <w:jc w:val="both"/>
    </w:pPr>
    <w:rPr>
      <w:b w:val="1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jc w:val="both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