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7DDE1574"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April</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4</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September 2024</w:t>
            </w:r>
          </w:p>
          <w:p w14:paraId="45BD9C8C" w14:textId="532A9C29"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Telstra Microservice AWS architecture</w:t>
            </w:r>
            <w:r>
              <w:rPr>
                <w:rFonts w:asciiTheme="minorHAnsi" w:hAnsiTheme="minorHAnsi" w:cstheme="minorHAnsi"/>
                <w:color w:val="000000"/>
                <w:sz w:val="20"/>
                <w:szCs w:val="20"/>
              </w:rPr>
              <w:t xml:space="preserve"> for Python and Node.js Data analytic services</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August</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3</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 xml:space="preserve">March </w:t>
            </w:r>
            <w:r>
              <w:rPr>
                <w:rFonts w:asciiTheme="minorHAnsi" w:hAnsiTheme="minorHAnsi" w:cstheme="minorHAnsi"/>
                <w:i/>
                <w:iCs/>
                <w:color w:val="000000"/>
                <w:sz w:val="20"/>
                <w:szCs w:val="20"/>
              </w:rPr>
              <w:t>2024</w:t>
            </w:r>
            <w:r w:rsidR="00463E75">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lastRenderedPageBreak/>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28FEDDC2" w14:textId="74FB40CB"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Pr>
                <w:rFonts w:asciiTheme="minorHAnsi" w:hAnsiTheme="minorHAnsi" w:cstheme="minorHAnsi"/>
                <w:color w:val="000000"/>
                <w:sz w:val="20"/>
                <w:szCs w:val="20"/>
              </w:rPr>
              <w:t>v.</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6E1BFC0B"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Vanilla JavaScript, HTML 5, Web 2.0 features</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49AC069D" w14:textId="7265C369" w:rsidR="0076276B" w:rsidRPr="00F46A5F" w:rsidRDefault="0076276B" w:rsidP="0076276B">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Expedia </w:t>
            </w:r>
            <w:r>
              <w:rPr>
                <w:rFonts w:asciiTheme="minorHAnsi" w:hAnsiTheme="minorHAnsi" w:cstheme="minorHAnsi"/>
                <w:color w:val="000000"/>
                <w:sz w:val="20"/>
                <w:szCs w:val="20"/>
              </w:rPr>
              <w:t xml:space="preserve">Hybrid app and Email Campaign management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w:t>
            </w:r>
            <w:r w:rsidRPr="00F46A5F">
              <w:rPr>
                <w:rFonts w:asciiTheme="minorHAnsi" w:hAnsiTheme="minorHAnsi" w:cstheme="minorHAnsi"/>
                <w:color w:val="000000"/>
                <w:sz w:val="20"/>
                <w:szCs w:val="20"/>
              </w:rPr>
              <w:t xml:space="preserve">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June</w:t>
            </w:r>
            <w:r w:rsidRPr="00F46A5F">
              <w:rPr>
                <w:rFonts w:asciiTheme="minorHAnsi" w:hAnsiTheme="minorHAnsi" w:cstheme="minorHAnsi"/>
                <w:color w:val="000000"/>
                <w:sz w:val="20"/>
                <w:szCs w:val="20"/>
              </w:rPr>
              <w:t xml:space="preserve"> 201</w:t>
            </w:r>
            <w:r>
              <w:rPr>
                <w:rFonts w:asciiTheme="minorHAnsi" w:hAnsiTheme="minorHAnsi" w:cstheme="minorHAnsi"/>
                <w:color w:val="000000"/>
                <w:sz w:val="20"/>
                <w:szCs w:val="20"/>
              </w:rPr>
              <w:t>5</w:t>
            </w:r>
            <w:r w:rsidRPr="00F46A5F">
              <w:rPr>
                <w:rFonts w:asciiTheme="minorHAnsi" w:hAnsiTheme="minorHAnsi" w:cstheme="minorHAnsi"/>
                <w:color w:val="000000"/>
                <w:sz w:val="20"/>
                <w:szCs w:val="20"/>
              </w:rPr>
              <w:t xml:space="preserve"> to </w:t>
            </w:r>
            <w:r>
              <w:rPr>
                <w:rFonts w:asciiTheme="minorHAnsi" w:hAnsiTheme="minorHAnsi" w:cstheme="minorHAnsi"/>
                <w:color w:val="000000"/>
                <w:sz w:val="20"/>
                <w:szCs w:val="20"/>
              </w:rPr>
              <w:t>March</w:t>
            </w:r>
            <w:r w:rsidRPr="00F46A5F">
              <w:rPr>
                <w:rFonts w:asciiTheme="minorHAnsi" w:hAnsiTheme="minorHAnsi" w:cstheme="minorHAnsi"/>
                <w:color w:val="000000"/>
                <w:sz w:val="20"/>
                <w:szCs w:val="20"/>
              </w:rPr>
              <w:t xml:space="preserve"> 2016 </w:t>
            </w:r>
            <w:proofErr w:type="gramStart"/>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10</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Angular, Ionic, Android/iOS, PHP backend </w:t>
            </w:r>
            <w:proofErr w:type="spellStart"/>
            <w:r>
              <w:rPr>
                <w:rFonts w:asciiTheme="minorHAnsi" w:hAnsiTheme="minorHAnsi" w:cstheme="minorHAnsi"/>
                <w:color w:val="000000"/>
                <w:sz w:val="20"/>
                <w:szCs w:val="20"/>
              </w:rPr>
              <w:t>api</w:t>
            </w:r>
            <w:proofErr w:type="spellEnd"/>
            <w:r w:rsidR="0051076D">
              <w:rPr>
                <w:rFonts w:asciiTheme="minorHAnsi" w:hAnsiTheme="minorHAnsi" w:cstheme="minorHAnsi"/>
                <w:color w:val="000000"/>
                <w:sz w:val="20"/>
                <w:szCs w:val="20"/>
              </w:rPr>
              <w:br/>
            </w:r>
          </w:p>
          <w:p w14:paraId="2DA5D5C2" w14:textId="1F195B75" w:rsidR="0076276B" w:rsidRPr="00F46A5F" w:rsidRDefault="00DD195B" w:rsidP="0051076D">
            <w:pPr>
              <w:pStyle w:val="ListParagraph"/>
              <w:numPr>
                <w:ilvl w:val="0"/>
                <w:numId w:val="42"/>
              </w:numPr>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 xml:space="preserve">Domestic India client </w:t>
            </w:r>
            <w:r w:rsidR="0076276B" w:rsidRPr="00F46A5F">
              <w:rPr>
                <w:rFonts w:asciiTheme="minorHAnsi" w:hAnsiTheme="minorHAnsi" w:cstheme="minorHAnsi"/>
                <w:color w:val="000000"/>
                <w:sz w:val="20"/>
                <w:szCs w:val="20"/>
              </w:rPr>
              <w:t xml:space="preserve">for </w:t>
            </w:r>
            <w:r>
              <w:rPr>
                <w:rFonts w:asciiTheme="minorHAnsi" w:hAnsiTheme="minorHAnsi" w:cstheme="minorHAnsi"/>
                <w:color w:val="000000"/>
                <w:sz w:val="20"/>
                <w:szCs w:val="20"/>
              </w:rPr>
              <w:t>mobile application, ecommerce and information portal</w:t>
            </w:r>
            <w:r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Duration:</w:t>
            </w:r>
            <w:r w:rsidR="0076276B" w:rsidRPr="00F46A5F">
              <w:rPr>
                <w:rFonts w:asciiTheme="minorHAnsi" w:hAnsiTheme="minorHAnsi" w:cstheme="minorHAnsi"/>
                <w:color w:val="000000"/>
                <w:sz w:val="20"/>
                <w:szCs w:val="20"/>
              </w:rPr>
              <w:t xml:space="preserve"> March 201</w:t>
            </w:r>
            <w:r>
              <w:rPr>
                <w:rFonts w:asciiTheme="minorHAnsi" w:hAnsiTheme="minorHAnsi" w:cstheme="minorHAnsi"/>
                <w:color w:val="000000"/>
                <w:sz w:val="20"/>
                <w:szCs w:val="20"/>
              </w:rPr>
              <w:t>1</w:t>
            </w:r>
            <w:r w:rsidR="0076276B" w:rsidRPr="00F46A5F">
              <w:rPr>
                <w:rFonts w:asciiTheme="minorHAnsi" w:hAnsiTheme="minorHAnsi" w:cstheme="minorHAnsi"/>
                <w:color w:val="000000"/>
                <w:sz w:val="20"/>
                <w:szCs w:val="20"/>
              </w:rPr>
              <w:t xml:space="preserve"> to July 201</w:t>
            </w:r>
            <w:r>
              <w:rPr>
                <w:rFonts w:asciiTheme="minorHAnsi" w:hAnsiTheme="minorHAnsi" w:cstheme="minorHAnsi"/>
                <w:color w:val="000000"/>
                <w:sz w:val="20"/>
                <w:szCs w:val="20"/>
              </w:rPr>
              <w:t>5</w:t>
            </w:r>
            <w:r w:rsidR="0076276B" w:rsidRPr="00F46A5F">
              <w:rPr>
                <w:rFonts w:asciiTheme="minorHAnsi" w:hAnsiTheme="minorHAnsi" w:cstheme="minorHAnsi"/>
                <w:color w:val="000000"/>
                <w:sz w:val="20"/>
                <w:szCs w:val="20"/>
              </w:rPr>
              <w:t xml:space="preserve"> </w:t>
            </w:r>
            <w:proofErr w:type="gramStart"/>
            <w:r w:rsidR="0076276B" w:rsidRPr="00F46A5F">
              <w:rPr>
                <w:rFonts w:asciiTheme="minorHAnsi" w:hAnsiTheme="minorHAnsi" w:cstheme="minorHAnsi"/>
                <w:color w:val="000000"/>
                <w:sz w:val="20"/>
                <w:szCs w:val="20"/>
              </w:rPr>
              <w:t xml:space="preserve">( </w:t>
            </w:r>
            <w:r>
              <w:rPr>
                <w:rFonts w:asciiTheme="minorHAnsi" w:hAnsiTheme="minorHAnsi" w:cstheme="minorHAnsi"/>
                <w:color w:val="000000"/>
                <w:sz w:val="20"/>
                <w:szCs w:val="20"/>
              </w:rPr>
              <w:t>4</w:t>
            </w:r>
            <w:proofErr w:type="gramEnd"/>
            <w:r>
              <w:rPr>
                <w:rFonts w:asciiTheme="minorHAnsi" w:hAnsiTheme="minorHAnsi" w:cstheme="minorHAnsi"/>
                <w:color w:val="000000"/>
                <w:sz w:val="20"/>
                <w:szCs w:val="20"/>
              </w:rPr>
              <w:t xml:space="preserve"> years</w:t>
            </w:r>
            <w:r w:rsidR="0076276B" w:rsidRPr="00F46A5F">
              <w:rPr>
                <w:rFonts w:asciiTheme="minorHAnsi" w:hAnsiTheme="minorHAnsi" w:cstheme="minorHAnsi"/>
                <w:color w:val="000000"/>
                <w:sz w:val="20"/>
                <w:szCs w:val="20"/>
              </w:rPr>
              <w:t xml:space="preserve"> )</w:t>
            </w:r>
            <w:r w:rsidR="0076276B" w:rsidRPr="00F46A5F">
              <w:rPr>
                <w:rFonts w:asciiTheme="minorHAnsi" w:hAnsiTheme="minorHAnsi" w:cstheme="minorHAnsi"/>
                <w:color w:val="000000"/>
                <w:sz w:val="20"/>
                <w:szCs w:val="20"/>
              </w:rPr>
              <w:br/>
            </w:r>
            <w:r w:rsidR="0076276B" w:rsidRPr="00F46A5F">
              <w:rPr>
                <w:rFonts w:asciiTheme="minorHAnsi" w:hAnsiTheme="minorHAnsi" w:cstheme="minorHAnsi"/>
                <w:i/>
                <w:iCs/>
                <w:color w:val="000000"/>
                <w:sz w:val="20"/>
                <w:szCs w:val="20"/>
              </w:rPr>
              <w:t>Technologies</w:t>
            </w:r>
            <w:r w:rsidR="0076276B" w:rsidRPr="00F46A5F">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PHP Magento/Joomla/</w:t>
            </w:r>
            <w:proofErr w:type="spellStart"/>
            <w:r w:rsidRPr="00DD195B">
              <w:rPr>
                <w:rFonts w:asciiTheme="minorHAnsi" w:hAnsiTheme="minorHAnsi" w:cstheme="minorHAnsi"/>
                <w:color w:val="000000"/>
                <w:sz w:val="20"/>
                <w:szCs w:val="20"/>
              </w:rPr>
              <w:t>Wordpress</w:t>
            </w:r>
            <w:proofErr w:type="spellEnd"/>
            <w:r w:rsidRPr="00DD195B">
              <w:rPr>
                <w:rFonts w:asciiTheme="minorHAnsi" w:hAnsiTheme="minorHAnsi" w:cstheme="minorHAnsi"/>
                <w:color w:val="000000"/>
                <w:sz w:val="20"/>
                <w:szCs w:val="20"/>
              </w:rPr>
              <w:t>/Angular/Node.js/</w:t>
            </w:r>
            <w:proofErr w:type="spellStart"/>
            <w:r w:rsidRPr="00DD195B">
              <w:rPr>
                <w:rFonts w:asciiTheme="minorHAnsi" w:hAnsiTheme="minorHAnsi" w:cstheme="minorHAnsi"/>
                <w:color w:val="000000"/>
                <w:sz w:val="20"/>
                <w:szCs w:val="20"/>
              </w:rPr>
              <w:t>Jquery</w:t>
            </w:r>
            <w:proofErr w:type="spellEnd"/>
            <w:r>
              <w:rPr>
                <w:rFonts w:asciiTheme="minorHAnsi" w:hAnsiTheme="minorHAnsi" w:cstheme="minorHAnsi"/>
                <w:color w:val="000000"/>
                <w:sz w:val="20"/>
                <w:szCs w:val="20"/>
              </w:rPr>
              <w:t xml:space="preserve"> </w:t>
            </w:r>
            <w:r w:rsidRPr="00DD195B">
              <w:rPr>
                <w:rFonts w:asciiTheme="minorHAnsi" w:hAnsiTheme="minorHAnsi" w:cstheme="minorHAnsi"/>
                <w:color w:val="000000"/>
                <w:sz w:val="20"/>
                <w:szCs w:val="20"/>
              </w:rPr>
              <w:t>Mobile development</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D73E29">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D73E29">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D73E29">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62668028"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5680BAB3" w14:textId="181A0A55" w:rsidR="00263791" w:rsidRPr="00FE29AD" w:rsidRDefault="00263791" w:rsidP="00664D85">
            <w:pPr>
              <w:rPr>
                <w:rStyle w:val="apple-style-span"/>
                <w:rFonts w:asciiTheme="minorHAnsi" w:hAnsiTheme="minorHAnsi" w:cstheme="minorHAnsi"/>
                <w:bCs/>
                <w:iCs/>
                <w:color w:val="000000"/>
                <w:sz w:val="20"/>
                <w:szCs w:val="20"/>
              </w:rPr>
            </w:pPr>
            <w:r>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17529303" w14:textId="77777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lastRenderedPageBreak/>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203539D"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r>
            <w:proofErr w:type="spellStart"/>
            <w:r w:rsidR="00C55B32">
              <w:rPr>
                <w:rFonts w:asciiTheme="minorHAnsi" w:hAnsiTheme="minorHAnsi" w:cstheme="minorHAnsi"/>
                <w:b/>
                <w:bCs/>
                <w:sz w:val="20"/>
              </w:rPr>
              <w:t>Self Passion</w:t>
            </w:r>
            <w:proofErr w:type="spellEnd"/>
            <w:r w:rsidR="00C55B32">
              <w:rPr>
                <w:rFonts w:asciiTheme="minorHAnsi" w:hAnsiTheme="minorHAnsi" w:cstheme="minorHAnsi"/>
                <w:b/>
                <w:bCs/>
                <w:sz w:val="20"/>
              </w:rPr>
              <w:t xml:space="preserve"> and interest in technology</w:t>
            </w:r>
          </w:p>
        </w:tc>
        <w:tc>
          <w:tcPr>
            <w:tcW w:w="8203" w:type="dxa"/>
          </w:tcPr>
          <w:p w14:paraId="6021D6A9" w14:textId="0DC6E572"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r>
            <w:r w:rsidR="00C55B32">
              <w:rPr>
                <w:rFonts w:asciiTheme="minorHAnsi" w:hAnsiTheme="minorHAnsi" w:cstheme="minorHAnsi"/>
                <w:sz w:val="20"/>
              </w:rPr>
              <w:t xml:space="preserve">Providing </w:t>
            </w:r>
            <w:proofErr w:type="spellStart"/>
            <w:r w:rsidR="00C55B32">
              <w:rPr>
                <w:rFonts w:asciiTheme="minorHAnsi" w:hAnsiTheme="minorHAnsi" w:cstheme="minorHAnsi"/>
                <w:sz w:val="20"/>
              </w:rPr>
              <w:t>pro active</w:t>
            </w:r>
            <w:proofErr w:type="spellEnd"/>
            <w:r w:rsidR="00C55B32">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299239E3" w14:textId="01FA2B0C" w:rsidR="00C55B32" w:rsidRPr="00F46A5F"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F754D" w14:textId="77777777" w:rsidR="003A0952" w:rsidRDefault="003A0952" w:rsidP="00FE2CB5">
      <w:r>
        <w:separator/>
      </w:r>
    </w:p>
  </w:endnote>
  <w:endnote w:type="continuationSeparator" w:id="0">
    <w:p w14:paraId="5F61C704" w14:textId="77777777" w:rsidR="003A0952" w:rsidRDefault="003A0952"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52AA6" w14:textId="77777777" w:rsidR="003A0952" w:rsidRDefault="003A0952" w:rsidP="00FE2CB5">
      <w:r>
        <w:separator/>
      </w:r>
    </w:p>
  </w:footnote>
  <w:footnote w:type="continuationSeparator" w:id="0">
    <w:p w14:paraId="08B77A30" w14:textId="77777777" w:rsidR="003A0952" w:rsidRDefault="003A0952"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7"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9"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0"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6"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8"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1"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0"/>
  </w:num>
  <w:num w:numId="2" w16cid:durableId="877546895">
    <w:abstractNumId w:val="30"/>
  </w:num>
  <w:num w:numId="3" w16cid:durableId="710569918">
    <w:abstractNumId w:val="1"/>
  </w:num>
  <w:num w:numId="4" w16cid:durableId="353657178">
    <w:abstractNumId w:val="9"/>
  </w:num>
  <w:num w:numId="5" w16cid:durableId="294944035">
    <w:abstractNumId w:val="21"/>
  </w:num>
  <w:num w:numId="6" w16cid:durableId="1665090833">
    <w:abstractNumId w:val="14"/>
  </w:num>
  <w:num w:numId="7" w16cid:durableId="175847279">
    <w:abstractNumId w:val="20"/>
  </w:num>
  <w:num w:numId="8" w16cid:durableId="309286376">
    <w:abstractNumId w:val="16"/>
  </w:num>
  <w:num w:numId="9" w16cid:durableId="281376163">
    <w:abstractNumId w:val="24"/>
  </w:num>
  <w:num w:numId="10" w16cid:durableId="86928978">
    <w:abstractNumId w:val="22"/>
  </w:num>
  <w:num w:numId="11" w16cid:durableId="2079008908">
    <w:abstractNumId w:val="4"/>
  </w:num>
  <w:num w:numId="12" w16cid:durableId="1682051886">
    <w:abstractNumId w:val="28"/>
  </w:num>
  <w:num w:numId="13" w16cid:durableId="373189861">
    <w:abstractNumId w:val="2"/>
  </w:num>
  <w:num w:numId="14" w16cid:durableId="689457917">
    <w:abstractNumId w:val="10"/>
  </w:num>
  <w:num w:numId="15" w16cid:durableId="946038872">
    <w:abstractNumId w:val="25"/>
  </w:num>
  <w:num w:numId="16" w16cid:durableId="91434363">
    <w:abstractNumId w:val="15"/>
  </w:num>
  <w:num w:numId="17" w16cid:durableId="632952716">
    <w:abstractNumId w:val="8"/>
  </w:num>
  <w:num w:numId="18" w16cid:durableId="1753314966">
    <w:abstractNumId w:val="6"/>
  </w:num>
  <w:num w:numId="19" w16cid:durableId="2088186307">
    <w:abstractNumId w:val="5"/>
  </w:num>
  <w:num w:numId="20" w16cid:durableId="1734230025">
    <w:abstractNumId w:val="7"/>
  </w:num>
  <w:num w:numId="21" w16cid:durableId="2135974264">
    <w:abstractNumId w:val="11"/>
  </w:num>
  <w:num w:numId="22" w16cid:durableId="583882896">
    <w:abstractNumId w:val="12"/>
  </w:num>
  <w:num w:numId="23" w16cid:durableId="2011717951">
    <w:abstractNumId w:val="32"/>
  </w:num>
  <w:num w:numId="24" w16cid:durableId="1141574336">
    <w:abstractNumId w:val="17"/>
  </w:num>
  <w:num w:numId="25" w16cid:durableId="1865167719">
    <w:abstractNumId w:val="23"/>
  </w:num>
  <w:num w:numId="26" w16cid:durableId="971523025">
    <w:abstractNumId w:val="3"/>
  </w:num>
  <w:num w:numId="27" w16cid:durableId="367142717">
    <w:abstractNumId w:val="33"/>
  </w:num>
  <w:num w:numId="28" w16cid:durableId="1580211080">
    <w:abstractNumId w:val="34"/>
  </w:num>
  <w:num w:numId="29" w16cid:durableId="344982887">
    <w:abstractNumId w:val="42"/>
  </w:num>
  <w:num w:numId="30" w16cid:durableId="1922371122">
    <w:abstractNumId w:val="41"/>
  </w:num>
  <w:num w:numId="31" w16cid:durableId="532234803">
    <w:abstractNumId w:val="31"/>
  </w:num>
  <w:num w:numId="32" w16cid:durableId="2135369209">
    <w:abstractNumId w:val="29"/>
  </w:num>
  <w:num w:numId="33" w16cid:durableId="2110880755">
    <w:abstractNumId w:val="18"/>
  </w:num>
  <w:num w:numId="34" w16cid:durableId="19472779">
    <w:abstractNumId w:val="19"/>
  </w:num>
  <w:num w:numId="35" w16cid:durableId="423956985">
    <w:abstractNumId w:val="38"/>
  </w:num>
  <w:num w:numId="36" w16cid:durableId="874928351">
    <w:abstractNumId w:val="27"/>
  </w:num>
  <w:num w:numId="37" w16cid:durableId="1967270729">
    <w:abstractNumId w:val="37"/>
  </w:num>
  <w:num w:numId="38" w16cid:durableId="1086609027">
    <w:abstractNumId w:val="13"/>
  </w:num>
  <w:num w:numId="39" w16cid:durableId="1239637810">
    <w:abstractNumId w:val="26"/>
  </w:num>
  <w:num w:numId="40" w16cid:durableId="282814359">
    <w:abstractNumId w:val="39"/>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36"/>
  </w:num>
  <w:num w:numId="43" w16cid:durableId="8467922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49FB"/>
    <w:rsid w:val="000A5FF6"/>
    <w:rsid w:val="000B3CEC"/>
    <w:rsid w:val="000C2982"/>
    <w:rsid w:val="000C3D26"/>
    <w:rsid w:val="000C44C7"/>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79D7"/>
    <w:rsid w:val="001E2CE8"/>
    <w:rsid w:val="001E7E36"/>
    <w:rsid w:val="002019E7"/>
    <w:rsid w:val="00201E94"/>
    <w:rsid w:val="0020616B"/>
    <w:rsid w:val="00207192"/>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A04AC"/>
    <w:rsid w:val="002A07BD"/>
    <w:rsid w:val="002A6DF8"/>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5E80"/>
    <w:rsid w:val="003A0952"/>
    <w:rsid w:val="003A5102"/>
    <w:rsid w:val="003B3AAF"/>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355A"/>
    <w:rsid w:val="004D4EAC"/>
    <w:rsid w:val="004D5DF8"/>
    <w:rsid w:val="004E25F7"/>
    <w:rsid w:val="0050278D"/>
    <w:rsid w:val="00505CA4"/>
    <w:rsid w:val="00506282"/>
    <w:rsid w:val="0051076D"/>
    <w:rsid w:val="00526ECF"/>
    <w:rsid w:val="005304F3"/>
    <w:rsid w:val="005309C4"/>
    <w:rsid w:val="00533D12"/>
    <w:rsid w:val="005436F5"/>
    <w:rsid w:val="005522D3"/>
    <w:rsid w:val="00557F11"/>
    <w:rsid w:val="00564486"/>
    <w:rsid w:val="00565657"/>
    <w:rsid w:val="00565D16"/>
    <w:rsid w:val="005709D0"/>
    <w:rsid w:val="00576891"/>
    <w:rsid w:val="00581416"/>
    <w:rsid w:val="00585F03"/>
    <w:rsid w:val="005A0AD0"/>
    <w:rsid w:val="005A13BA"/>
    <w:rsid w:val="005B7A13"/>
    <w:rsid w:val="005D74E9"/>
    <w:rsid w:val="005D770A"/>
    <w:rsid w:val="006027C8"/>
    <w:rsid w:val="00607BE2"/>
    <w:rsid w:val="006139B3"/>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41E9C"/>
    <w:rsid w:val="007442BB"/>
    <w:rsid w:val="0074504E"/>
    <w:rsid w:val="007525FB"/>
    <w:rsid w:val="00761554"/>
    <w:rsid w:val="0076276B"/>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27DB"/>
    <w:rsid w:val="0098565D"/>
    <w:rsid w:val="009A057E"/>
    <w:rsid w:val="009A72AD"/>
    <w:rsid w:val="009A765A"/>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516F9"/>
    <w:rsid w:val="00A51D74"/>
    <w:rsid w:val="00A60E8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E1605"/>
    <w:rsid w:val="00BE215B"/>
    <w:rsid w:val="00BE418C"/>
    <w:rsid w:val="00BE768D"/>
    <w:rsid w:val="00BE7786"/>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E08"/>
    <w:rsid w:val="00CE3B74"/>
    <w:rsid w:val="00CE6E80"/>
    <w:rsid w:val="00CF3BC5"/>
    <w:rsid w:val="00CF4ABD"/>
    <w:rsid w:val="00CF6CE1"/>
    <w:rsid w:val="00CF7B8B"/>
    <w:rsid w:val="00D04A43"/>
    <w:rsid w:val="00D14F55"/>
    <w:rsid w:val="00D166A2"/>
    <w:rsid w:val="00D23D15"/>
    <w:rsid w:val="00D24896"/>
    <w:rsid w:val="00D3264F"/>
    <w:rsid w:val="00D3628C"/>
    <w:rsid w:val="00D40D51"/>
    <w:rsid w:val="00D416CC"/>
    <w:rsid w:val="00D43EED"/>
    <w:rsid w:val="00D475B4"/>
    <w:rsid w:val="00D520A9"/>
    <w:rsid w:val="00D54031"/>
    <w:rsid w:val="00D5435E"/>
    <w:rsid w:val="00D71BE6"/>
    <w:rsid w:val="00D73E29"/>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37E4"/>
    <w:rsid w:val="00F26743"/>
    <w:rsid w:val="00F332BA"/>
    <w:rsid w:val="00F33EDA"/>
    <w:rsid w:val="00F428BC"/>
    <w:rsid w:val="00F46A5F"/>
    <w:rsid w:val="00F46F0F"/>
    <w:rsid w:val="00F57CFD"/>
    <w:rsid w:val="00F604CF"/>
    <w:rsid w:val="00F664C9"/>
    <w:rsid w:val="00F759AF"/>
    <w:rsid w:val="00F849B8"/>
    <w:rsid w:val="00F93838"/>
    <w:rsid w:val="00F97C2A"/>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112</cp:revision>
  <cp:lastPrinted>2024-09-10T00:30:00Z</cp:lastPrinted>
  <dcterms:created xsi:type="dcterms:W3CDTF">2019-02-20T17:04:00Z</dcterms:created>
  <dcterms:modified xsi:type="dcterms:W3CDTF">2024-09-10T02:42:00Z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