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925D9">
      <w:pPr>
        <w:jc w:val="center"/>
      </w:pPr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1327150</wp:posOffset>
            </wp:positionH>
            <wp:positionV relativeFrom="paragraph">
              <wp:posOffset>32385</wp:posOffset>
            </wp:positionV>
            <wp:extent cx="2743200" cy="53911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4DB7D9">
      <w:pPr>
        <w:jc w:val="center"/>
        <w:rPr>
          <w:rFonts w:ascii="Times" w:hAnsi="Times"/>
        </w:rPr>
      </w:pPr>
    </w:p>
    <w:p w14:paraId="1D92B449">
      <w:pPr>
        <w:jc w:val="center"/>
        <w:rPr>
          <w:rFonts w:ascii="Times" w:hAnsi="Times"/>
        </w:rPr>
      </w:pPr>
    </w:p>
    <w:p w14:paraId="201B0DB1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48E914FB">
      <w:pPr>
        <w:jc w:val="center"/>
        <w:rPr>
          <w:rFonts w:ascii="Times" w:hAnsi="Times"/>
        </w:rPr>
      </w:pPr>
    </w:p>
    <w:p w14:paraId="3A00E93F">
      <w:pPr>
        <w:pStyle w:val="2"/>
        <w:jc w:val="center"/>
        <w:rPr>
          <w:rFonts w:hint="eastAsia" w:ascii="微软雅黑" w:hAnsi="微软雅黑" w:eastAsia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</w:t>
      </w:r>
      <w:r>
        <w:rPr>
          <w:rFonts w:hint="eastAsia" w:ascii="微软雅黑" w:hAnsi="微软雅黑" w:eastAsia="微软雅黑"/>
          <w:sz w:val="52"/>
          <w:szCs w:val="52"/>
        </w:rPr>
        <w:t>任务书</w:t>
      </w: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-1</w:t>
      </w:r>
    </w:p>
    <w:p w14:paraId="746FE84A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18F918D8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7A69D885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班    级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 w:ascii="Times New Roman" w:eastAsia="宋体"/>
          <w:sz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u w:val="single"/>
        </w:rPr>
        <w:t xml:space="preserve">    </w:t>
      </w:r>
    </w:p>
    <w:p w14:paraId="0571EAA0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    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 w:ascii="Times New Roman" w:eastAsia="宋体"/>
          <w:sz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u w:val="single"/>
        </w:rPr>
        <w:t xml:space="preserve">         </w:t>
      </w:r>
    </w:p>
    <w:p w14:paraId="60696BA2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姓    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 w:ascii="Times New Roman" w:eastAsia="宋体"/>
          <w:sz w:val="30"/>
          <w:u w:val="single"/>
          <w:lang w:val="en-US" w:eastAsia="zh-CN"/>
        </w:rPr>
        <w:t xml:space="preserve">       </w:t>
      </w:r>
      <w:r>
        <w:rPr>
          <w:rFonts w:hint="eastAsia"/>
          <w:sz w:val="30"/>
          <w:u w:val="single"/>
        </w:rPr>
        <w:t xml:space="preserve">          </w:t>
      </w:r>
    </w:p>
    <w:p w14:paraId="747CA4B7">
      <w:pPr>
        <w:jc w:val="center"/>
        <w:rPr>
          <w:sz w:val="30"/>
        </w:rPr>
      </w:pPr>
      <w:r>
        <w:rPr>
          <w:rFonts w:hint="eastAsia"/>
          <w:b/>
          <w:sz w:val="30"/>
          <w:lang w:val="en-US" w:eastAsia="zh-CN"/>
        </w:rPr>
        <w:t xml:space="preserve">          </w:t>
      </w: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蒋巍  奚吉</w:t>
      </w:r>
      <w:r>
        <w:rPr>
          <w:rFonts w:hint="eastAsia" w:eastAsia="宋体"/>
          <w:sz w:val="30"/>
          <w:highlight w:val="yellow"/>
          <w:u w:val="single"/>
          <w:lang w:eastAsia="zh-CN"/>
        </w:rPr>
        <w:t>（</w:t>
      </w:r>
      <w:r>
        <w:rPr>
          <w:rFonts w:hint="eastAsia" w:ascii="Times New Roman" w:eastAsia="宋体"/>
          <w:sz w:val="30"/>
          <w:highlight w:val="yellow"/>
          <w:u w:val="single"/>
          <w:lang w:val="en-US" w:eastAsia="zh-CN"/>
        </w:rPr>
        <w:t>二班  奚吉  蒋巍</w:t>
      </w:r>
      <w:r>
        <w:rPr>
          <w:rFonts w:hint="eastAsia" w:eastAsia="宋体"/>
          <w:sz w:val="30"/>
          <w:highlight w:val="yellow"/>
          <w:u w:val="single"/>
          <w:lang w:eastAsia="zh-CN"/>
        </w:rPr>
        <w:t>）</w:t>
      </w:r>
      <w:r>
        <w:rPr>
          <w:rFonts w:hint="eastAsia"/>
          <w:sz w:val="30"/>
          <w:u w:val="single"/>
        </w:rPr>
        <w:t xml:space="preserve"> </w:t>
      </w:r>
    </w:p>
    <w:p w14:paraId="3D086DA9">
      <w:pPr>
        <w:jc w:val="center"/>
        <w:rPr>
          <w:sz w:val="30"/>
        </w:rPr>
      </w:pPr>
    </w:p>
    <w:p w14:paraId="0763C6B0">
      <w:pPr>
        <w:jc w:val="center"/>
        <w:rPr>
          <w:sz w:val="30"/>
        </w:rPr>
      </w:pPr>
    </w:p>
    <w:p w14:paraId="19CA13B3">
      <w:pPr>
        <w:jc w:val="center"/>
        <w:rPr>
          <w:sz w:val="30"/>
        </w:rPr>
      </w:pPr>
    </w:p>
    <w:p w14:paraId="7862719F">
      <w:pPr>
        <w:jc w:val="center"/>
        <w:rPr>
          <w:sz w:val="30"/>
        </w:rPr>
      </w:pPr>
    </w:p>
    <w:p w14:paraId="73ADD86B">
      <w:pPr>
        <w:jc w:val="center"/>
        <w:rPr>
          <w:rFonts w:hint="eastAsia" w:asciiTheme="majorEastAsia" w:hAnsiTheme="majorEastAsia" w:eastAsiaTheme="majorEastAsia"/>
          <w:b/>
          <w:sz w:val="30"/>
        </w:rPr>
      </w:pPr>
      <w:r>
        <w:rPr>
          <w:rFonts w:hint="eastAsia" w:asciiTheme="majorEastAsia" w:hAnsiTheme="majorEastAsia" w:eastAsiaTheme="majorEastAsia"/>
          <w:b/>
          <w:sz w:val="30"/>
        </w:rPr>
        <w:t>任务下达日期： 202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6</w:t>
      </w:r>
      <w:r>
        <w:rPr>
          <w:rFonts w:hint="eastAsia" w:asciiTheme="majorEastAsia" w:hAnsiTheme="majorEastAsia" w:eastAsiaTheme="majorEastAsia"/>
          <w:b/>
          <w:sz w:val="30"/>
        </w:rPr>
        <w:t>年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9</w:t>
      </w:r>
      <w:r>
        <w:rPr>
          <w:rFonts w:hint="eastAsia" w:asciiTheme="majorEastAsia" w:hAnsiTheme="majorEastAsia" w:eastAsiaTheme="majorEastAsia"/>
          <w:b/>
          <w:sz w:val="30"/>
        </w:rPr>
        <w:t>月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14</w:t>
      </w:r>
      <w:r>
        <w:rPr>
          <w:rFonts w:hint="eastAsia" w:asciiTheme="majorEastAsia" w:hAnsiTheme="majorEastAsia" w:eastAsiaTheme="majorEastAsia"/>
          <w:b/>
          <w:sz w:val="30"/>
        </w:rPr>
        <w:t>日</w:t>
      </w:r>
    </w:p>
    <w:p w14:paraId="6F548438">
      <w:pPr>
        <w:rPr>
          <w:rFonts w:hint="eastAsia" w:asciiTheme="majorEastAsia" w:hAnsiTheme="majorEastAsia" w:eastAsiaTheme="majorEastAsia"/>
          <w:b/>
          <w:sz w:val="30"/>
        </w:rPr>
      </w:pPr>
    </w:p>
    <w:p w14:paraId="18614238">
      <w:pPr>
        <w:jc w:val="center"/>
        <w:rPr>
          <w:rFonts w:hint="eastAsia" w:asciiTheme="majorEastAsia" w:hAnsiTheme="majorEastAsia" w:eastAsiaTheme="majorEastAsia"/>
          <w:b/>
        </w:rPr>
      </w:pPr>
    </w:p>
    <w:p w14:paraId="1DF6BCB6">
      <w:pPr>
        <w:rPr>
          <w:rFonts w:hint="eastAsia" w:asciiTheme="majorEastAsia" w:hAnsiTheme="majorEastAsia" w:eastAsiaTheme="majorEastAsia"/>
          <w:b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br w:type="page"/>
      </w:r>
    </w:p>
    <w:p w14:paraId="66362B25">
      <w:pPr>
        <w:jc w:val="center"/>
        <w:rPr>
          <w:rFonts w:hint="default" w:asciiTheme="majorEastAsia" w:hAnsiTheme="majorEastAsia" w:eastAsiaTheme="majorEastAsia"/>
          <w:b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t>（项目设计）任务书</w:t>
      </w:r>
      <w:r>
        <w:rPr>
          <w:rFonts w:hint="eastAsia" w:asciiTheme="majorEastAsia" w:hAnsiTheme="majorEastAsia" w:eastAsiaTheme="majorEastAsia"/>
          <w:b/>
          <w:sz w:val="28"/>
          <w:szCs w:val="28"/>
          <w:lang w:val="en-US" w:eastAsia="zh-CN"/>
        </w:rPr>
        <w:t>-1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166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220B40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一、项目设计内容</w:t>
            </w:r>
          </w:p>
        </w:tc>
      </w:tr>
      <w:tr w14:paraId="29CDA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3" w:hRule="atLeast"/>
        </w:trPr>
        <w:tc>
          <w:tcPr>
            <w:tcW w:w="8522" w:type="dxa"/>
          </w:tcPr>
          <w:p w14:paraId="7B4BE643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795C751D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092A1257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2011709E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397D9C3A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283A4852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1751D442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1652E1AE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701AA250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5D0AB597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1C7450A0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5FACC521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21F93F8C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6E52FFDC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338BEB93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47312B63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FE6F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1504800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二、设计目标</w:t>
            </w:r>
          </w:p>
        </w:tc>
      </w:tr>
      <w:tr w14:paraId="4FCAC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8522" w:type="dxa"/>
          </w:tcPr>
          <w:p w14:paraId="2A7B1B15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704729A8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6865CC5C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16E2C219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2F71C06D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3113B3AE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66713252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0BB11C95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06B809A1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48D9CD0F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43C6CC1A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0D40E29D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</w:tc>
      </w:tr>
      <w:tr w14:paraId="40132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D8FA9E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三、进度目标</w:t>
            </w:r>
          </w:p>
        </w:tc>
      </w:tr>
      <w:tr w14:paraId="02EF5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9" w:hRule="atLeast"/>
        </w:trPr>
        <w:tc>
          <w:tcPr>
            <w:tcW w:w="8522" w:type="dxa"/>
          </w:tcPr>
          <w:p w14:paraId="3ACA561A">
            <w:pPr>
              <w:rPr>
                <w:rFonts w:hint="eastAsia" w:ascii="宋体" w:hAnsi="宋体"/>
                <w:lang w:val="zh-CN"/>
              </w:rPr>
            </w:pPr>
            <w:r>
              <w:rPr>
                <w:rFonts w:hint="eastAsia" w:ascii="宋体" w:hAnsi="宋体"/>
                <w:lang w:val="zh-CN"/>
              </w:rPr>
              <w:t>第 1 周</w:t>
            </w:r>
          </w:p>
          <w:p w14:paraId="7CE32CAA">
            <w:pPr>
              <w:rPr>
                <w:rFonts w:hint="eastAsia" w:ascii="宋体" w:hAnsi="宋体"/>
                <w:lang w:val="zh-CN"/>
              </w:rPr>
            </w:pPr>
          </w:p>
          <w:p w14:paraId="767E2FCE">
            <w:pPr>
              <w:rPr>
                <w:rFonts w:hint="eastAsia" w:ascii="宋体" w:hAnsi="宋体"/>
                <w:lang w:val="zh-CN"/>
              </w:rPr>
            </w:pPr>
          </w:p>
          <w:p w14:paraId="69AB4778">
            <w:pPr>
              <w:rPr>
                <w:rFonts w:hint="eastAsia" w:ascii="宋体" w:hAnsi="宋体"/>
                <w:lang w:val="zh-CN"/>
              </w:rPr>
            </w:pPr>
          </w:p>
          <w:p w14:paraId="70CE02AB">
            <w:pPr>
              <w:rPr>
                <w:rFonts w:hint="eastAsia" w:ascii="宋体" w:hAnsi="宋体"/>
                <w:lang w:val="zh-CN"/>
              </w:rPr>
            </w:pPr>
            <w:r>
              <w:rPr>
                <w:rFonts w:hint="eastAsia" w:ascii="宋体" w:hAnsi="宋体"/>
                <w:lang w:val="zh-CN"/>
              </w:rPr>
              <w:t>第 2 周</w:t>
            </w:r>
          </w:p>
          <w:p w14:paraId="71C30C59">
            <w:pPr>
              <w:rPr>
                <w:rFonts w:hint="eastAsia" w:ascii="宋体" w:hAnsi="宋体"/>
                <w:lang w:val="zh-CN"/>
              </w:rPr>
            </w:pPr>
          </w:p>
          <w:p w14:paraId="3F1798AA">
            <w:pPr>
              <w:rPr>
                <w:rFonts w:hint="eastAsia" w:ascii="宋体" w:hAnsi="宋体"/>
                <w:lang w:val="zh-CN"/>
              </w:rPr>
            </w:pPr>
          </w:p>
          <w:p w14:paraId="514E0933">
            <w:pPr>
              <w:rPr>
                <w:rFonts w:hint="eastAsia" w:ascii="宋体" w:hAnsi="宋体"/>
                <w:lang w:val="zh-CN"/>
              </w:rPr>
            </w:pPr>
          </w:p>
          <w:p w14:paraId="743942CA">
            <w:pPr>
              <w:rPr>
                <w:rFonts w:hint="eastAsia" w:ascii="宋体" w:hAnsi="宋体"/>
                <w:lang w:val="zh-CN"/>
              </w:rPr>
            </w:pPr>
            <w:r>
              <w:rPr>
                <w:rFonts w:hint="eastAsia" w:ascii="宋体" w:hAnsi="宋体"/>
                <w:lang w:val="zh-CN"/>
              </w:rPr>
              <w:t>第 3 周</w:t>
            </w:r>
          </w:p>
          <w:p w14:paraId="2FBF251F">
            <w:pPr>
              <w:rPr>
                <w:rFonts w:hint="eastAsia" w:ascii="宋体" w:hAnsi="宋体"/>
                <w:lang w:val="zh-CN"/>
              </w:rPr>
            </w:pPr>
          </w:p>
          <w:p w14:paraId="5C459D1B">
            <w:pPr>
              <w:rPr>
                <w:rFonts w:hint="eastAsia" w:ascii="宋体" w:hAnsi="宋体"/>
                <w:lang w:val="zh-CN"/>
              </w:rPr>
            </w:pPr>
          </w:p>
          <w:p w14:paraId="50E753A9">
            <w:pPr>
              <w:rPr>
                <w:rFonts w:hint="eastAsia" w:ascii="宋体" w:hAnsi="宋体"/>
                <w:lang w:val="zh-CN"/>
              </w:rPr>
            </w:pPr>
          </w:p>
          <w:p w14:paraId="609137EF">
            <w:pPr>
              <w:rPr>
                <w:rFonts w:hint="eastAsia" w:ascii="宋体" w:hAnsi="宋体"/>
                <w:lang w:val="zh-CN"/>
              </w:rPr>
            </w:pPr>
            <w:r>
              <w:rPr>
                <w:rFonts w:hint="eastAsia" w:ascii="宋体" w:hAnsi="宋体"/>
                <w:lang w:val="zh-CN"/>
              </w:rPr>
              <w:t>第4周</w:t>
            </w:r>
          </w:p>
          <w:p w14:paraId="2C7EF17A">
            <w:pPr>
              <w:rPr>
                <w:rFonts w:hint="eastAsia" w:ascii="宋体" w:hAnsi="宋体"/>
                <w:lang w:val="zh-CN"/>
              </w:rPr>
            </w:pPr>
          </w:p>
          <w:p w14:paraId="6F59C5F9">
            <w:pPr>
              <w:rPr>
                <w:rFonts w:hint="eastAsia" w:ascii="宋体" w:hAnsi="宋体"/>
                <w:lang w:val="zh-CN"/>
              </w:rPr>
            </w:pPr>
          </w:p>
          <w:p w14:paraId="155E9684">
            <w:pPr>
              <w:rPr>
                <w:rFonts w:hint="eastAsia" w:ascii="宋体" w:hAnsi="宋体"/>
                <w:lang w:val="zh-CN"/>
              </w:rPr>
            </w:pPr>
          </w:p>
          <w:p w14:paraId="1D2F7C36">
            <w:pPr>
              <w:rPr>
                <w:rFonts w:hint="eastAsia" w:ascii="宋体" w:hAnsi="宋体"/>
                <w:lang w:val="zh-CN"/>
              </w:rPr>
            </w:pPr>
          </w:p>
          <w:p w14:paraId="2266FB5F">
            <w:pPr>
              <w:rPr>
                <w:rFonts w:hint="eastAsia" w:ascii="宋体" w:hAnsi="宋体"/>
                <w:lang w:val="zh-CN"/>
              </w:rPr>
            </w:pPr>
          </w:p>
          <w:p w14:paraId="08E9E840">
            <w:pPr>
              <w:rPr>
                <w:rFonts w:hint="eastAsia" w:ascii="宋体" w:hAnsi="宋体"/>
                <w:lang w:val="zh-CN"/>
              </w:rPr>
            </w:pPr>
            <w:r>
              <w:rPr>
                <w:rFonts w:hint="eastAsia" w:ascii="宋体" w:hAnsi="宋体"/>
                <w:lang w:val="zh-CN"/>
              </w:rPr>
              <w:t>第5周</w:t>
            </w:r>
          </w:p>
          <w:p w14:paraId="68B056F8">
            <w:pPr>
              <w:rPr>
                <w:rFonts w:hint="eastAsia" w:ascii="宋体" w:hAnsi="宋体"/>
                <w:lang w:val="zh-CN"/>
              </w:rPr>
            </w:pPr>
          </w:p>
          <w:p w14:paraId="7A503F0B">
            <w:pPr>
              <w:rPr>
                <w:rFonts w:hint="eastAsia" w:ascii="宋体" w:hAnsi="宋体"/>
                <w:lang w:val="zh-CN"/>
              </w:rPr>
            </w:pPr>
          </w:p>
          <w:p w14:paraId="2AC5F10C">
            <w:pPr>
              <w:rPr>
                <w:rFonts w:hint="eastAsia" w:ascii="宋体" w:hAnsi="宋体"/>
                <w:lang w:val="zh-CN"/>
              </w:rPr>
            </w:pPr>
          </w:p>
          <w:p w14:paraId="52FE9B3F">
            <w:pPr>
              <w:rPr>
                <w:rFonts w:hint="eastAsia" w:ascii="宋体" w:hAnsi="宋体"/>
                <w:lang w:val="zh-CN"/>
              </w:rPr>
            </w:pPr>
          </w:p>
          <w:p w14:paraId="499DDB19">
            <w:pPr>
              <w:rPr>
                <w:rFonts w:hint="eastAsia" w:ascii="宋体" w:hAnsi="宋体"/>
                <w:lang w:val="zh-CN"/>
              </w:rPr>
            </w:pPr>
            <w:r>
              <w:rPr>
                <w:rFonts w:hint="eastAsia" w:ascii="宋体" w:hAnsi="宋体"/>
                <w:lang w:val="zh-CN"/>
              </w:rPr>
              <w:t>第6周</w:t>
            </w:r>
          </w:p>
          <w:p w14:paraId="0636E4AC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7ED2F7F1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  <w:p w14:paraId="4379C1C0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</w:tc>
      </w:tr>
      <w:tr w14:paraId="2500D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C4EE90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四、导师审核意见</w:t>
            </w:r>
          </w:p>
        </w:tc>
      </w:tr>
      <w:tr w14:paraId="26F76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2" w:hRule="atLeast"/>
        </w:trPr>
        <w:tc>
          <w:tcPr>
            <w:tcW w:w="8522" w:type="dxa"/>
          </w:tcPr>
          <w:p w14:paraId="660063E5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ascii="Inter" w:hAnsi="Inter" w:eastAsia="Inter" w:cs="Inter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Inter" w:hAnsi="Inter" w:eastAsia="Inter" w:cs="Inter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该生在本项目中展现了较</w:t>
            </w:r>
            <w:bookmarkStart w:id="0" w:name="_GoBack"/>
            <w:bookmarkEnd w:id="0"/>
            <w:r>
              <w:rPr>
                <w:rFonts w:hint="default" w:ascii="Inter" w:hAnsi="Inter" w:eastAsia="Inter" w:cs="Inter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好的工程实践能力，系统架构设计合理，能够熟练运用Spring Cloud体系（如Gateway、OpenFeign、Nacos等）搭建微服务模块，并合理引入Redis进行缓存优化与分布式会话管理，体现了对中间件技术的深入理解。项目功能完整，代码结构清晰，测试覆盖较为全面，文档撰写规范，逻辑条理分明。</w:t>
            </w:r>
          </w:p>
          <w:p w14:paraId="32DF903D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hint="default" w:ascii="Inter" w:hAnsi="Inter" w:eastAsia="Inter" w:cs="Inter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Inter" w:hAnsi="Inter" w:eastAsia="Inter" w:cs="Inter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建议后续可进一步思考缓存一致性、服务熔断降级及分布式事务等高级议题的落地策略，并关注系统在高并发场景下的性能瓶颈与优化手段。整体而言，项目达到了课程设计的预期目标，成果具有一定的实用价值和推广意义，望继续保持钻研精神，深化对云原生架构的认知</w:t>
            </w:r>
          </w:p>
          <w:p w14:paraId="31235022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</w:p>
        </w:tc>
      </w:tr>
    </w:tbl>
    <w:p w14:paraId="3038E387">
      <w:pPr>
        <w:jc w:val="center"/>
        <w:rPr>
          <w:rFonts w:hint="eastAsia" w:asciiTheme="majorEastAsia" w:hAnsiTheme="majorEastAsia" w:eastAsiaTheme="majorEastAsia"/>
          <w:b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t xml:space="preserve"> </w:t>
      </w:r>
    </w:p>
    <w:p w14:paraId="117D853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nter">
    <w:panose1 w:val="020B0502030000000004"/>
    <w:charset w:val="00"/>
    <w:family w:val="auto"/>
    <w:pitch w:val="default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  <w:docVar w:name="KSO_WPS_MARK_KEY" w:val="5f68c466-7557-4d9d-9378-f2f0f721ec81"/>
  </w:docVars>
  <w:rsids>
    <w:rsidRoot w:val="009D7A26"/>
    <w:rsid w:val="000074B1"/>
    <w:rsid w:val="00013F20"/>
    <w:rsid w:val="00023A70"/>
    <w:rsid w:val="00023E32"/>
    <w:rsid w:val="00094BAC"/>
    <w:rsid w:val="000B7146"/>
    <w:rsid w:val="00103A53"/>
    <w:rsid w:val="001664F8"/>
    <w:rsid w:val="0023003A"/>
    <w:rsid w:val="00250F51"/>
    <w:rsid w:val="00252115"/>
    <w:rsid w:val="0027559D"/>
    <w:rsid w:val="00313B2C"/>
    <w:rsid w:val="003945D5"/>
    <w:rsid w:val="003B7CD7"/>
    <w:rsid w:val="003F733E"/>
    <w:rsid w:val="004301C9"/>
    <w:rsid w:val="00435AD7"/>
    <w:rsid w:val="00454CA1"/>
    <w:rsid w:val="0046299D"/>
    <w:rsid w:val="00465F3E"/>
    <w:rsid w:val="0047027A"/>
    <w:rsid w:val="00477F8F"/>
    <w:rsid w:val="004A2CD7"/>
    <w:rsid w:val="00510458"/>
    <w:rsid w:val="00522C2C"/>
    <w:rsid w:val="005D7EE5"/>
    <w:rsid w:val="00601A5E"/>
    <w:rsid w:val="006301A6"/>
    <w:rsid w:val="00665855"/>
    <w:rsid w:val="006B50E7"/>
    <w:rsid w:val="006D01C6"/>
    <w:rsid w:val="006D4C64"/>
    <w:rsid w:val="006E2698"/>
    <w:rsid w:val="006F5A53"/>
    <w:rsid w:val="007036CD"/>
    <w:rsid w:val="0071558F"/>
    <w:rsid w:val="0073530A"/>
    <w:rsid w:val="00762E90"/>
    <w:rsid w:val="008340F7"/>
    <w:rsid w:val="008835F9"/>
    <w:rsid w:val="008D369F"/>
    <w:rsid w:val="0092077B"/>
    <w:rsid w:val="00940BF4"/>
    <w:rsid w:val="00941289"/>
    <w:rsid w:val="00944270"/>
    <w:rsid w:val="00955F8F"/>
    <w:rsid w:val="00977DD6"/>
    <w:rsid w:val="009A0543"/>
    <w:rsid w:val="009C58F5"/>
    <w:rsid w:val="009D7A26"/>
    <w:rsid w:val="00A06D25"/>
    <w:rsid w:val="00A53F34"/>
    <w:rsid w:val="00A60BC9"/>
    <w:rsid w:val="00A61CE5"/>
    <w:rsid w:val="00A85BE7"/>
    <w:rsid w:val="00B127AF"/>
    <w:rsid w:val="00B278AF"/>
    <w:rsid w:val="00B755F4"/>
    <w:rsid w:val="00B758B3"/>
    <w:rsid w:val="00BC50A5"/>
    <w:rsid w:val="00C257CA"/>
    <w:rsid w:val="00C40542"/>
    <w:rsid w:val="00C52D17"/>
    <w:rsid w:val="00C567A1"/>
    <w:rsid w:val="00C5736A"/>
    <w:rsid w:val="00CC0E3B"/>
    <w:rsid w:val="00D22075"/>
    <w:rsid w:val="00D4396C"/>
    <w:rsid w:val="00D84F8B"/>
    <w:rsid w:val="00D91B5E"/>
    <w:rsid w:val="00D947C7"/>
    <w:rsid w:val="00D94FEA"/>
    <w:rsid w:val="00DA5109"/>
    <w:rsid w:val="00DC05AB"/>
    <w:rsid w:val="00DE0CF8"/>
    <w:rsid w:val="00DF70AF"/>
    <w:rsid w:val="00E03451"/>
    <w:rsid w:val="00E25385"/>
    <w:rsid w:val="00E50942"/>
    <w:rsid w:val="00E774DD"/>
    <w:rsid w:val="00ED2725"/>
    <w:rsid w:val="00EE23FA"/>
    <w:rsid w:val="00F115EF"/>
    <w:rsid w:val="00F55606"/>
    <w:rsid w:val="00FA7267"/>
    <w:rsid w:val="00FB5C94"/>
    <w:rsid w:val="03083701"/>
    <w:rsid w:val="061A6BAB"/>
    <w:rsid w:val="0F6367B8"/>
    <w:rsid w:val="14196573"/>
    <w:rsid w:val="151B258E"/>
    <w:rsid w:val="16BE3BF5"/>
    <w:rsid w:val="1A9B6A75"/>
    <w:rsid w:val="1BF11741"/>
    <w:rsid w:val="1D8F1E47"/>
    <w:rsid w:val="1E647BD7"/>
    <w:rsid w:val="1FD27E0B"/>
    <w:rsid w:val="24600383"/>
    <w:rsid w:val="2BC70644"/>
    <w:rsid w:val="2CFD2123"/>
    <w:rsid w:val="2DEFE5DD"/>
    <w:rsid w:val="2FF9117B"/>
    <w:rsid w:val="35D00DF7"/>
    <w:rsid w:val="38C73E8A"/>
    <w:rsid w:val="39177F71"/>
    <w:rsid w:val="3B4E2EEA"/>
    <w:rsid w:val="3B6615DC"/>
    <w:rsid w:val="3BD93812"/>
    <w:rsid w:val="3D752A9A"/>
    <w:rsid w:val="3DA7229B"/>
    <w:rsid w:val="3E1A56BE"/>
    <w:rsid w:val="45E16709"/>
    <w:rsid w:val="4611121F"/>
    <w:rsid w:val="47B93DE2"/>
    <w:rsid w:val="48B8316C"/>
    <w:rsid w:val="4A525E27"/>
    <w:rsid w:val="4BAC5B8D"/>
    <w:rsid w:val="4BCF77A7"/>
    <w:rsid w:val="535449BE"/>
    <w:rsid w:val="5850333F"/>
    <w:rsid w:val="5914594D"/>
    <w:rsid w:val="5BDFE027"/>
    <w:rsid w:val="5D7DB0E0"/>
    <w:rsid w:val="5E7336E9"/>
    <w:rsid w:val="629C76E4"/>
    <w:rsid w:val="64345A36"/>
    <w:rsid w:val="64CF3989"/>
    <w:rsid w:val="67FB71E4"/>
    <w:rsid w:val="680C587C"/>
    <w:rsid w:val="6CE7CC69"/>
    <w:rsid w:val="716C18AA"/>
    <w:rsid w:val="71863721"/>
    <w:rsid w:val="73759167"/>
    <w:rsid w:val="76210CD8"/>
    <w:rsid w:val="7AAB6811"/>
    <w:rsid w:val="7B5A6505"/>
    <w:rsid w:val="7C4E6E3F"/>
    <w:rsid w:val="7D398F83"/>
    <w:rsid w:val="7DCB4066"/>
    <w:rsid w:val="7E74F5E2"/>
    <w:rsid w:val="7EBBE1DF"/>
    <w:rsid w:val="7FF90450"/>
    <w:rsid w:val="8FFAF3BF"/>
    <w:rsid w:val="A7B7C4C6"/>
    <w:rsid w:val="AADFEA32"/>
    <w:rsid w:val="AEE54705"/>
    <w:rsid w:val="AF79F46F"/>
    <w:rsid w:val="BEF91FC5"/>
    <w:rsid w:val="BF717A79"/>
    <w:rsid w:val="BF9593C2"/>
    <w:rsid w:val="BFDE3A2A"/>
    <w:rsid w:val="D5FF86D8"/>
    <w:rsid w:val="DD5D6783"/>
    <w:rsid w:val="DDA7E095"/>
    <w:rsid w:val="EDFD3A16"/>
    <w:rsid w:val="EFF6B90F"/>
    <w:rsid w:val="F7BC2B40"/>
    <w:rsid w:val="F7BFBF45"/>
    <w:rsid w:val="F7FB07FA"/>
    <w:rsid w:val="FB578AD0"/>
    <w:rsid w:val="FCE6BAF7"/>
    <w:rsid w:val="FDDFAB30"/>
    <w:rsid w:val="FF39B868"/>
    <w:rsid w:val="FF6D9443"/>
    <w:rsid w:val="FF9B6CCB"/>
    <w:rsid w:val="FFBF01E7"/>
    <w:rsid w:val="FFBF8E42"/>
    <w:rsid w:val="FFFD3AB0"/>
    <w:rsid w:val="FFFEF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er"/>
    <w:basedOn w:val="1"/>
    <w:link w:val="12"/>
    <w:unhideWhenUsed/>
    <w:qFormat/>
    <w:uiPriority w:val="99"/>
    <w:pPr>
      <w:widowControl w:val="0"/>
      <w:tabs>
        <w:tab w:val="center" w:pos="4153"/>
        <w:tab w:val="right" w:pos="8306"/>
      </w:tabs>
      <w:adjustRightInd/>
      <w:spacing w:line="240" w:lineRule="auto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adjustRightInd/>
      <w:spacing w:line="240" w:lineRule="auto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标题 1 字符"/>
    <w:basedOn w:val="9"/>
    <w:link w:val="2"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34"/>
    <w:pPr>
      <w:widowControl w:val="0"/>
      <w:adjustRightInd/>
      <w:snapToGrid/>
      <w:spacing w:line="240" w:lineRule="auto"/>
      <w:ind w:firstLine="420" w:firstLineChars="200"/>
    </w:pPr>
    <w:rPr>
      <w:rFonts w:ascii="Calibri" w:hAnsi="Calibri" w:cs="Times New Roman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</Words>
  <Characters>158</Characters>
  <Lines>16</Lines>
  <Paragraphs>4</Paragraphs>
  <TotalTime>7</TotalTime>
  <ScaleCrop>false</ScaleCrop>
  <LinksUpToDate>false</LinksUpToDate>
  <CharactersWithSpaces>319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2021-11-24T01:33:00Z</dcterms:created>
  <dc:creator>HIPAA</dc:creator>
  <cp:lastModifiedBy>失落的蓝</cp:lastModifiedBy>
  <dcterms:modified xsi:type="dcterms:W3CDTF">2026-07-14T03:21:02Z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E67D181C16D04E0B9E2E8A09AFD7B745_13</vt:lpwstr>
  </property>
  <property fmtid="{D5CDD505-2E9C-101B-9397-08002B2CF9AE}" pid="4" name="KSOTemplateDocerSaveRecord">
    <vt:lpwstr>eyJoZGlkIjoiM2QwZTM5M2YyNWM0YjNkMWVlMzM0ZGVlMmRlY2Y3OWEiLCJ1c2VySWQiOiIxMTMyMzMyNzEyIn0=</vt:lpwstr>
  </property>
</Properties>
</file>