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4C9C8A" w14:textId="77777777" w:rsidR="00161BA3" w:rsidRDefault="00000000">
      <w:pPr>
        <w:spacing w:line="360" w:lineRule="auto"/>
        <w:jc w:val="center"/>
      </w:pPr>
      <w:r>
        <w:fldChar w:fldCharType="begin"/>
      </w:r>
      <w:r>
        <w:instrText>ADDIN CNKISM.UserStyle</w:instrText>
      </w:r>
      <w:r>
        <w:fldChar w:fldCharType="separate"/>
      </w:r>
      <w:r>
        <w:fldChar w:fldCharType="end"/>
      </w:r>
      <w:r>
        <w:rPr>
          <w:noProof/>
        </w:rPr>
        <w:drawing>
          <wp:inline distT="0" distB="0" distL="114300" distR="114300" wp14:anchorId="5CD8E153" wp14:editId="074902E0">
            <wp:extent cx="2628900" cy="455295"/>
            <wp:effectExtent l="0" t="0" r="0" b="1905"/>
            <wp:docPr id="1" name="图片 1" descr="HWOCRTEMP_ROC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HWOCRTEMP_ROC00"/>
                    <pic:cNvPicPr>
                      <a:picLocks noChangeAspect="1"/>
                    </pic:cNvPicPr>
                  </pic:nvPicPr>
                  <pic:blipFill>
                    <a:blip r:embed="rId4">
                      <a:lum bright="-17999" contrast="6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455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1E07FE" w14:textId="77777777" w:rsidR="00161BA3" w:rsidRDefault="00161BA3">
      <w:pPr>
        <w:spacing w:line="360" w:lineRule="auto"/>
        <w:jc w:val="center"/>
      </w:pPr>
    </w:p>
    <w:p w14:paraId="1725550C" w14:textId="77777777" w:rsidR="00161BA3" w:rsidRDefault="00000000">
      <w:pPr>
        <w:spacing w:line="360" w:lineRule="auto"/>
        <w:jc w:val="center"/>
        <w:rPr>
          <w:b/>
          <w:sz w:val="32"/>
          <w:szCs w:val="32"/>
        </w:rPr>
      </w:pPr>
      <w:r>
        <w:rPr>
          <w:rFonts w:hint="eastAsia"/>
          <w:sz w:val="32"/>
          <w:szCs w:val="32"/>
          <w:u w:val="single"/>
        </w:rPr>
        <w:t xml:space="preserve">  </w:t>
      </w:r>
      <w:r>
        <w:rPr>
          <w:rFonts w:hint="eastAsia"/>
          <w:sz w:val="32"/>
          <w:szCs w:val="32"/>
          <w:u w:val="single"/>
        </w:rPr>
        <w:t>专业方向课程设计</w:t>
      </w:r>
      <w:r>
        <w:rPr>
          <w:rFonts w:hint="eastAsia"/>
          <w:sz w:val="32"/>
          <w:szCs w:val="32"/>
          <w:u w:val="single"/>
        </w:rPr>
        <w:t xml:space="preserve">  </w:t>
      </w:r>
      <w:r>
        <w:rPr>
          <w:rFonts w:hint="eastAsia"/>
          <w:b/>
          <w:sz w:val="32"/>
          <w:szCs w:val="32"/>
        </w:rPr>
        <w:t>课程答辩情况记录表</w:t>
      </w:r>
    </w:p>
    <w:p w14:paraId="0E3C6290" w14:textId="77777777" w:rsidR="00161BA3" w:rsidRDefault="00000000">
      <w:pPr>
        <w:spacing w:beforeLines="50" w:before="156" w:line="360" w:lineRule="auto"/>
      </w:pPr>
      <w:r>
        <w:rPr>
          <w:rFonts w:hint="eastAsia"/>
        </w:rPr>
        <w:t>二级学院：</w:t>
      </w:r>
      <w:r>
        <w:rPr>
          <w:rFonts w:hint="eastAsia"/>
        </w:rPr>
        <w:t xml:space="preserve">    </w:t>
      </w:r>
      <w:r>
        <w:rPr>
          <w:rFonts w:hint="eastAsia"/>
        </w:rPr>
        <w:t>计算机信息工程学院</w:t>
      </w:r>
      <w:r>
        <w:rPr>
          <w:rFonts w:hint="eastAsia"/>
        </w:rPr>
        <w:t xml:space="preserve">        </w:t>
      </w:r>
      <w:r>
        <w:rPr>
          <w:rFonts w:hint="eastAsia"/>
        </w:rPr>
        <w:t>班</w:t>
      </w:r>
      <w:r>
        <w:rPr>
          <w:rFonts w:hint="eastAsia"/>
        </w:rPr>
        <w:t xml:space="preserve">    </w:t>
      </w:r>
      <w:r>
        <w:rPr>
          <w:rFonts w:hint="eastAsia"/>
        </w:rPr>
        <w:t>级：</w:t>
      </w:r>
      <w:r>
        <w:rPr>
          <w:rFonts w:hint="eastAsia"/>
        </w:rPr>
        <w:t>23</w:t>
      </w:r>
      <w:r>
        <w:rPr>
          <w:rFonts w:hint="eastAsia"/>
        </w:rPr>
        <w:t>软件一</w:t>
      </w:r>
    </w:p>
    <w:p w14:paraId="3D9DE071" w14:textId="77777777" w:rsidR="00161BA3" w:rsidRDefault="00000000">
      <w:pPr>
        <w:spacing w:line="360" w:lineRule="auto"/>
      </w:pPr>
      <w:r>
        <w:rPr>
          <w:rFonts w:hint="eastAsia"/>
        </w:rPr>
        <w:t>学</w:t>
      </w:r>
      <w:r>
        <w:rPr>
          <w:rFonts w:hint="eastAsia"/>
        </w:rPr>
        <w:t xml:space="preserve">    </w:t>
      </w:r>
      <w:r>
        <w:rPr>
          <w:rFonts w:hint="eastAsia"/>
        </w:rPr>
        <w:t>生：</w:t>
      </w:r>
      <w:r>
        <w:rPr>
          <w:rFonts w:hint="eastAsia"/>
        </w:rPr>
        <w:t xml:space="preserve">    </w:t>
      </w:r>
      <w:r>
        <w:rPr>
          <w:rFonts w:hint="eastAsia"/>
        </w:rPr>
        <w:t>曹磊</w:t>
      </w:r>
      <w:r>
        <w:rPr>
          <w:rFonts w:hint="eastAsia"/>
        </w:rPr>
        <w:t xml:space="preserve">                      </w:t>
      </w:r>
      <w:r>
        <w:rPr>
          <w:rFonts w:hint="eastAsia"/>
        </w:rPr>
        <w:t>学</w:t>
      </w:r>
      <w:r>
        <w:rPr>
          <w:rFonts w:hint="eastAsia"/>
        </w:rPr>
        <w:t xml:space="preserve">    </w:t>
      </w:r>
      <w:r>
        <w:rPr>
          <w:rFonts w:hint="eastAsia"/>
        </w:rPr>
        <w:t>号：</w:t>
      </w:r>
      <w:r>
        <w:rPr>
          <w:rFonts w:hint="eastAsia"/>
        </w:rPr>
        <w:t>23030301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48"/>
        <w:gridCol w:w="720"/>
        <w:gridCol w:w="7154"/>
      </w:tblGrid>
      <w:tr w:rsidR="00161BA3" w14:paraId="38C8D0F9" w14:textId="77777777">
        <w:tc>
          <w:tcPr>
            <w:tcW w:w="1368" w:type="dxa"/>
            <w:gridSpan w:val="2"/>
            <w:vAlign w:val="center"/>
          </w:tcPr>
          <w:p w14:paraId="6CB81661" w14:textId="77777777" w:rsidR="00161BA3" w:rsidRDefault="00000000">
            <w:pPr>
              <w:spacing w:line="360" w:lineRule="auto"/>
              <w:jc w:val="center"/>
            </w:pPr>
            <w:r>
              <w:rPr>
                <w:rFonts w:hint="eastAsia"/>
              </w:rPr>
              <w:t>课题名称</w:t>
            </w:r>
          </w:p>
        </w:tc>
        <w:tc>
          <w:tcPr>
            <w:tcW w:w="7154" w:type="dxa"/>
          </w:tcPr>
          <w:p w14:paraId="6D3F8471" w14:textId="77777777" w:rsidR="00161BA3" w:rsidRDefault="00000000">
            <w:pPr>
              <w:spacing w:line="360" w:lineRule="auto"/>
              <w:ind w:firstLineChars="500" w:firstLine="1050"/>
            </w:pPr>
            <w:r w:rsidRPr="0074571C">
              <w:rPr>
                <w:rFonts w:hint="eastAsia"/>
              </w:rPr>
              <w:t>水果生鲜运营平台</w:t>
            </w:r>
          </w:p>
        </w:tc>
      </w:tr>
      <w:tr w:rsidR="00161BA3" w14:paraId="6371D895" w14:textId="77777777">
        <w:tc>
          <w:tcPr>
            <w:tcW w:w="648" w:type="dxa"/>
            <w:vAlign w:val="center"/>
          </w:tcPr>
          <w:p w14:paraId="0B05A5EB" w14:textId="77777777" w:rsidR="00161BA3" w:rsidRDefault="00000000">
            <w:pPr>
              <w:spacing w:line="360" w:lineRule="auto"/>
              <w:jc w:val="center"/>
            </w:pPr>
            <w:r>
              <w:rPr>
                <w:rFonts w:hint="eastAsia"/>
              </w:rPr>
              <w:t>答辩情况记录</w:t>
            </w:r>
          </w:p>
        </w:tc>
        <w:tc>
          <w:tcPr>
            <w:tcW w:w="7874" w:type="dxa"/>
            <w:gridSpan w:val="2"/>
          </w:tcPr>
          <w:p w14:paraId="78E6883D" w14:textId="78E6883E" w:rsidR="004335F5" w:rsidRDefault="00000000">
            <w:pPr>
              <w:spacing w:line="400" w:lineRule="exact"/>
            </w:pPr>
            <w:r>
              <w:t>问题</w:t>
            </w:r>
            <w:r>
              <w:t>1</w:t>
            </w:r>
            <w:r>
              <w:t>：数据库总共有几个表？</w:t>
            </w:r>
          </w:p>
          <w:p w14:paraId="78E6883F" w14:textId="78E68840" w:rsidR="004335F5" w:rsidRDefault="00000000">
            <w:pPr>
              <w:spacing w:line="400" w:lineRule="exact"/>
            </w:pPr>
            <w:r>
              <w:t>回答：本系统数据库共设计了</w:t>
            </w:r>
            <w:r>
              <w:t>42</w:t>
            </w:r>
            <w:r>
              <w:t>张表，分为三大类。业务核心表</w:t>
            </w:r>
            <w:r>
              <w:t>11</w:t>
            </w:r>
            <w:r>
              <w:t>张，包括</w:t>
            </w:r>
            <w:r>
              <w:t>lgg_fruit</w:t>
            </w:r>
            <w:r>
              <w:t>（水果菜品表）、</w:t>
            </w:r>
            <w:r>
              <w:t>lgg_orders</w:t>
            </w:r>
            <w:r>
              <w:t>（订单表）、</w:t>
            </w:r>
            <w:r>
              <w:t>lgg_order_detail</w:t>
            </w:r>
            <w:r>
              <w:t>（订单明细表）、</w:t>
            </w:r>
            <w:r>
              <w:t>lgg_shopping_cart</w:t>
            </w:r>
            <w:r>
              <w:t>（购物车表）、</w:t>
            </w:r>
            <w:r>
              <w:t>lgg_user</w:t>
            </w:r>
            <w:r>
              <w:t>（用户表）、</w:t>
            </w:r>
            <w:r>
              <w:t>lgg_address_book</w:t>
            </w:r>
            <w:r>
              <w:t>（地址簿表）、</w:t>
            </w:r>
            <w:r>
              <w:t>lgg_category</w:t>
            </w:r>
            <w:r>
              <w:t>（菜品分类表）、</w:t>
            </w:r>
            <w:r>
              <w:t>lgg_fruit_flavor</w:t>
            </w:r>
            <w:r>
              <w:t>（口味表）、</w:t>
            </w:r>
            <w:r>
              <w:t>lgg_fruit_box</w:t>
            </w:r>
            <w:r>
              <w:t>（水果盒表）、</w:t>
            </w:r>
            <w:r>
              <w:t>lgg_fruit_box_item</w:t>
            </w:r>
            <w:r>
              <w:t>（水果盒明细表）以及</w:t>
            </w:r>
            <w:r>
              <w:t>employee</w:t>
            </w:r>
            <w:r>
              <w:t>（员工表）。系统基础表</w:t>
            </w:r>
            <w:r>
              <w:t>18</w:t>
            </w:r>
            <w:r>
              <w:t>张，涵盖</w:t>
            </w:r>
            <w:proofErr w:type="spellStart"/>
            <w:r>
              <w:t>sys_user</w:t>
            </w:r>
            <w:proofErr w:type="spellEnd"/>
            <w:r>
              <w:t>、</w:t>
            </w:r>
            <w:proofErr w:type="spellStart"/>
            <w:r>
              <w:t>sys_role</w:t>
            </w:r>
            <w:proofErr w:type="spellEnd"/>
            <w:r>
              <w:t>、</w:t>
            </w:r>
            <w:proofErr w:type="spellStart"/>
            <w:r>
              <w:t>sys_menu</w:t>
            </w:r>
            <w:proofErr w:type="spellEnd"/>
            <w:r>
              <w:t>等</w:t>
            </w:r>
            <w:r>
              <w:t>RBAC</w:t>
            </w:r>
            <w:r>
              <w:t>权限体系以及定时调度</w:t>
            </w:r>
            <w:r>
              <w:t>QRTZ_*</w:t>
            </w:r>
            <w:r>
              <w:t>系列表。这些表共同支撑了用户端小程序下单、管理端运营以及微服务间的业务协同。</w:t>
            </w:r>
          </w:p>
          <w:p w14:paraId="6AF7325A" w14:textId="77777777" w:rsidR="00144585" w:rsidRDefault="00144585">
            <w:pPr>
              <w:spacing w:line="400" w:lineRule="exact"/>
              <w:rPr>
                <w:rFonts w:hint="eastAsia"/>
              </w:rPr>
            </w:pPr>
          </w:p>
          <w:p w14:paraId="78E68841" w14:textId="78E68842" w:rsidR="004335F5" w:rsidRDefault="00000000">
            <w:pPr>
              <w:spacing w:line="400" w:lineRule="exact"/>
            </w:pPr>
            <w:r>
              <w:t>问题</w:t>
            </w:r>
            <w:r>
              <w:t>2</w:t>
            </w:r>
            <w:r>
              <w:t>：模拟支付怎么实现的？</w:t>
            </w:r>
          </w:p>
          <w:p w14:paraId="78E68843" w14:textId="78E68844" w:rsidR="004335F5" w:rsidRDefault="00000000">
            <w:pPr>
              <w:spacing w:line="400" w:lineRule="exact"/>
            </w:pPr>
            <w:r>
              <w:t>回答：由于微信支付需要真实商户资质，本系统在开发阶段采用模拟支付方案。具体实现上，</w:t>
            </w:r>
            <w:r>
              <w:t>ruoyi-pay</w:t>
            </w:r>
            <w:r>
              <w:t>微服务中的</w:t>
            </w:r>
            <w:r>
              <w:t>MockPayService</w:t>
            </w:r>
            <w:r>
              <w:t>接收订单号后，通过</w:t>
            </w:r>
            <w:r>
              <w:t>OpenFeign</w:t>
            </w:r>
            <w:r>
              <w:t>远程调用</w:t>
            </w:r>
            <w:r>
              <w:t>ruoyi-business</w:t>
            </w:r>
            <w:r>
              <w:t>的</w:t>
            </w:r>
            <w:r>
              <w:t>PayNotifyController.mockPaySuccess</w:t>
            </w:r>
            <w:r>
              <w:t>接口更新订单状态为已支付，同时将支付成功事件发布到</w:t>
            </w:r>
            <w:r>
              <w:t>RabbitMQ</w:t>
            </w:r>
            <w:r>
              <w:t>的</w:t>
            </w:r>
            <w:r>
              <w:t>payExchange</w:t>
            </w:r>
            <w:r>
              <w:t>交换机，由</w:t>
            </w:r>
            <w:r>
              <w:t>ruoyi-notice</w:t>
            </w:r>
            <w:r>
              <w:t>微服务消费该消息并向前端推送</w:t>
            </w:r>
            <w:r>
              <w:t>WebSocket</w:t>
            </w:r>
            <w:r>
              <w:t>来单提醒。这套流程完整模拟了真实微信支付的下单</w:t>
            </w:r>
            <w:r>
              <w:t>→</w:t>
            </w:r>
            <w:r>
              <w:t>支付回调</w:t>
            </w:r>
            <w:r>
              <w:t>→</w:t>
            </w:r>
            <w:r>
              <w:t>状态更新</w:t>
            </w:r>
            <w:r>
              <w:t>→</w:t>
            </w:r>
            <w:r>
              <w:t>消息通知全链路，且保留了</w:t>
            </w:r>
            <w:r>
              <w:t>/</w:t>
            </w:r>
            <w:proofErr w:type="spellStart"/>
            <w:r>
              <w:t>paySuccess</w:t>
            </w:r>
            <w:proofErr w:type="spellEnd"/>
            <w:r>
              <w:t>真实回调接口，未来接入真实商户号后可无缝切换。</w:t>
            </w:r>
          </w:p>
          <w:p w14:paraId="28AD1FF7" w14:textId="77777777" w:rsidR="00144585" w:rsidRDefault="00144585">
            <w:pPr>
              <w:spacing w:line="400" w:lineRule="exact"/>
              <w:rPr>
                <w:rFonts w:hint="eastAsia"/>
              </w:rPr>
            </w:pPr>
          </w:p>
          <w:p w14:paraId="78E68845" w14:textId="78E68846" w:rsidR="004335F5" w:rsidRDefault="00000000">
            <w:pPr>
              <w:spacing w:line="400" w:lineRule="exact"/>
            </w:pPr>
            <w:r>
              <w:t>问题</w:t>
            </w:r>
            <w:r>
              <w:t>3</w:t>
            </w:r>
            <w:r>
              <w:t>：微信小程序端的水果菜品是不是和</w:t>
            </w:r>
            <w:r>
              <w:t>Web</w:t>
            </w:r>
            <w:r>
              <w:t>端对应的？</w:t>
            </w:r>
          </w:p>
          <w:p w14:paraId="654D59B7" w14:textId="77777777" w:rsidR="004335F5" w:rsidRDefault="00000000">
            <w:pPr>
              <w:spacing w:line="400" w:lineRule="exact"/>
            </w:pPr>
            <w:r>
              <w:t>回答：是的，两端数据完全一致。微信小程序端和管理端</w:t>
            </w:r>
            <w:r>
              <w:t>Web</w:t>
            </w:r>
            <w:r>
              <w:t>均通过</w:t>
            </w:r>
            <w:r>
              <w:t>Gateway</w:t>
            </w:r>
            <w:r>
              <w:t>网关统一访问</w:t>
            </w:r>
            <w:r>
              <w:t>ruoyi-business</w:t>
            </w:r>
            <w:r>
              <w:t>微服务的同一套</w:t>
            </w:r>
            <w:r>
              <w:t>REST API</w:t>
            </w:r>
            <w:r>
              <w:t>，底层读写同一张</w:t>
            </w:r>
            <w:r>
              <w:t>lgg_fruit</w:t>
            </w:r>
            <w:r>
              <w:t>菜品表。管理员在</w:t>
            </w:r>
            <w:r>
              <w:t>Web</w:t>
            </w:r>
            <w:r>
              <w:t>端通过菜品管理模块维护的数据（增删改查、上下架、分类管理），小程序端在首页分类浏览和搜索菜品时获取的是同一份实时数据，确保了两端菜品名称、价格、图片、库存等信息的完全同步。</w:t>
            </w:r>
          </w:p>
          <w:p w14:paraId="02F537C5" w14:textId="77777777" w:rsidR="00144585" w:rsidRDefault="00144585">
            <w:pPr>
              <w:spacing w:line="400" w:lineRule="exact"/>
            </w:pPr>
          </w:p>
          <w:p w14:paraId="224C23B1" w14:textId="77777777" w:rsidR="00144585" w:rsidRDefault="00144585">
            <w:pPr>
              <w:spacing w:line="400" w:lineRule="exact"/>
            </w:pPr>
          </w:p>
          <w:p w14:paraId="0CEBE38B" w14:textId="77777777" w:rsidR="00144585" w:rsidRDefault="00144585">
            <w:pPr>
              <w:spacing w:line="400" w:lineRule="exact"/>
            </w:pPr>
          </w:p>
          <w:p w14:paraId="78E68847" w14:textId="78E68848" w:rsidR="00144585" w:rsidRPr="00144585" w:rsidRDefault="00144585">
            <w:pPr>
              <w:spacing w:line="400" w:lineRule="exact"/>
              <w:rPr>
                <w:rFonts w:hint="eastAsia"/>
              </w:rPr>
            </w:pPr>
          </w:p>
        </w:tc>
      </w:tr>
    </w:tbl>
    <w:p w14:paraId="3F056EC4" w14:textId="77777777" w:rsidR="00161BA3" w:rsidRDefault="00161BA3">
      <w:pPr>
        <w:rPr>
          <w:rFonts w:hint="eastAsia"/>
        </w:rPr>
      </w:pPr>
    </w:p>
    <w:p w14:paraId="4E77308A" w14:textId="77777777" w:rsidR="00161BA3" w:rsidRDefault="00000000">
      <w:pPr>
        <w:jc w:val="center"/>
        <w:rPr>
          <w:sz w:val="28"/>
          <w:szCs w:val="36"/>
        </w:rPr>
      </w:pPr>
      <w:r>
        <w:rPr>
          <w:rFonts w:hint="eastAsia"/>
          <w:sz w:val="28"/>
          <w:szCs w:val="36"/>
        </w:rPr>
        <w:t>现场答辩拍照</w:t>
      </w:r>
    </w:p>
    <w:p w14:paraId="4D8E0815" w14:textId="1D714818" w:rsidR="00161BA3" w:rsidRDefault="00C31C52">
      <w:pPr>
        <w:jc w:val="center"/>
        <w:rPr>
          <w:sz w:val="28"/>
          <w:szCs w:val="36"/>
        </w:rPr>
      </w:pPr>
      <w:r>
        <w:rPr>
          <w:noProof/>
          <w:sz w:val="28"/>
          <w:szCs w:val="36"/>
        </w:rPr>
        <w:drawing>
          <wp:inline distT="0" distB="0" distL="0" distR="0" wp14:anchorId="1DE783C8" wp14:editId="14B019E7">
            <wp:extent cx="5274310" cy="3956050"/>
            <wp:effectExtent l="0" t="0" r="0" b="6350"/>
            <wp:docPr id="15458247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824749" name="图片 154582474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61BA3">
      <w:pgSz w:w="11906" w:h="16838"/>
      <w:pgMar w:top="1440" w:right="1800" w:bottom="993" w:left="1800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bordersDoNotSurroundHeader/>
  <w:bordersDoNotSurroundFooter/>
  <w:gutterAtTop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ZTA4NzIyN2MxYTlmMzQ1NGE2MjU5NWRkMjhlOGMxYTAifQ=="/>
  </w:docVars>
  <w:rsids>
    <w:rsidRoot w:val="00172A27"/>
    <w:rsid w:val="00010141"/>
    <w:rsid w:val="00144585"/>
    <w:rsid w:val="0015382A"/>
    <w:rsid w:val="00161BA3"/>
    <w:rsid w:val="00172A27"/>
    <w:rsid w:val="004335F5"/>
    <w:rsid w:val="004E521E"/>
    <w:rsid w:val="0054222E"/>
    <w:rsid w:val="005515E8"/>
    <w:rsid w:val="00585B34"/>
    <w:rsid w:val="0074571C"/>
    <w:rsid w:val="007514FA"/>
    <w:rsid w:val="009923AF"/>
    <w:rsid w:val="009F1373"/>
    <w:rsid w:val="00A442FD"/>
    <w:rsid w:val="00B52ED2"/>
    <w:rsid w:val="00BB20DE"/>
    <w:rsid w:val="00C31C52"/>
    <w:rsid w:val="00E76D5D"/>
    <w:rsid w:val="03B57463"/>
    <w:rsid w:val="0C11535A"/>
    <w:rsid w:val="16E70C91"/>
    <w:rsid w:val="24B00AE8"/>
    <w:rsid w:val="25C649C7"/>
    <w:rsid w:val="29020151"/>
    <w:rsid w:val="2D6A194B"/>
    <w:rsid w:val="439A52C1"/>
    <w:rsid w:val="4A817DD7"/>
    <w:rsid w:val="4BCF286E"/>
    <w:rsid w:val="57916CF7"/>
    <w:rsid w:val="5D295BAB"/>
    <w:rsid w:val="74C408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36F4F0D9"/>
  <w15:docId w15:val="{91642548-DD89-A046-8784-58BD51A799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qFormat/>
    <w:rPr>
      <w:sz w:val="18"/>
      <w:szCs w:val="18"/>
    </w:rPr>
  </w:style>
  <w:style w:type="paragraph" w:styleId="a5">
    <w:name w:val="footer"/>
    <w:basedOn w:val="a"/>
    <w:link w:val="a6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Normal (Web)"/>
    <w:basedOn w:val="a"/>
    <w:qFormat/>
    <w:pPr>
      <w:spacing w:before="100" w:beforeAutospacing="1" w:after="100" w:afterAutospacing="1"/>
      <w:jc w:val="left"/>
    </w:pPr>
    <w:rPr>
      <w:kern w:val="0"/>
      <w:sz w:val="24"/>
    </w:rPr>
  </w:style>
  <w:style w:type="table" w:styleId="aa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批注框文本 字符"/>
    <w:link w:val="a3"/>
    <w:qFormat/>
    <w:rPr>
      <w:kern w:val="2"/>
      <w:sz w:val="18"/>
      <w:szCs w:val="18"/>
    </w:rPr>
  </w:style>
  <w:style w:type="character" w:customStyle="1" w:styleId="a6">
    <w:name w:val="页脚 字符"/>
    <w:link w:val="a5"/>
    <w:qFormat/>
    <w:rPr>
      <w:kern w:val="2"/>
      <w:sz w:val="18"/>
      <w:szCs w:val="18"/>
    </w:rPr>
  </w:style>
  <w:style w:type="character" w:customStyle="1" w:styleId="a8">
    <w:name w:val="页眉 字符"/>
    <w:link w:val="a7"/>
    <w:qFormat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2</Pages>
  <Words>161</Words>
  <Characters>924</Characters>
  <Application>Microsoft Office Word</Application>
  <DocSecurity>0</DocSecurity>
  <Lines>7</Lines>
  <Paragraphs>2</Paragraphs>
  <ScaleCrop>false</ScaleCrop>
  <Company>WwW.YlmF.CoM</Company>
  <LinksUpToDate>false</LinksUpToDate>
  <CharactersWithSpaces>1083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常州工学院</dc:title>
  <dc:creator>YlmF</dc:creator>
  <cp:lastModifiedBy>1745399028.abc@gmail.com</cp:lastModifiedBy>
  <cp:revision>8</cp:revision>
  <cp:lastPrinted>2021-01-13T01:23:00Z</cp:lastPrinted>
  <dcterms:created xsi:type="dcterms:W3CDTF">2019-05-28T03:07:00Z</dcterms:created>
  <dcterms:modified xsi:type="dcterms:W3CDTF">2026-07-08T08:21:00Z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5DEA0B24B93B49958A2BD84E65D478D6_13</vt:lpwstr>
  </property>
  <property fmtid="{D5CDD505-2E9C-101B-9397-08002B2CF9AE}" pid="4" name="KSOTemplateDocerSaveRecord">
    <vt:lpwstr>eyJoZGlkIjoiZTA4NzIyN2MxYTlmMzQ1NGE2MjU5NWRkMjhlOGMxYTAiLCJ1c2VySWQiOiI0MDkwNjA5NzcifQ==</vt:lpwstr>
  </property>
  <property fmtid="{D5CDD505-2E9C-101B-9397-08002B2CF9AE}" pid="5" name="OfficeCLI.Version">
    <vt:lpwstr>1.0.126</vt:lpwstr>
  </property>
  <property fmtid="{D5CDD505-2E9C-101B-9397-08002B2CF9AE}" pid="6" name="OfficeCLI.LastModified">
    <vt:lpwstr>2026-07-08T08:18:39Z</vt:lpwstr>
  </property>
</Properties>
</file>