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A9D6" w14:textId="77777777" w:rsidR="00E44BA8" w:rsidRDefault="00000000">
      <w:pPr>
        <w:jc w:val="center"/>
      </w:pPr>
      <w:r>
        <w:rPr>
          <w:noProof/>
          <w:sz w:val="20"/>
        </w:rPr>
        <w:drawing>
          <wp:anchor distT="0" distB="0" distL="114300" distR="114300" simplePos="0" relativeHeight="251659264" behindDoc="0" locked="0" layoutInCell="1" allowOverlap="1" wp14:anchorId="61DF190A" wp14:editId="46D07118">
            <wp:simplePos x="0" y="0"/>
            <wp:positionH relativeFrom="column">
              <wp:posOffset>1327150</wp:posOffset>
            </wp:positionH>
            <wp:positionV relativeFrom="paragraph">
              <wp:posOffset>32385</wp:posOffset>
            </wp:positionV>
            <wp:extent cx="2743200" cy="53911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lum bright="-18000" contrast="60000"/>
                      <a:extLst>
                        <a:ext uri="{28A0092B-C50C-407E-A947-70E740481C1C}">
                          <a14:useLocalDpi xmlns:a14="http://schemas.microsoft.com/office/drawing/2010/main" val="0"/>
                        </a:ext>
                      </a:extLst>
                    </a:blip>
                    <a:srcRect/>
                    <a:stretch>
                      <a:fillRect/>
                    </a:stretch>
                  </pic:blipFill>
                  <pic:spPr>
                    <a:xfrm>
                      <a:off x="0" y="0"/>
                      <a:ext cx="2743200" cy="539115"/>
                    </a:xfrm>
                    <a:prstGeom prst="rect">
                      <a:avLst/>
                    </a:prstGeom>
                    <a:noFill/>
                    <a:ln>
                      <a:noFill/>
                    </a:ln>
                  </pic:spPr>
                </pic:pic>
              </a:graphicData>
            </a:graphic>
          </wp:anchor>
        </w:drawing>
      </w:r>
    </w:p>
    <w:p w14:paraId="09AE51EF" w14:textId="77777777" w:rsidR="00E44BA8" w:rsidRDefault="00E44BA8">
      <w:pPr>
        <w:jc w:val="center"/>
        <w:rPr>
          <w:rFonts w:ascii="Times" w:hAnsi="Times"/>
        </w:rPr>
      </w:pPr>
    </w:p>
    <w:p w14:paraId="7F89F378" w14:textId="77777777" w:rsidR="00E44BA8" w:rsidRDefault="00E44BA8">
      <w:pPr>
        <w:jc w:val="center"/>
        <w:rPr>
          <w:rFonts w:ascii="Times" w:hAnsi="Times"/>
        </w:rPr>
      </w:pPr>
    </w:p>
    <w:p w14:paraId="6A4E44E4" w14:textId="77777777" w:rsidR="00E44BA8" w:rsidRDefault="00000000">
      <w:pPr>
        <w:jc w:val="center"/>
        <w:rPr>
          <w:rFonts w:ascii="Times" w:hAnsi="Times"/>
        </w:rPr>
      </w:pPr>
      <w:r>
        <w:rPr>
          <w:rFonts w:ascii="Times" w:hAnsi="Times" w:hint="eastAsia"/>
        </w:rPr>
        <w:t>CHANGZHOU   INSTITUTE   OF   TECHNOLOGY</w:t>
      </w:r>
    </w:p>
    <w:p w14:paraId="57B5DA3C" w14:textId="77777777" w:rsidR="00E44BA8" w:rsidRDefault="00E44BA8">
      <w:pPr>
        <w:jc w:val="center"/>
        <w:rPr>
          <w:rFonts w:ascii="Times" w:hAnsi="Times"/>
        </w:rPr>
      </w:pPr>
    </w:p>
    <w:p w14:paraId="76820FDA" w14:textId="77777777" w:rsidR="00E44BA8"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专业方向课程设计</w:t>
      </w:r>
    </w:p>
    <w:p w14:paraId="76A71926" w14:textId="77777777" w:rsidR="00E44BA8" w:rsidRDefault="00000000">
      <w:pPr>
        <w:pStyle w:val="1"/>
        <w:spacing w:line="240" w:lineRule="auto"/>
        <w:jc w:val="center"/>
        <w:rPr>
          <w:rFonts w:ascii="微软雅黑" w:eastAsia="微软雅黑" w:hAnsi="微软雅黑"/>
          <w:sz w:val="52"/>
          <w:szCs w:val="52"/>
        </w:rPr>
      </w:pPr>
      <w:r>
        <w:rPr>
          <w:rFonts w:ascii="微软雅黑" w:eastAsia="微软雅黑" w:hAnsi="微软雅黑" w:hint="eastAsia"/>
          <w:sz w:val="52"/>
          <w:szCs w:val="52"/>
        </w:rPr>
        <w:t>任务书</w:t>
      </w:r>
    </w:p>
    <w:p w14:paraId="037CC9DC" w14:textId="77777777" w:rsidR="00E44BA8" w:rsidRDefault="00E44BA8"/>
    <w:p w14:paraId="6558A48F" w14:textId="77777777" w:rsidR="00E44BA8" w:rsidRDefault="00000000">
      <w:pPr>
        <w:spacing w:line="480" w:lineRule="auto"/>
        <w:ind w:left="840" w:firstLine="420"/>
        <w:rPr>
          <w:spacing w:val="60"/>
          <w:sz w:val="30"/>
          <w:u w:val="single"/>
        </w:rPr>
      </w:pPr>
      <w:r>
        <w:rPr>
          <w:rFonts w:hint="eastAsia"/>
          <w:b/>
          <w:sz w:val="30"/>
        </w:rPr>
        <w:t>学院名称</w:t>
      </w:r>
      <w:r>
        <w:rPr>
          <w:rFonts w:hint="eastAsia"/>
          <w:sz w:val="30"/>
        </w:rPr>
        <w:t xml:space="preserve"> </w:t>
      </w:r>
      <w:r>
        <w:rPr>
          <w:rFonts w:hint="eastAsia"/>
          <w:sz w:val="30"/>
          <w:u w:val="single"/>
        </w:rPr>
        <w:t xml:space="preserve">  </w:t>
      </w:r>
      <w:r>
        <w:rPr>
          <w:rFonts w:hint="eastAsia"/>
          <w:spacing w:val="60"/>
          <w:sz w:val="30"/>
          <w:u w:val="single"/>
        </w:rPr>
        <w:t>计算机信息工程学院</w:t>
      </w:r>
      <w:r>
        <w:rPr>
          <w:rFonts w:hint="eastAsia"/>
          <w:spacing w:val="60"/>
          <w:sz w:val="30"/>
          <w:u w:val="single"/>
        </w:rPr>
        <w:t xml:space="preserve"> </w:t>
      </w:r>
    </w:p>
    <w:p w14:paraId="14ADDF2A" w14:textId="77777777" w:rsidR="00E44BA8" w:rsidRDefault="00000000">
      <w:pPr>
        <w:spacing w:line="480" w:lineRule="auto"/>
        <w:ind w:left="840" w:firstLine="420"/>
        <w:rPr>
          <w:sz w:val="30"/>
          <w:u w:val="single"/>
        </w:rPr>
      </w:pPr>
      <w:r>
        <w:rPr>
          <w:rFonts w:hint="eastAsia"/>
          <w:b/>
          <w:sz w:val="30"/>
        </w:rPr>
        <w:t>专业名称</w:t>
      </w:r>
      <w:r>
        <w:rPr>
          <w:rFonts w:hint="eastAsia"/>
          <w:sz w:val="30"/>
        </w:rPr>
        <w:t xml:space="preserve"> </w:t>
      </w:r>
      <w:r>
        <w:rPr>
          <w:rFonts w:hint="eastAsia"/>
          <w:sz w:val="30"/>
          <w:u w:val="single"/>
        </w:rPr>
        <w:t xml:space="preserve">         </w:t>
      </w:r>
      <w:r>
        <w:rPr>
          <w:rFonts w:hint="eastAsia"/>
          <w:spacing w:val="60"/>
          <w:sz w:val="30"/>
          <w:u w:val="single"/>
        </w:rPr>
        <w:t>软件工程</w:t>
      </w:r>
      <w:r>
        <w:rPr>
          <w:rFonts w:hint="eastAsia"/>
          <w:spacing w:val="60"/>
          <w:sz w:val="30"/>
          <w:u w:val="single"/>
        </w:rPr>
        <w:t xml:space="preserve"> </w:t>
      </w:r>
      <w:r>
        <w:rPr>
          <w:rFonts w:hint="eastAsia"/>
          <w:sz w:val="30"/>
          <w:u w:val="single"/>
        </w:rPr>
        <w:t xml:space="preserve">       </w:t>
      </w:r>
    </w:p>
    <w:p w14:paraId="6D57003C" w14:textId="41A6D3BD" w:rsidR="00E44BA8" w:rsidRDefault="00000000">
      <w:pPr>
        <w:spacing w:line="480" w:lineRule="auto"/>
        <w:ind w:left="840" w:firstLine="420"/>
        <w:rPr>
          <w:sz w:val="30"/>
          <w:u w:val="single"/>
        </w:rPr>
      </w:pPr>
      <w:r>
        <w:rPr>
          <w:rFonts w:hint="eastAsia"/>
          <w:b/>
          <w:sz w:val="30"/>
        </w:rPr>
        <w:t>班</w:t>
      </w:r>
      <w:r>
        <w:rPr>
          <w:rFonts w:hint="eastAsia"/>
          <w:b/>
          <w:sz w:val="30"/>
        </w:rPr>
        <w:t xml:space="preserve">    </w:t>
      </w:r>
      <w:r>
        <w:rPr>
          <w:rFonts w:hint="eastAsia"/>
          <w:b/>
          <w:sz w:val="30"/>
        </w:rPr>
        <w:t>级：</w:t>
      </w:r>
      <w:r w:rsidR="00E32E1F">
        <w:rPr>
          <w:rFonts w:hint="eastAsia"/>
          <w:bCs/>
          <w:sz w:val="30"/>
          <w:u w:val="single"/>
        </w:rPr>
        <w:t xml:space="preserve">     </w:t>
      </w:r>
      <w:r w:rsidR="00E32E1F" w:rsidRPr="00E32E1F">
        <w:rPr>
          <w:rFonts w:hint="eastAsia"/>
          <w:bCs/>
          <w:sz w:val="30"/>
          <w:u w:val="single"/>
        </w:rPr>
        <w:t xml:space="preserve"> </w:t>
      </w:r>
      <w:r w:rsidR="00E32E1F">
        <w:rPr>
          <w:rFonts w:hint="eastAsia"/>
          <w:bCs/>
          <w:sz w:val="30"/>
          <w:u w:val="single"/>
        </w:rPr>
        <w:t xml:space="preserve">   </w:t>
      </w:r>
      <w:r w:rsidRPr="00E32E1F">
        <w:rPr>
          <w:rFonts w:hint="eastAsia"/>
          <w:bCs/>
          <w:sz w:val="30"/>
          <w:u w:val="single"/>
        </w:rPr>
        <w:t>23</w:t>
      </w:r>
      <w:r w:rsidRPr="00E32E1F">
        <w:rPr>
          <w:rFonts w:hint="eastAsia"/>
          <w:bCs/>
          <w:sz w:val="30"/>
          <w:u w:val="single"/>
        </w:rPr>
        <w:t>软件一</w:t>
      </w:r>
      <w:r w:rsidR="00E32E1F">
        <w:rPr>
          <w:rFonts w:hint="eastAsia"/>
          <w:bCs/>
          <w:sz w:val="30"/>
          <w:u w:val="single"/>
        </w:rPr>
        <w:t xml:space="preserve">           </w:t>
      </w:r>
    </w:p>
    <w:p w14:paraId="3DB0DD8E" w14:textId="43448158" w:rsidR="00E44BA8" w:rsidRDefault="00000000">
      <w:pPr>
        <w:spacing w:line="480" w:lineRule="auto"/>
        <w:ind w:left="840" w:firstLine="420"/>
        <w:rPr>
          <w:sz w:val="30"/>
          <w:u w:val="single"/>
        </w:rPr>
      </w:pPr>
      <w:r>
        <w:rPr>
          <w:rFonts w:hint="eastAsia"/>
          <w:b/>
          <w:sz w:val="30"/>
        </w:rPr>
        <w:t>学</w:t>
      </w:r>
      <w:r>
        <w:rPr>
          <w:rFonts w:hint="eastAsia"/>
          <w:b/>
          <w:sz w:val="30"/>
        </w:rPr>
        <w:t xml:space="preserve">    </w:t>
      </w:r>
      <w:r>
        <w:rPr>
          <w:rFonts w:hint="eastAsia"/>
          <w:b/>
          <w:sz w:val="30"/>
        </w:rPr>
        <w:t>号：</w:t>
      </w:r>
      <w:r w:rsidR="00E32E1F">
        <w:rPr>
          <w:rFonts w:hint="eastAsia"/>
          <w:bCs/>
          <w:sz w:val="30"/>
          <w:u w:val="single"/>
        </w:rPr>
        <w:t xml:space="preserve">         </w:t>
      </w:r>
      <w:r w:rsidRPr="00E32E1F">
        <w:rPr>
          <w:rFonts w:hint="eastAsia"/>
          <w:bCs/>
          <w:sz w:val="30"/>
          <w:u w:val="single"/>
        </w:rPr>
        <w:t>23030301</w:t>
      </w:r>
      <w:r w:rsidR="00E32E1F">
        <w:rPr>
          <w:rFonts w:hint="eastAsia"/>
          <w:bCs/>
          <w:sz w:val="30"/>
          <w:u w:val="single"/>
        </w:rPr>
        <w:t xml:space="preserve">           </w:t>
      </w:r>
    </w:p>
    <w:p w14:paraId="45306FAC" w14:textId="5F4C4D9B" w:rsidR="00E44BA8" w:rsidRDefault="00000000">
      <w:pPr>
        <w:spacing w:line="480" w:lineRule="auto"/>
        <w:ind w:left="840" w:firstLine="420"/>
        <w:rPr>
          <w:sz w:val="30"/>
          <w:u w:val="single"/>
        </w:rPr>
      </w:pPr>
      <w:r>
        <w:rPr>
          <w:rFonts w:hint="eastAsia"/>
          <w:b/>
          <w:sz w:val="30"/>
        </w:rPr>
        <w:t>姓</w:t>
      </w:r>
      <w:r>
        <w:rPr>
          <w:rFonts w:hint="eastAsia"/>
          <w:b/>
          <w:sz w:val="30"/>
        </w:rPr>
        <w:t xml:space="preserve">    </w:t>
      </w:r>
      <w:r>
        <w:rPr>
          <w:rFonts w:hint="eastAsia"/>
          <w:b/>
          <w:sz w:val="30"/>
        </w:rPr>
        <w:t>名：</w:t>
      </w:r>
      <w:r w:rsidR="00E32E1F">
        <w:rPr>
          <w:rFonts w:hint="eastAsia"/>
          <w:bCs/>
          <w:sz w:val="30"/>
          <w:u w:val="single"/>
        </w:rPr>
        <w:t xml:space="preserve">          </w:t>
      </w:r>
      <w:r w:rsidRPr="00E32E1F">
        <w:rPr>
          <w:rFonts w:hint="eastAsia"/>
          <w:bCs/>
          <w:sz w:val="30"/>
          <w:u w:val="single"/>
        </w:rPr>
        <w:t>曹</w:t>
      </w:r>
      <w:r w:rsidR="00E32E1F">
        <w:rPr>
          <w:rFonts w:hint="eastAsia"/>
          <w:bCs/>
          <w:sz w:val="30"/>
          <w:u w:val="single"/>
        </w:rPr>
        <w:t xml:space="preserve">  </w:t>
      </w:r>
      <w:r w:rsidRPr="00E32E1F">
        <w:rPr>
          <w:rFonts w:hint="eastAsia"/>
          <w:bCs/>
          <w:sz w:val="30"/>
          <w:u w:val="single"/>
        </w:rPr>
        <w:t>磊</w:t>
      </w:r>
      <w:r w:rsidR="00E32E1F">
        <w:rPr>
          <w:rFonts w:hint="eastAsia"/>
          <w:bCs/>
          <w:sz w:val="30"/>
          <w:u w:val="single"/>
        </w:rPr>
        <w:t xml:space="preserve">             </w:t>
      </w:r>
    </w:p>
    <w:p w14:paraId="6E38E037" w14:textId="34DD59E4" w:rsidR="00E44BA8" w:rsidRDefault="00000000">
      <w:pPr>
        <w:spacing w:line="480" w:lineRule="auto"/>
        <w:ind w:left="840" w:firstLine="420"/>
        <w:rPr>
          <w:sz w:val="30"/>
          <w:u w:val="single"/>
        </w:rPr>
      </w:pPr>
      <w:r>
        <w:rPr>
          <w:rFonts w:hint="eastAsia"/>
          <w:b/>
          <w:sz w:val="30"/>
        </w:rPr>
        <w:t>学校导师</w:t>
      </w:r>
      <w:r>
        <w:rPr>
          <w:rFonts w:hint="eastAsia"/>
          <w:b/>
          <w:sz w:val="30"/>
        </w:rPr>
        <w:t xml:space="preserve"> </w:t>
      </w:r>
      <w:r>
        <w:rPr>
          <w:rFonts w:hint="eastAsia"/>
          <w:sz w:val="30"/>
          <w:u w:val="single"/>
        </w:rPr>
        <w:t xml:space="preserve">     </w:t>
      </w:r>
      <w:r>
        <w:rPr>
          <w:rFonts w:hint="eastAsia"/>
          <w:color w:val="C00000"/>
          <w:sz w:val="30"/>
          <w:u w:val="single"/>
        </w:rPr>
        <w:t xml:space="preserve">     </w:t>
      </w:r>
      <w:r>
        <w:rPr>
          <w:rFonts w:hint="eastAsia"/>
          <w:sz w:val="30"/>
          <w:u w:val="single"/>
        </w:rPr>
        <w:t xml:space="preserve"> </w:t>
      </w:r>
      <w:r>
        <w:rPr>
          <w:rFonts w:hint="eastAsia"/>
          <w:sz w:val="30"/>
          <w:u w:val="single"/>
        </w:rPr>
        <w:t>蒋</w:t>
      </w:r>
      <w:r>
        <w:rPr>
          <w:rFonts w:hint="eastAsia"/>
          <w:sz w:val="30"/>
          <w:u w:val="single"/>
        </w:rPr>
        <w:t xml:space="preserve">  </w:t>
      </w:r>
      <w:r>
        <w:rPr>
          <w:rFonts w:hint="eastAsia"/>
          <w:sz w:val="30"/>
          <w:u w:val="single"/>
        </w:rPr>
        <w:t>巍</w:t>
      </w:r>
      <w:r>
        <w:rPr>
          <w:sz w:val="30"/>
          <w:u w:val="single"/>
        </w:rPr>
        <w:t xml:space="preserve"> </w:t>
      </w:r>
      <w:r>
        <w:rPr>
          <w:rFonts w:hint="eastAsia"/>
          <w:color w:val="C00000"/>
          <w:sz w:val="30"/>
          <w:u w:val="single"/>
        </w:rPr>
        <w:t xml:space="preserve"> </w:t>
      </w:r>
      <w:r w:rsidR="00E32E1F">
        <w:rPr>
          <w:rFonts w:hint="eastAsia"/>
          <w:color w:val="C00000"/>
          <w:sz w:val="30"/>
          <w:u w:val="single"/>
        </w:rPr>
        <w:t xml:space="preserve">  </w:t>
      </w:r>
      <w:r>
        <w:rPr>
          <w:rFonts w:hint="eastAsia"/>
          <w:color w:val="C00000"/>
          <w:sz w:val="30"/>
          <w:u w:val="single"/>
        </w:rPr>
        <w:t xml:space="preserve"> </w:t>
      </w:r>
      <w:r>
        <w:rPr>
          <w:rFonts w:hint="eastAsia"/>
          <w:sz w:val="30"/>
          <w:u w:val="single"/>
        </w:rPr>
        <w:t xml:space="preserve">        </w:t>
      </w:r>
    </w:p>
    <w:p w14:paraId="16FE89CE" w14:textId="77777777" w:rsidR="00E44BA8" w:rsidRDefault="00E44BA8">
      <w:pPr>
        <w:jc w:val="center"/>
        <w:rPr>
          <w:sz w:val="30"/>
        </w:rPr>
      </w:pPr>
    </w:p>
    <w:p w14:paraId="3DF96600" w14:textId="77777777" w:rsidR="00E44BA8" w:rsidRDefault="00E44BA8">
      <w:pPr>
        <w:jc w:val="center"/>
        <w:rPr>
          <w:sz w:val="30"/>
        </w:rPr>
      </w:pPr>
    </w:p>
    <w:p w14:paraId="23CAD063" w14:textId="77777777" w:rsidR="00E44BA8" w:rsidRDefault="00E44BA8">
      <w:pPr>
        <w:jc w:val="center"/>
        <w:rPr>
          <w:sz w:val="30"/>
        </w:rPr>
      </w:pPr>
    </w:p>
    <w:p w14:paraId="36A93D42" w14:textId="77777777" w:rsidR="00E44BA8" w:rsidRDefault="00E44BA8">
      <w:pPr>
        <w:jc w:val="center"/>
        <w:rPr>
          <w:sz w:val="30"/>
        </w:rPr>
      </w:pPr>
    </w:p>
    <w:p w14:paraId="159FD7E8" w14:textId="77777777" w:rsidR="00E44BA8" w:rsidRDefault="00E44BA8">
      <w:pPr>
        <w:jc w:val="center"/>
        <w:rPr>
          <w:sz w:val="30"/>
        </w:rPr>
      </w:pPr>
    </w:p>
    <w:p w14:paraId="302AAB56" w14:textId="77777777" w:rsidR="00E44BA8" w:rsidRDefault="00E44BA8">
      <w:pPr>
        <w:jc w:val="center"/>
        <w:rPr>
          <w:sz w:val="30"/>
        </w:rPr>
      </w:pPr>
    </w:p>
    <w:p w14:paraId="6FFBC3BA" w14:textId="77777777" w:rsidR="00E44BA8" w:rsidRDefault="00000000">
      <w:pPr>
        <w:jc w:val="center"/>
        <w:rPr>
          <w:rFonts w:asciiTheme="majorEastAsia" w:eastAsiaTheme="majorEastAsia" w:hAnsiTheme="majorEastAsia"/>
          <w:b/>
        </w:rPr>
      </w:pPr>
      <w:r>
        <w:rPr>
          <w:rFonts w:asciiTheme="majorEastAsia" w:eastAsiaTheme="majorEastAsia" w:hAnsiTheme="majorEastAsia" w:hint="eastAsia"/>
          <w:b/>
          <w:sz w:val="30"/>
        </w:rPr>
        <w:t>任务下达日期： 2026年6月15日</w:t>
      </w:r>
    </w:p>
    <w:p w14:paraId="2890AD55" w14:textId="77777777" w:rsidR="00E44BA8" w:rsidRDefault="00000000">
      <w:pPr>
        <w:rPr>
          <w:rFonts w:asciiTheme="majorEastAsia" w:eastAsiaTheme="majorEastAsia" w:hAnsiTheme="majorEastAsia"/>
          <w:b/>
          <w:sz w:val="28"/>
          <w:szCs w:val="28"/>
        </w:rPr>
      </w:pPr>
      <w:r>
        <w:rPr>
          <w:rFonts w:asciiTheme="majorEastAsia" w:eastAsiaTheme="majorEastAsia" w:hAnsiTheme="majorEastAsia" w:hint="eastAsia"/>
          <w:b/>
          <w:sz w:val="28"/>
          <w:szCs w:val="28"/>
        </w:rPr>
        <w:lastRenderedPageBreak/>
        <w:br w:type="page"/>
      </w:r>
    </w:p>
    <w:p w14:paraId="51566BF9" w14:textId="77777777" w:rsidR="00E44BA8" w:rsidRDefault="00000000">
      <w:pPr>
        <w:jc w:val="center"/>
        <w:rPr>
          <w:rFonts w:asciiTheme="majorEastAsia" w:eastAsiaTheme="majorEastAsia" w:hAnsiTheme="majorEastAsia"/>
          <w:b/>
          <w:sz w:val="28"/>
          <w:szCs w:val="28"/>
        </w:rPr>
      </w:pPr>
      <w:r>
        <w:rPr>
          <w:rFonts w:ascii="微软雅黑" w:eastAsia="微软雅黑" w:hAnsi="微软雅黑" w:hint="eastAsia"/>
          <w:b/>
          <w:bCs/>
          <w:kern w:val="44"/>
          <w:sz w:val="52"/>
          <w:szCs w:val="52"/>
        </w:rPr>
        <w:lastRenderedPageBreak/>
        <w:t>任务书</w:t>
      </w:r>
    </w:p>
    <w:tbl>
      <w:tblPr>
        <w:tblStyle w:val="a7"/>
        <w:tblW w:w="0" w:type="auto"/>
        <w:tblLook w:val="04A0" w:firstRow="1" w:lastRow="0" w:firstColumn="1" w:lastColumn="0" w:noHBand="0" w:noVBand="1"/>
      </w:tblPr>
      <w:tblGrid>
        <w:gridCol w:w="1809"/>
        <w:gridCol w:w="6713"/>
      </w:tblGrid>
      <w:tr w:rsidR="00E44BA8" w14:paraId="6BB46DCF" w14:textId="77777777">
        <w:tc>
          <w:tcPr>
            <w:tcW w:w="8522" w:type="dxa"/>
            <w:gridSpan w:val="2"/>
          </w:tcPr>
          <w:p w14:paraId="7B78FDFB" w14:textId="77777777" w:rsidR="00E44BA8" w:rsidRDefault="00000000">
            <w:pPr>
              <w:jc w:val="left"/>
              <w:rPr>
                <w:rFonts w:asciiTheme="majorEastAsia" w:eastAsiaTheme="majorEastAsia" w:hAnsiTheme="majorEastAsia"/>
                <w:b/>
                <w:sz w:val="28"/>
                <w:szCs w:val="28"/>
              </w:rPr>
            </w:pPr>
            <w:r>
              <w:rPr>
                <w:rFonts w:asciiTheme="majorEastAsia" w:eastAsiaTheme="majorEastAsia" w:hAnsiTheme="majorEastAsia" w:hint="eastAsia"/>
                <w:b/>
                <w:sz w:val="28"/>
                <w:szCs w:val="28"/>
              </w:rPr>
              <w:t>一、项目设计内容</w:t>
            </w:r>
          </w:p>
        </w:tc>
      </w:tr>
      <w:tr w:rsidR="00E44BA8" w14:paraId="6A26A395" w14:textId="77777777">
        <w:trPr>
          <w:trHeight w:val="3739"/>
        </w:trPr>
        <w:tc>
          <w:tcPr>
            <w:tcW w:w="8522" w:type="dxa"/>
            <w:gridSpan w:val="2"/>
          </w:tcPr>
          <w:p w14:paraId="6072025F" w14:textId="71A78381" w:rsidR="00E32E1F" w:rsidRPr="00961DC6" w:rsidRDefault="00000000" w:rsidP="00E32E1F">
            <w:pPr>
              <w:spacing w:line="480" w:lineRule="auto"/>
              <w:ind w:firstLineChars="200" w:firstLine="480"/>
              <w:rPr>
                <w:rFonts w:asciiTheme="majorEastAsia" w:eastAsiaTheme="majorEastAsia" w:hAnsiTheme="majorEastAsia"/>
                <w:bCs/>
              </w:rPr>
            </w:pPr>
            <w:r w:rsidRPr="00961DC6">
              <w:rPr>
                <w:rFonts w:asciiTheme="majorEastAsia" w:eastAsiaTheme="majorEastAsia" w:hAnsiTheme="majorEastAsia" w:hint="eastAsia"/>
                <w:bCs/>
              </w:rPr>
              <w:t>本项目为水果生鲜运营平台，采用Spring Boot与Spring Cloud微服务架构，实现前后端分离。后台管理端基于RuoYi Vue3与Element Plus构建，提供水果分类管理、水果品种管理、订单管理及运营数据大屏展示；微信小程序端作为用户端，支持用户浏览水果、加入购物车、收货地址管理、下单与模拟支付。系统主要包含统一网关服务（</w:t>
            </w:r>
            <w:proofErr w:type="spellStart"/>
            <w:r w:rsidRPr="00961DC6">
              <w:rPr>
                <w:rFonts w:asciiTheme="majorEastAsia" w:eastAsiaTheme="majorEastAsia" w:hAnsiTheme="majorEastAsia" w:hint="eastAsia"/>
                <w:bCs/>
              </w:rPr>
              <w:t>lgg</w:t>
            </w:r>
            <w:proofErr w:type="spellEnd"/>
            <w:r w:rsidRPr="00961DC6">
              <w:rPr>
                <w:rFonts w:asciiTheme="majorEastAsia" w:eastAsiaTheme="majorEastAsia" w:hAnsiTheme="majorEastAsia" w:hint="eastAsia"/>
                <w:bCs/>
              </w:rPr>
              <w:t>-gateway）、业务服务（</w:t>
            </w:r>
            <w:proofErr w:type="spellStart"/>
            <w:r w:rsidRPr="00961DC6">
              <w:rPr>
                <w:rFonts w:asciiTheme="majorEastAsia" w:eastAsiaTheme="majorEastAsia" w:hAnsiTheme="majorEastAsia" w:hint="eastAsia"/>
                <w:bCs/>
              </w:rPr>
              <w:t>lgg</w:t>
            </w:r>
            <w:proofErr w:type="spellEnd"/>
            <w:r w:rsidRPr="00961DC6">
              <w:rPr>
                <w:rFonts w:asciiTheme="majorEastAsia" w:eastAsiaTheme="majorEastAsia" w:hAnsiTheme="majorEastAsia" w:hint="eastAsia"/>
                <w:bCs/>
              </w:rPr>
              <w:t>-business）、支付服务（</w:t>
            </w:r>
            <w:proofErr w:type="spellStart"/>
            <w:r w:rsidRPr="00961DC6">
              <w:rPr>
                <w:rFonts w:asciiTheme="majorEastAsia" w:eastAsiaTheme="majorEastAsia" w:hAnsiTheme="majorEastAsia" w:hint="eastAsia"/>
                <w:bCs/>
              </w:rPr>
              <w:t>lgg</w:t>
            </w:r>
            <w:proofErr w:type="spellEnd"/>
            <w:r w:rsidRPr="00961DC6">
              <w:rPr>
                <w:rFonts w:asciiTheme="majorEastAsia" w:eastAsiaTheme="majorEastAsia" w:hAnsiTheme="majorEastAsia" w:hint="eastAsia"/>
                <w:bCs/>
              </w:rPr>
              <w:t>-pay）与通知服务（</w:t>
            </w:r>
            <w:proofErr w:type="spellStart"/>
            <w:r w:rsidRPr="00961DC6">
              <w:rPr>
                <w:rFonts w:asciiTheme="majorEastAsia" w:eastAsiaTheme="majorEastAsia" w:hAnsiTheme="majorEastAsia" w:hint="eastAsia"/>
                <w:bCs/>
              </w:rPr>
              <w:t>lgg</w:t>
            </w:r>
            <w:proofErr w:type="spellEnd"/>
            <w:r w:rsidRPr="00961DC6">
              <w:rPr>
                <w:rFonts w:asciiTheme="majorEastAsia" w:eastAsiaTheme="majorEastAsia" w:hAnsiTheme="majorEastAsia" w:hint="eastAsia"/>
                <w:bCs/>
              </w:rPr>
              <w:t>-notice）。系统利用</w:t>
            </w:r>
            <w:proofErr w:type="spellStart"/>
            <w:r w:rsidRPr="00961DC6">
              <w:rPr>
                <w:rFonts w:asciiTheme="majorEastAsia" w:eastAsiaTheme="majorEastAsia" w:hAnsiTheme="majorEastAsia" w:hint="eastAsia"/>
                <w:bCs/>
              </w:rPr>
              <w:t>OpenFeign</w:t>
            </w:r>
            <w:proofErr w:type="spellEnd"/>
            <w:r w:rsidRPr="00961DC6">
              <w:rPr>
                <w:rFonts w:asciiTheme="majorEastAsia" w:eastAsiaTheme="majorEastAsia" w:hAnsiTheme="majorEastAsia" w:hint="eastAsia"/>
                <w:bCs/>
              </w:rPr>
              <w:t>完成跨服务订单状态同步，使用RabbitMQ异步解耦支付成功事件，使用WebSocket实时推送新订单提醒，并使用PM2进行长进程守护和部署托管。</w:t>
            </w:r>
          </w:p>
          <w:p w14:paraId="6132F142" w14:textId="77777777" w:rsidR="00E32E1F" w:rsidRDefault="00E32E1F" w:rsidP="00E32E1F">
            <w:pPr>
              <w:spacing w:line="480" w:lineRule="auto"/>
              <w:rPr>
                <w:rFonts w:asciiTheme="majorEastAsia" w:eastAsiaTheme="majorEastAsia" w:hAnsiTheme="majorEastAsia"/>
                <w:b/>
              </w:rPr>
            </w:pPr>
          </w:p>
          <w:p w14:paraId="15CCBACA" w14:textId="2ACE3E65" w:rsidR="00E32E1F" w:rsidRDefault="00E32E1F">
            <w:pPr>
              <w:spacing w:line="480" w:lineRule="auto"/>
              <w:rPr>
                <w:rFonts w:asciiTheme="majorEastAsia" w:eastAsiaTheme="majorEastAsia" w:hAnsiTheme="majorEastAsia"/>
                <w:b/>
                <w:sz w:val="28"/>
                <w:szCs w:val="28"/>
              </w:rPr>
            </w:pPr>
          </w:p>
        </w:tc>
      </w:tr>
      <w:tr w:rsidR="00E44BA8" w14:paraId="2F847F87" w14:textId="77777777">
        <w:tc>
          <w:tcPr>
            <w:tcW w:w="8522" w:type="dxa"/>
            <w:gridSpan w:val="2"/>
          </w:tcPr>
          <w:p w14:paraId="675E80EA" w14:textId="77777777" w:rsidR="00E44BA8" w:rsidRDefault="00000000">
            <w:pPr>
              <w:jc w:val="left"/>
              <w:rPr>
                <w:rFonts w:asciiTheme="majorEastAsia" w:eastAsiaTheme="majorEastAsia" w:hAnsiTheme="majorEastAsia"/>
                <w:b/>
                <w:sz w:val="28"/>
                <w:szCs w:val="28"/>
              </w:rPr>
            </w:pPr>
            <w:r>
              <w:rPr>
                <w:rFonts w:asciiTheme="majorEastAsia" w:eastAsiaTheme="majorEastAsia" w:hAnsiTheme="majorEastAsia" w:hint="eastAsia"/>
                <w:b/>
                <w:sz w:val="28"/>
                <w:szCs w:val="28"/>
              </w:rPr>
              <w:t>二、设计目标</w:t>
            </w:r>
          </w:p>
        </w:tc>
      </w:tr>
      <w:tr w:rsidR="00E44BA8" w14:paraId="4A573698" w14:textId="77777777">
        <w:trPr>
          <w:trHeight w:val="4244"/>
        </w:trPr>
        <w:tc>
          <w:tcPr>
            <w:tcW w:w="8522" w:type="dxa"/>
            <w:gridSpan w:val="2"/>
          </w:tcPr>
          <w:p w14:paraId="091D34D0" w14:textId="77777777" w:rsidR="00E44BA8" w:rsidRDefault="00000000">
            <w:pPr>
              <w:rPr>
                <w:rFonts w:ascii="宋体" w:hAnsi="宋体"/>
                <w:lang w:val="zh-CN"/>
              </w:rPr>
            </w:pPr>
            <w:r w:rsidRPr="00E32E1F">
              <w:rPr>
                <w:rFonts w:ascii="宋体" w:hAnsi="宋体"/>
              </w:rPr>
              <w:t xml:space="preserve">1. </w:t>
            </w:r>
            <w:r>
              <w:rPr>
                <w:rFonts w:ascii="宋体" w:hAnsi="宋体"/>
                <w:lang w:val="zh-CN"/>
              </w:rPr>
              <w:t>掌握基于</w:t>
            </w:r>
            <w:r w:rsidRPr="00E32E1F">
              <w:rPr>
                <w:rFonts w:ascii="宋体" w:hAnsi="宋体"/>
              </w:rPr>
              <w:t>Spring Boot</w:t>
            </w:r>
            <w:r>
              <w:rPr>
                <w:rFonts w:ascii="宋体" w:hAnsi="宋体"/>
                <w:lang w:val="zh-CN"/>
              </w:rPr>
              <w:t>的业务系统开发</w:t>
            </w:r>
            <w:r w:rsidRPr="00E32E1F">
              <w:rPr>
                <w:rFonts w:ascii="宋体" w:hAnsi="宋体"/>
              </w:rPr>
              <w:t>，</w:t>
            </w:r>
            <w:r>
              <w:rPr>
                <w:rFonts w:ascii="宋体" w:hAnsi="宋体"/>
                <w:lang w:val="zh-CN"/>
              </w:rPr>
              <w:t>具备完整的单体及微服务架构拆分与治理能力。</w:t>
            </w:r>
            <w:r w:rsidRPr="00E32E1F">
              <w:rPr>
                <w:rFonts w:ascii="宋体" w:hAnsi="宋体"/>
              </w:rPr>
              <w:br/>
              <w:t xml:space="preserve">2. </w:t>
            </w:r>
            <w:r>
              <w:rPr>
                <w:rFonts w:ascii="宋体" w:hAnsi="宋体"/>
                <w:lang w:val="zh-CN"/>
              </w:rPr>
              <w:t>掌握</w:t>
            </w:r>
            <w:r w:rsidRPr="00E32E1F">
              <w:rPr>
                <w:rFonts w:ascii="宋体" w:hAnsi="宋体"/>
              </w:rPr>
              <w:t>Spring Cloud</w:t>
            </w:r>
            <w:r>
              <w:rPr>
                <w:rFonts w:ascii="宋体" w:hAnsi="宋体"/>
                <w:lang w:val="zh-CN"/>
              </w:rPr>
              <w:t>常用组件的应用</w:t>
            </w:r>
            <w:r w:rsidRPr="00E32E1F">
              <w:rPr>
                <w:rFonts w:ascii="宋体" w:hAnsi="宋体"/>
              </w:rPr>
              <w:t>，</w:t>
            </w:r>
            <w:r>
              <w:rPr>
                <w:rFonts w:ascii="宋体" w:hAnsi="宋体"/>
                <w:lang w:val="zh-CN"/>
              </w:rPr>
              <w:t>包括</w:t>
            </w:r>
            <w:proofErr w:type="spellStart"/>
            <w:r w:rsidRPr="00E32E1F">
              <w:rPr>
                <w:rFonts w:ascii="宋体" w:hAnsi="宋体"/>
              </w:rPr>
              <w:t>Nacos</w:t>
            </w:r>
            <w:proofErr w:type="spellEnd"/>
            <w:r>
              <w:rPr>
                <w:rFonts w:ascii="宋体" w:hAnsi="宋体"/>
                <w:lang w:val="zh-CN"/>
              </w:rPr>
              <w:t>服务注册发现与配置中心、</w:t>
            </w:r>
            <w:r w:rsidRPr="00E32E1F">
              <w:rPr>
                <w:rFonts w:ascii="宋体" w:hAnsi="宋体"/>
              </w:rPr>
              <w:t>Gateway</w:t>
            </w:r>
            <w:r>
              <w:rPr>
                <w:rFonts w:ascii="宋体" w:hAnsi="宋体"/>
                <w:lang w:val="zh-CN"/>
              </w:rPr>
              <w:t>统一网关路由匹配。</w:t>
            </w:r>
            <w:r w:rsidRPr="00E32E1F">
              <w:rPr>
                <w:rFonts w:ascii="宋体" w:hAnsi="宋体"/>
              </w:rPr>
              <w:br/>
              <w:t xml:space="preserve">3. </w:t>
            </w:r>
            <w:r>
              <w:rPr>
                <w:rFonts w:ascii="宋体" w:hAnsi="宋体"/>
                <w:lang w:val="zh-CN"/>
              </w:rPr>
              <w:t>掌握</w:t>
            </w:r>
            <w:r w:rsidRPr="00E32E1F">
              <w:rPr>
                <w:rFonts w:ascii="宋体" w:hAnsi="宋体"/>
              </w:rPr>
              <w:t>Redis</w:t>
            </w:r>
            <w:r>
              <w:rPr>
                <w:rFonts w:ascii="宋体" w:hAnsi="宋体"/>
                <w:lang w:val="zh-CN"/>
              </w:rPr>
              <w:t>缓存、</w:t>
            </w:r>
            <w:r w:rsidRPr="00E32E1F">
              <w:rPr>
                <w:rFonts w:ascii="宋体" w:hAnsi="宋体"/>
              </w:rPr>
              <w:t>RabbitMQ</w:t>
            </w:r>
            <w:r>
              <w:rPr>
                <w:rFonts w:ascii="宋体" w:hAnsi="宋体"/>
                <w:lang w:val="zh-CN"/>
              </w:rPr>
              <w:t>消息队列、</w:t>
            </w:r>
            <w:r w:rsidRPr="00E32E1F">
              <w:rPr>
                <w:rFonts w:ascii="宋体" w:hAnsi="宋体"/>
              </w:rPr>
              <w:t>WebSocket</w:t>
            </w:r>
            <w:r>
              <w:rPr>
                <w:rFonts w:ascii="宋体" w:hAnsi="宋体"/>
                <w:lang w:val="zh-CN"/>
              </w:rPr>
              <w:t>实时长连接等常用中间件在分布式系统中的实践应用。</w:t>
            </w:r>
            <w:r w:rsidRPr="00E32E1F">
              <w:rPr>
                <w:rFonts w:ascii="宋体" w:hAnsi="宋体"/>
              </w:rPr>
              <w:br/>
            </w:r>
            <w:r>
              <w:rPr>
                <w:rFonts w:ascii="宋体" w:hAnsi="宋体"/>
                <w:lang w:val="zh-CN"/>
              </w:rPr>
              <w:t>4. 掌握RuoYi Vue3后台管理框架的使用，理解AOP切面公共字段自动填充，掌握微信小程序的对接和调试。</w:t>
            </w:r>
            <w:r>
              <w:rPr>
                <w:rFonts w:ascii="宋体" w:hAnsi="宋体"/>
                <w:lang w:val="zh-CN"/>
              </w:rPr>
              <w:br/>
              <w:t>5. 建立接口测试（Newman）与端到端自动化测试（Playwright）的工程化质量保障体系，并学习PM2等进程守护工具的生产级应用。</w:t>
            </w:r>
          </w:p>
          <w:p w14:paraId="3090F3AC" w14:textId="77777777" w:rsidR="00961DC6" w:rsidRDefault="00961DC6">
            <w:pPr>
              <w:rPr>
                <w:rFonts w:ascii="宋体" w:hAnsi="宋体" w:hint="eastAsia"/>
                <w:lang w:val="zh-CN"/>
              </w:rPr>
            </w:pPr>
          </w:p>
          <w:tbl>
            <w:tblPr>
              <w:tblStyle w:val="a7"/>
              <w:tblW w:w="0" w:type="auto"/>
              <w:tblLook w:val="04A0" w:firstRow="1" w:lastRow="0" w:firstColumn="1" w:lastColumn="0" w:noHBand="0" w:noVBand="1"/>
            </w:tblPr>
            <w:tblGrid>
              <w:gridCol w:w="2162"/>
              <w:gridCol w:w="2083"/>
              <w:gridCol w:w="2083"/>
              <w:gridCol w:w="1963"/>
            </w:tblGrid>
            <w:tr w:rsidR="00E44BA8" w14:paraId="3A9BEF69" w14:textId="77777777">
              <w:tc>
                <w:tcPr>
                  <w:tcW w:w="2162" w:type="dxa"/>
                  <w:vAlign w:val="center"/>
                </w:tcPr>
                <w:p w14:paraId="407FD013" w14:textId="77777777" w:rsidR="00E44BA8" w:rsidRDefault="00000000">
                  <w:pPr>
                    <w:spacing w:line="240" w:lineRule="auto"/>
                    <w:jc w:val="center"/>
                    <w:rPr>
                      <w:b/>
                      <w:bCs/>
                      <w:sz w:val="22"/>
                      <w:szCs w:val="20"/>
                      <w:lang w:val="zh-CN"/>
                    </w:rPr>
                  </w:pPr>
                  <w:r>
                    <w:rPr>
                      <w:b/>
                      <w:bCs/>
                      <w:sz w:val="22"/>
                      <w:szCs w:val="20"/>
                      <w:lang w:val="zh-CN"/>
                    </w:rPr>
                    <w:lastRenderedPageBreak/>
                    <w:t>设计目标</w:t>
                  </w:r>
                </w:p>
              </w:tc>
              <w:tc>
                <w:tcPr>
                  <w:tcW w:w="2083" w:type="dxa"/>
                  <w:vAlign w:val="center"/>
                </w:tcPr>
                <w:p w14:paraId="025E51CE" w14:textId="77777777" w:rsidR="00E44BA8" w:rsidRDefault="00000000">
                  <w:pPr>
                    <w:spacing w:line="240" w:lineRule="auto"/>
                    <w:jc w:val="center"/>
                    <w:rPr>
                      <w:b/>
                      <w:bCs/>
                      <w:sz w:val="22"/>
                      <w:szCs w:val="20"/>
                      <w:lang w:val="zh-CN"/>
                    </w:rPr>
                  </w:pPr>
                  <w:r>
                    <w:rPr>
                      <w:b/>
                      <w:bCs/>
                      <w:sz w:val="22"/>
                      <w:szCs w:val="20"/>
                    </w:rPr>
                    <w:t>课程目标</w:t>
                  </w:r>
                </w:p>
              </w:tc>
              <w:tc>
                <w:tcPr>
                  <w:tcW w:w="2083" w:type="dxa"/>
                  <w:vAlign w:val="center"/>
                </w:tcPr>
                <w:p w14:paraId="77750AB3" w14:textId="77777777" w:rsidR="00E44BA8" w:rsidRDefault="00000000">
                  <w:pPr>
                    <w:spacing w:line="240" w:lineRule="auto"/>
                    <w:jc w:val="center"/>
                    <w:rPr>
                      <w:b/>
                      <w:bCs/>
                      <w:sz w:val="22"/>
                      <w:szCs w:val="20"/>
                    </w:rPr>
                  </w:pPr>
                  <w:r>
                    <w:rPr>
                      <w:b/>
                      <w:bCs/>
                      <w:sz w:val="22"/>
                      <w:szCs w:val="20"/>
                    </w:rPr>
                    <w:t>支撑毕业要求</w:t>
                  </w:r>
                </w:p>
                <w:p w14:paraId="60285E14" w14:textId="77777777" w:rsidR="00E44BA8" w:rsidRDefault="00000000">
                  <w:pPr>
                    <w:spacing w:line="240" w:lineRule="auto"/>
                    <w:jc w:val="center"/>
                    <w:rPr>
                      <w:b/>
                      <w:bCs/>
                      <w:sz w:val="22"/>
                      <w:szCs w:val="20"/>
                      <w:lang w:val="zh-CN"/>
                    </w:rPr>
                  </w:pPr>
                  <w:r>
                    <w:rPr>
                      <w:rFonts w:hint="eastAsia"/>
                      <w:b/>
                      <w:bCs/>
                      <w:sz w:val="22"/>
                      <w:szCs w:val="20"/>
                    </w:rPr>
                    <w:t>指标</w:t>
                  </w:r>
                  <w:r>
                    <w:rPr>
                      <w:b/>
                      <w:bCs/>
                      <w:sz w:val="22"/>
                      <w:szCs w:val="20"/>
                    </w:rPr>
                    <w:t>点</w:t>
                  </w:r>
                </w:p>
              </w:tc>
              <w:tc>
                <w:tcPr>
                  <w:tcW w:w="1963" w:type="dxa"/>
                  <w:vAlign w:val="center"/>
                </w:tcPr>
                <w:p w14:paraId="07AE0900" w14:textId="77777777" w:rsidR="00E44BA8" w:rsidRDefault="00000000">
                  <w:pPr>
                    <w:spacing w:line="240" w:lineRule="auto"/>
                    <w:jc w:val="center"/>
                    <w:rPr>
                      <w:b/>
                      <w:bCs/>
                      <w:sz w:val="22"/>
                      <w:szCs w:val="20"/>
                      <w:lang w:val="zh-CN"/>
                    </w:rPr>
                  </w:pPr>
                  <w:r>
                    <w:rPr>
                      <w:b/>
                      <w:bCs/>
                      <w:sz w:val="22"/>
                      <w:szCs w:val="20"/>
                    </w:rPr>
                    <w:t>毕业要求</w:t>
                  </w:r>
                </w:p>
              </w:tc>
            </w:tr>
            <w:tr w:rsidR="00E44BA8" w14:paraId="4ED0F645" w14:textId="77777777">
              <w:tc>
                <w:tcPr>
                  <w:tcW w:w="2162" w:type="dxa"/>
                  <w:vAlign w:val="center"/>
                </w:tcPr>
                <w:p w14:paraId="0B3C61A5" w14:textId="77777777" w:rsidR="00E44BA8" w:rsidRDefault="00000000">
                  <w:pPr>
                    <w:spacing w:line="240" w:lineRule="auto"/>
                    <w:jc w:val="left"/>
                    <w:rPr>
                      <w:sz w:val="22"/>
                      <w:szCs w:val="20"/>
                      <w:highlight w:val="yellow"/>
                    </w:rPr>
                  </w:pPr>
                  <w:r w:rsidRPr="00E32E1F">
                    <w:rPr>
                      <w:sz w:val="22"/>
                      <w:szCs w:val="20"/>
                    </w:rPr>
                    <w:t>1</w:t>
                  </w:r>
                  <w:r w:rsidRPr="00E32E1F">
                    <w:rPr>
                      <w:rFonts w:hint="eastAsia"/>
                      <w:sz w:val="22"/>
                      <w:szCs w:val="20"/>
                    </w:rPr>
                    <w:t>创新潜能开发：在系统设计或功能模块中主动引入自主构思的优化方案或新颖特性，体现超越常规实现的创新意识。</w:t>
                  </w:r>
                </w:p>
              </w:tc>
              <w:tc>
                <w:tcPr>
                  <w:tcW w:w="2083" w:type="dxa"/>
                  <w:vAlign w:val="center"/>
                </w:tcPr>
                <w:p w14:paraId="267AA9E5" w14:textId="77777777" w:rsidR="00E44BA8" w:rsidRDefault="00000000">
                  <w:pPr>
                    <w:spacing w:line="240" w:lineRule="auto"/>
                    <w:jc w:val="left"/>
                    <w:rPr>
                      <w:sz w:val="22"/>
                      <w:szCs w:val="20"/>
                      <w:lang w:val="zh-CN"/>
                    </w:rPr>
                  </w:pPr>
                  <w:r>
                    <w:rPr>
                      <w:b/>
                      <w:sz w:val="22"/>
                      <w:szCs w:val="20"/>
                    </w:rPr>
                    <w:t>目标</w:t>
                  </w:r>
                  <w:r>
                    <w:rPr>
                      <w:b/>
                      <w:sz w:val="22"/>
                      <w:szCs w:val="20"/>
                    </w:rPr>
                    <w:t>1</w:t>
                  </w:r>
                  <w:r>
                    <w:rPr>
                      <w:b/>
                      <w:sz w:val="22"/>
                      <w:szCs w:val="20"/>
                    </w:rPr>
                    <w:t>：</w:t>
                  </w:r>
                  <w:r>
                    <w:rPr>
                      <w:rFonts w:hint="eastAsia"/>
                      <w:sz w:val="22"/>
                      <w:szCs w:val="22"/>
                    </w:rPr>
                    <w:t>能够充分注重学生的创新潜能开发，在软件系统开发过程实践中能够体现创新精神</w:t>
                  </w:r>
                </w:p>
              </w:tc>
              <w:tc>
                <w:tcPr>
                  <w:tcW w:w="2083" w:type="dxa"/>
                  <w:vAlign w:val="center"/>
                </w:tcPr>
                <w:p w14:paraId="4AD47D73" w14:textId="77777777" w:rsidR="00E44BA8" w:rsidRDefault="00000000">
                  <w:pPr>
                    <w:spacing w:line="240" w:lineRule="auto"/>
                    <w:rPr>
                      <w:sz w:val="22"/>
                      <w:szCs w:val="20"/>
                      <w:lang w:val="zh-CN"/>
                    </w:rPr>
                  </w:pPr>
                  <w:r>
                    <w:rPr>
                      <w:rFonts w:hint="eastAsia"/>
                      <w:sz w:val="22"/>
                      <w:szCs w:val="22"/>
                    </w:rPr>
                    <w:t>指标点</w:t>
                  </w:r>
                  <w:r>
                    <w:rPr>
                      <w:sz w:val="22"/>
                      <w:szCs w:val="22"/>
                    </w:rPr>
                    <w:t>3-3</w:t>
                  </w:r>
                  <w:r>
                    <w:rPr>
                      <w:rFonts w:hint="eastAsia"/>
                      <w:sz w:val="22"/>
                      <w:szCs w:val="22"/>
                    </w:rPr>
                    <w:t>：能够在软件系统设计开发环节中体现创新意识；</w:t>
                  </w:r>
                </w:p>
              </w:tc>
              <w:tc>
                <w:tcPr>
                  <w:tcW w:w="1963" w:type="dxa"/>
                  <w:vAlign w:val="center"/>
                </w:tcPr>
                <w:p w14:paraId="54DD74A6" w14:textId="77777777" w:rsidR="00E44BA8" w:rsidRDefault="00000000">
                  <w:pPr>
                    <w:spacing w:line="240" w:lineRule="auto"/>
                    <w:jc w:val="left"/>
                    <w:rPr>
                      <w:sz w:val="22"/>
                      <w:szCs w:val="20"/>
                      <w:lang w:val="zh-CN"/>
                    </w:rPr>
                  </w:pPr>
                  <w:r>
                    <w:rPr>
                      <w:b/>
                      <w:sz w:val="22"/>
                      <w:szCs w:val="20"/>
                    </w:rPr>
                    <w:t>毕业要求</w:t>
                  </w:r>
                  <w:r>
                    <w:rPr>
                      <w:b/>
                      <w:sz w:val="22"/>
                      <w:szCs w:val="20"/>
                    </w:rPr>
                    <w:t xml:space="preserve">3 </w:t>
                  </w:r>
                  <w:r>
                    <w:rPr>
                      <w:rFonts w:hint="eastAsia"/>
                      <w:sz w:val="22"/>
                      <w:szCs w:val="20"/>
                    </w:rPr>
                    <w:t>设计</w:t>
                  </w:r>
                  <w:r>
                    <w:rPr>
                      <w:sz w:val="22"/>
                      <w:szCs w:val="20"/>
                    </w:rPr>
                    <w:t>/</w:t>
                  </w:r>
                  <w:r>
                    <w:rPr>
                      <w:rFonts w:hint="eastAsia"/>
                      <w:sz w:val="22"/>
                      <w:szCs w:val="20"/>
                    </w:rPr>
                    <w:t>开发解决方案：</w:t>
                  </w:r>
                  <w:r>
                    <w:rPr>
                      <w:sz w:val="22"/>
                      <w:szCs w:val="20"/>
                    </w:rPr>
                    <w:t xml:space="preserve"> </w:t>
                  </w:r>
                  <w:r>
                    <w:rPr>
                      <w:rFonts w:hint="eastAsia"/>
                      <w:sz w:val="22"/>
                      <w:szCs w:val="20"/>
                    </w:rPr>
                    <w:t>能够设计针对软件工程领域复杂工程问题的解决方案，设计满足特定需求的软件系统或组件，并能够在设计开发环节中体现创新意识，</w:t>
                  </w:r>
                  <w:r>
                    <w:rPr>
                      <w:sz w:val="22"/>
                      <w:szCs w:val="20"/>
                    </w:rPr>
                    <w:t xml:space="preserve"> </w:t>
                  </w:r>
                  <w:r>
                    <w:rPr>
                      <w:rFonts w:hint="eastAsia"/>
                      <w:sz w:val="22"/>
                      <w:szCs w:val="20"/>
                    </w:rPr>
                    <w:t>考虑社会、健康、安全、法律、文化以及环境等因素。</w:t>
                  </w:r>
                </w:p>
              </w:tc>
            </w:tr>
            <w:tr w:rsidR="00E44BA8" w14:paraId="2AA2F122" w14:textId="77777777">
              <w:tc>
                <w:tcPr>
                  <w:tcW w:w="2162" w:type="dxa"/>
                  <w:vAlign w:val="center"/>
                </w:tcPr>
                <w:p w14:paraId="41849978" w14:textId="77777777" w:rsidR="00E44BA8" w:rsidRDefault="00000000">
                  <w:pPr>
                    <w:spacing w:line="240" w:lineRule="auto"/>
                    <w:jc w:val="left"/>
                    <w:rPr>
                      <w:sz w:val="22"/>
                      <w:szCs w:val="20"/>
                      <w:highlight w:val="yellow"/>
                    </w:rPr>
                  </w:pPr>
                  <w:r w:rsidRPr="00E32E1F">
                    <w:rPr>
                      <w:sz w:val="22"/>
                      <w:szCs w:val="20"/>
                    </w:rPr>
                    <w:t>2</w:t>
                  </w:r>
                  <w:r w:rsidRPr="00E32E1F">
                    <w:rPr>
                      <w:rFonts w:hint="eastAsia"/>
                      <w:sz w:val="22"/>
                      <w:szCs w:val="20"/>
                    </w:rPr>
                    <w:t>业务建模与方案提出：能准确提炼企事业单位核心业务流程，并基于</w:t>
                  </w:r>
                  <w:proofErr w:type="spellStart"/>
                  <w:r w:rsidRPr="00E32E1F">
                    <w:rPr>
                      <w:rFonts w:hint="eastAsia"/>
                      <w:sz w:val="22"/>
                      <w:szCs w:val="20"/>
                    </w:rPr>
                    <w:t>SpringBoot</w:t>
                  </w:r>
                  <w:proofErr w:type="spellEnd"/>
                  <w:r w:rsidRPr="00E32E1F">
                    <w:rPr>
                      <w:rFonts w:hint="eastAsia"/>
                      <w:sz w:val="22"/>
                      <w:szCs w:val="20"/>
                    </w:rPr>
                    <w:t>/Vue</w:t>
                  </w:r>
                  <w:r w:rsidRPr="00E32E1F">
                    <w:rPr>
                      <w:rFonts w:hint="eastAsia"/>
                      <w:sz w:val="22"/>
                      <w:szCs w:val="20"/>
                    </w:rPr>
                    <w:t>技术栈提出逻辑清晰、可行合理的技术解决方案。</w:t>
                  </w:r>
                </w:p>
              </w:tc>
              <w:tc>
                <w:tcPr>
                  <w:tcW w:w="2083" w:type="dxa"/>
                  <w:vAlign w:val="center"/>
                </w:tcPr>
                <w:p w14:paraId="170079B9" w14:textId="77777777" w:rsidR="00E44BA8" w:rsidRDefault="00000000">
                  <w:pPr>
                    <w:spacing w:line="240" w:lineRule="auto"/>
                    <w:jc w:val="left"/>
                    <w:rPr>
                      <w:sz w:val="22"/>
                      <w:szCs w:val="20"/>
                      <w:lang w:val="zh-CN"/>
                    </w:rPr>
                  </w:pPr>
                  <w:r>
                    <w:rPr>
                      <w:b/>
                      <w:sz w:val="22"/>
                      <w:szCs w:val="20"/>
                    </w:rPr>
                    <w:t>目标</w:t>
                  </w:r>
                  <w:r>
                    <w:rPr>
                      <w:b/>
                      <w:sz w:val="22"/>
                      <w:szCs w:val="20"/>
                    </w:rPr>
                    <w:t>2</w:t>
                  </w:r>
                  <w:r>
                    <w:rPr>
                      <w:b/>
                      <w:sz w:val="22"/>
                      <w:szCs w:val="20"/>
                    </w:rPr>
                    <w:t>：</w:t>
                  </w:r>
                  <w:r>
                    <w:rPr>
                      <w:rFonts w:hint="eastAsia"/>
                      <w:sz w:val="22"/>
                      <w:szCs w:val="22"/>
                    </w:rPr>
                    <w:t>通过</w:t>
                  </w:r>
                  <w:r>
                    <w:rPr>
                      <w:rFonts w:hint="eastAsia"/>
                      <w:sz w:val="22"/>
                      <w:szCs w:val="22"/>
                      <w:lang w:bidi="ar"/>
                    </w:rPr>
                    <w:t>调研，描述企事业单位的基本业务流程，能够理解业务模型；通过案例分析，</w:t>
                  </w:r>
                  <w:r>
                    <w:rPr>
                      <w:rFonts w:hint="eastAsia"/>
                      <w:sz w:val="22"/>
                      <w:szCs w:val="22"/>
                    </w:rPr>
                    <w:t>使学生对企业项目进行分析研究，并能够提出科学的技术方案和解决方案。</w:t>
                  </w:r>
                </w:p>
              </w:tc>
              <w:tc>
                <w:tcPr>
                  <w:tcW w:w="2083" w:type="dxa"/>
                  <w:vAlign w:val="center"/>
                </w:tcPr>
                <w:p w14:paraId="084A5B9E" w14:textId="77777777" w:rsidR="00E44BA8" w:rsidRDefault="00000000">
                  <w:pPr>
                    <w:spacing w:line="240" w:lineRule="auto"/>
                    <w:rPr>
                      <w:sz w:val="22"/>
                      <w:szCs w:val="20"/>
                      <w:lang w:val="zh-CN"/>
                    </w:rPr>
                  </w:pPr>
                  <w:r>
                    <w:rPr>
                      <w:rFonts w:hint="eastAsia"/>
                      <w:sz w:val="22"/>
                      <w:szCs w:val="22"/>
                    </w:rPr>
                    <w:t>指标点</w:t>
                  </w:r>
                  <w:r>
                    <w:rPr>
                      <w:sz w:val="22"/>
                      <w:szCs w:val="22"/>
                    </w:rPr>
                    <w:t>4-2</w:t>
                  </w:r>
                  <w:r>
                    <w:rPr>
                      <w:rFonts w:hint="eastAsia"/>
                      <w:sz w:val="22"/>
                      <w:szCs w:val="22"/>
                    </w:rPr>
                    <w:t>：能够根据软件工程问题对象特征，优选研究路线和开发环境，设计实验方案，并采用科学方法实现此实验系统；</w:t>
                  </w:r>
                </w:p>
              </w:tc>
              <w:tc>
                <w:tcPr>
                  <w:tcW w:w="1963" w:type="dxa"/>
                  <w:vAlign w:val="center"/>
                </w:tcPr>
                <w:p w14:paraId="27A972B9" w14:textId="77777777" w:rsidR="00E44BA8" w:rsidRDefault="00000000">
                  <w:pPr>
                    <w:spacing w:line="240" w:lineRule="auto"/>
                    <w:jc w:val="left"/>
                    <w:rPr>
                      <w:sz w:val="22"/>
                      <w:szCs w:val="20"/>
                      <w:lang w:val="zh-CN"/>
                    </w:rPr>
                  </w:pPr>
                  <w:r>
                    <w:rPr>
                      <w:b/>
                      <w:sz w:val="22"/>
                      <w:szCs w:val="20"/>
                    </w:rPr>
                    <w:t>毕业要求</w:t>
                  </w:r>
                  <w:r>
                    <w:rPr>
                      <w:b/>
                      <w:sz w:val="22"/>
                      <w:szCs w:val="20"/>
                    </w:rPr>
                    <w:t xml:space="preserve">4 </w:t>
                  </w:r>
                  <w:r>
                    <w:rPr>
                      <w:rFonts w:hint="eastAsia"/>
                      <w:sz w:val="22"/>
                      <w:szCs w:val="20"/>
                    </w:rPr>
                    <w:t>研究：</w:t>
                  </w:r>
                  <w:r>
                    <w:rPr>
                      <w:sz w:val="22"/>
                      <w:szCs w:val="20"/>
                    </w:rPr>
                    <w:t xml:space="preserve"> </w:t>
                  </w:r>
                  <w:r>
                    <w:rPr>
                      <w:rFonts w:hint="eastAsia"/>
                      <w:sz w:val="22"/>
                      <w:szCs w:val="20"/>
                    </w:rPr>
                    <w:t>能够基于科学原理并采用科学方法对软件领域的复杂工程问题进行研究，包括设计实验、分析与解释数据、并通过信息综合得到合理有效的结论。</w:t>
                  </w:r>
                </w:p>
              </w:tc>
            </w:tr>
            <w:tr w:rsidR="00E44BA8" w14:paraId="58B025DC" w14:textId="77777777">
              <w:tc>
                <w:tcPr>
                  <w:tcW w:w="2162" w:type="dxa"/>
                  <w:vAlign w:val="center"/>
                </w:tcPr>
                <w:p w14:paraId="48097B98" w14:textId="77777777" w:rsidR="00E44BA8" w:rsidRDefault="00000000">
                  <w:pPr>
                    <w:spacing w:line="240" w:lineRule="auto"/>
                    <w:jc w:val="left"/>
                    <w:rPr>
                      <w:sz w:val="22"/>
                      <w:szCs w:val="20"/>
                      <w:highlight w:val="yellow"/>
                    </w:rPr>
                  </w:pPr>
                  <w:r w:rsidRPr="00E32E1F">
                    <w:rPr>
                      <w:sz w:val="22"/>
                      <w:szCs w:val="20"/>
                    </w:rPr>
                    <w:t>3</w:t>
                  </w:r>
                  <w:r w:rsidRPr="00E32E1F">
                    <w:rPr>
                      <w:rFonts w:hint="eastAsia"/>
                      <w:sz w:val="22"/>
                      <w:szCs w:val="20"/>
                    </w:rPr>
                    <w:t>项目可持续性评价：能从资源效率、系统可维护性及业务延续性等维度，分析所开发项目对环境与可持续发展的影响，并提出改进建议。</w:t>
                  </w:r>
                </w:p>
              </w:tc>
              <w:tc>
                <w:tcPr>
                  <w:tcW w:w="2083" w:type="dxa"/>
                  <w:vAlign w:val="center"/>
                </w:tcPr>
                <w:p w14:paraId="2ED752AE" w14:textId="77777777" w:rsidR="00E44BA8" w:rsidRDefault="00000000">
                  <w:pPr>
                    <w:spacing w:line="240" w:lineRule="auto"/>
                    <w:rPr>
                      <w:sz w:val="22"/>
                      <w:szCs w:val="20"/>
                      <w:lang w:val="zh-CN"/>
                    </w:rPr>
                  </w:pPr>
                  <w:r>
                    <w:rPr>
                      <w:rFonts w:hint="eastAsia"/>
                      <w:b/>
                      <w:sz w:val="22"/>
                      <w:szCs w:val="20"/>
                    </w:rPr>
                    <w:t>目标</w:t>
                  </w:r>
                  <w:r>
                    <w:rPr>
                      <w:b/>
                      <w:sz w:val="22"/>
                      <w:szCs w:val="20"/>
                    </w:rPr>
                    <w:t>3</w:t>
                  </w:r>
                  <w:r>
                    <w:rPr>
                      <w:rFonts w:hint="eastAsia"/>
                      <w:b/>
                      <w:sz w:val="22"/>
                      <w:szCs w:val="20"/>
                    </w:rPr>
                    <w:t>：</w:t>
                  </w:r>
                  <w:r>
                    <w:rPr>
                      <w:rFonts w:hint="eastAsia"/>
                      <w:sz w:val="22"/>
                      <w:szCs w:val="20"/>
                    </w:rPr>
                    <w:t>通过对所开发项目的深入研究，能够结合项目与环境、可持续发展等因素进行分析，并评价其对复杂工程设计、开发及实施解决方案的影响。</w:t>
                  </w:r>
                </w:p>
              </w:tc>
              <w:tc>
                <w:tcPr>
                  <w:tcW w:w="2083" w:type="dxa"/>
                  <w:vAlign w:val="center"/>
                </w:tcPr>
                <w:p w14:paraId="158BBC99" w14:textId="77777777" w:rsidR="00E44BA8" w:rsidRDefault="00000000">
                  <w:pPr>
                    <w:spacing w:line="240" w:lineRule="auto"/>
                    <w:rPr>
                      <w:sz w:val="22"/>
                      <w:szCs w:val="20"/>
                      <w:lang w:val="zh-CN"/>
                    </w:rPr>
                  </w:pPr>
                  <w:r>
                    <w:rPr>
                      <w:rFonts w:hint="eastAsia"/>
                      <w:sz w:val="22"/>
                      <w:szCs w:val="22"/>
                    </w:rPr>
                    <w:t>指标点</w:t>
                  </w:r>
                  <w:r>
                    <w:rPr>
                      <w:sz w:val="22"/>
                      <w:szCs w:val="22"/>
                    </w:rPr>
                    <w:t>7-2</w:t>
                  </w:r>
                  <w:r>
                    <w:rPr>
                      <w:rFonts w:hint="eastAsia"/>
                      <w:sz w:val="22"/>
                      <w:szCs w:val="22"/>
                    </w:rPr>
                    <w:t>：能够从环境保护和可持续发展的角度思考软件工程实践的可持续性，评价复杂软件工程问题的工程实践对环境与可持续发展产生的影响。</w:t>
                  </w:r>
                </w:p>
              </w:tc>
              <w:tc>
                <w:tcPr>
                  <w:tcW w:w="1963" w:type="dxa"/>
                  <w:vAlign w:val="center"/>
                </w:tcPr>
                <w:p w14:paraId="2CCEF5D3" w14:textId="77777777" w:rsidR="00E44BA8" w:rsidRDefault="00000000">
                  <w:pPr>
                    <w:spacing w:line="240" w:lineRule="auto"/>
                    <w:jc w:val="left"/>
                    <w:rPr>
                      <w:sz w:val="22"/>
                      <w:szCs w:val="20"/>
                    </w:rPr>
                  </w:pPr>
                  <w:r>
                    <w:rPr>
                      <w:b/>
                      <w:sz w:val="22"/>
                      <w:szCs w:val="20"/>
                    </w:rPr>
                    <w:t>毕业要求</w:t>
                  </w:r>
                  <w:r>
                    <w:rPr>
                      <w:b/>
                      <w:sz w:val="22"/>
                      <w:szCs w:val="20"/>
                    </w:rPr>
                    <w:t xml:space="preserve">7 </w:t>
                  </w:r>
                  <w:r>
                    <w:rPr>
                      <w:rFonts w:hint="eastAsia"/>
                      <w:sz w:val="22"/>
                      <w:szCs w:val="20"/>
                    </w:rPr>
                    <w:t>环境和社会可持续发展：能够理解和评价复杂软件工程问题的工程实践对环境和社会可持续发展的影响。</w:t>
                  </w:r>
                </w:p>
                <w:p w14:paraId="1AB97AFE" w14:textId="77777777" w:rsidR="00E44BA8" w:rsidRDefault="00E44BA8">
                  <w:pPr>
                    <w:spacing w:line="240" w:lineRule="auto"/>
                    <w:jc w:val="left"/>
                    <w:rPr>
                      <w:sz w:val="22"/>
                      <w:szCs w:val="20"/>
                      <w:lang w:val="zh-CN"/>
                    </w:rPr>
                  </w:pPr>
                </w:p>
              </w:tc>
            </w:tr>
            <w:tr w:rsidR="00E44BA8" w14:paraId="1EBB48A4" w14:textId="77777777">
              <w:tc>
                <w:tcPr>
                  <w:tcW w:w="2162" w:type="dxa"/>
                  <w:vAlign w:val="center"/>
                </w:tcPr>
                <w:p w14:paraId="78A93C9D" w14:textId="77777777" w:rsidR="00E44BA8" w:rsidRDefault="00000000">
                  <w:pPr>
                    <w:spacing w:line="240" w:lineRule="auto"/>
                    <w:jc w:val="left"/>
                    <w:rPr>
                      <w:sz w:val="22"/>
                      <w:szCs w:val="20"/>
                      <w:highlight w:val="yellow"/>
                    </w:rPr>
                  </w:pPr>
                  <w:r w:rsidRPr="00E32E1F">
                    <w:rPr>
                      <w:sz w:val="22"/>
                      <w:szCs w:val="20"/>
                    </w:rPr>
                    <w:t>4</w:t>
                  </w:r>
                  <w:r w:rsidRPr="00E32E1F">
                    <w:rPr>
                      <w:rFonts w:hint="eastAsia"/>
                      <w:sz w:val="22"/>
                      <w:szCs w:val="20"/>
                    </w:rPr>
                    <w:t>团队协作与职责履行：在团队中明确个人分工，主动与多角色成员沟通协调，确保项目迭代有序推进并按时交付。</w:t>
                  </w:r>
                </w:p>
              </w:tc>
              <w:tc>
                <w:tcPr>
                  <w:tcW w:w="2083" w:type="dxa"/>
                  <w:vAlign w:val="center"/>
                </w:tcPr>
                <w:p w14:paraId="0F874F1F" w14:textId="77777777" w:rsidR="00E44BA8" w:rsidRDefault="00000000">
                  <w:pPr>
                    <w:spacing w:line="240" w:lineRule="auto"/>
                    <w:rPr>
                      <w:b/>
                      <w:sz w:val="22"/>
                      <w:szCs w:val="20"/>
                      <w:lang w:val="zh-CN"/>
                    </w:rPr>
                  </w:pPr>
                  <w:r>
                    <w:rPr>
                      <w:rFonts w:hint="eastAsia"/>
                      <w:b/>
                      <w:sz w:val="22"/>
                      <w:szCs w:val="20"/>
                    </w:rPr>
                    <w:t>目标</w:t>
                  </w:r>
                  <w:r>
                    <w:rPr>
                      <w:b/>
                      <w:sz w:val="22"/>
                      <w:szCs w:val="20"/>
                    </w:rPr>
                    <w:t>4</w:t>
                  </w:r>
                  <w:r>
                    <w:rPr>
                      <w:rFonts w:hint="eastAsia"/>
                      <w:b/>
                      <w:sz w:val="22"/>
                      <w:szCs w:val="20"/>
                    </w:rPr>
                    <w:t>：</w:t>
                  </w:r>
                  <w:r>
                    <w:rPr>
                      <w:rFonts w:hint="eastAsia"/>
                      <w:sz w:val="22"/>
                      <w:szCs w:val="20"/>
                    </w:rPr>
                    <w:t>分析项目实际需求，明确团队中个人的职责与分工，能够与多学科的团队成员有效合作和沟通，完成项目开发任务。</w:t>
                  </w:r>
                </w:p>
              </w:tc>
              <w:tc>
                <w:tcPr>
                  <w:tcW w:w="2083" w:type="dxa"/>
                  <w:vAlign w:val="center"/>
                </w:tcPr>
                <w:p w14:paraId="54F303F2" w14:textId="77777777" w:rsidR="00E44BA8" w:rsidRDefault="00000000">
                  <w:pPr>
                    <w:spacing w:line="240" w:lineRule="auto"/>
                    <w:rPr>
                      <w:sz w:val="22"/>
                      <w:szCs w:val="20"/>
                      <w:lang w:val="zh-CN"/>
                    </w:rPr>
                  </w:pPr>
                  <w:r>
                    <w:rPr>
                      <w:rFonts w:hint="eastAsia"/>
                      <w:sz w:val="22"/>
                      <w:szCs w:val="20"/>
                    </w:rPr>
                    <w:t>指标点</w:t>
                  </w:r>
                  <w:r>
                    <w:rPr>
                      <w:sz w:val="22"/>
                      <w:szCs w:val="20"/>
                    </w:rPr>
                    <w:t>9-2</w:t>
                  </w:r>
                  <w:r>
                    <w:rPr>
                      <w:rFonts w:hint="eastAsia"/>
                      <w:sz w:val="22"/>
                      <w:szCs w:val="20"/>
                    </w:rPr>
                    <w:t>：能够在多学科背景下的团队中，理解团队成员的不同角色，与其他学科的成员有效沟通，合作共事，并根据工作需要承担相应的责任。</w:t>
                  </w:r>
                  <w:r>
                    <w:rPr>
                      <w:sz w:val="22"/>
                      <w:szCs w:val="20"/>
                    </w:rPr>
                    <w:t xml:space="preserve"> </w:t>
                  </w:r>
                </w:p>
              </w:tc>
              <w:tc>
                <w:tcPr>
                  <w:tcW w:w="1963" w:type="dxa"/>
                  <w:vAlign w:val="center"/>
                </w:tcPr>
                <w:p w14:paraId="09EB30C9" w14:textId="77777777" w:rsidR="00E44BA8" w:rsidRDefault="00000000">
                  <w:pPr>
                    <w:spacing w:line="240" w:lineRule="auto"/>
                    <w:rPr>
                      <w:b/>
                      <w:sz w:val="22"/>
                      <w:szCs w:val="20"/>
                      <w:lang w:val="zh-CN"/>
                    </w:rPr>
                  </w:pPr>
                  <w:r>
                    <w:rPr>
                      <w:b/>
                      <w:sz w:val="22"/>
                      <w:szCs w:val="20"/>
                    </w:rPr>
                    <w:t>毕业要求</w:t>
                  </w:r>
                  <w:r>
                    <w:rPr>
                      <w:b/>
                      <w:sz w:val="22"/>
                      <w:szCs w:val="20"/>
                    </w:rPr>
                    <w:t xml:space="preserve">9 </w:t>
                  </w:r>
                  <w:r>
                    <w:rPr>
                      <w:rFonts w:hint="eastAsia"/>
                      <w:bCs/>
                      <w:sz w:val="22"/>
                      <w:szCs w:val="20"/>
                    </w:rPr>
                    <w:t>能够在软件工程项目研发与实施的项目团队中承担个体、团队成员以及负责人角色。</w:t>
                  </w:r>
                </w:p>
              </w:tc>
            </w:tr>
            <w:tr w:rsidR="00E44BA8" w14:paraId="77A136E7" w14:textId="77777777">
              <w:trPr>
                <w:trHeight w:val="1115"/>
              </w:trPr>
              <w:tc>
                <w:tcPr>
                  <w:tcW w:w="2162" w:type="dxa"/>
                  <w:vAlign w:val="center"/>
                </w:tcPr>
                <w:p w14:paraId="11DE8935" w14:textId="77777777" w:rsidR="00E44BA8" w:rsidRDefault="00000000">
                  <w:pPr>
                    <w:spacing w:line="240" w:lineRule="auto"/>
                    <w:jc w:val="left"/>
                    <w:rPr>
                      <w:highlight w:val="yellow"/>
                    </w:rPr>
                  </w:pPr>
                  <w:r w:rsidRPr="00E32E1F">
                    <w:rPr>
                      <w:sz w:val="22"/>
                      <w:szCs w:val="20"/>
                    </w:rPr>
                    <w:t>5</w:t>
                  </w:r>
                  <w:r w:rsidRPr="00E32E1F">
                    <w:rPr>
                      <w:rFonts w:hint="eastAsia"/>
                      <w:sz w:val="22"/>
                      <w:szCs w:val="20"/>
                    </w:rPr>
                    <w:t>项目管理方法应用：能运用软件工程管理方法（如敏捷、迭代规划、版本控制等），在项目全周期中规范需求、设计、</w:t>
                  </w:r>
                  <w:r w:rsidRPr="00E32E1F">
                    <w:rPr>
                      <w:rFonts w:hint="eastAsia"/>
                      <w:sz w:val="22"/>
                      <w:szCs w:val="20"/>
                    </w:rPr>
                    <w:lastRenderedPageBreak/>
                    <w:t>测试与交付过程。</w:t>
                  </w:r>
                </w:p>
              </w:tc>
              <w:tc>
                <w:tcPr>
                  <w:tcW w:w="2083" w:type="dxa"/>
                  <w:vAlign w:val="center"/>
                </w:tcPr>
                <w:p w14:paraId="214270A0" w14:textId="77777777" w:rsidR="00E44BA8" w:rsidRDefault="00000000">
                  <w:pPr>
                    <w:spacing w:line="240" w:lineRule="auto"/>
                    <w:rPr>
                      <w:b/>
                      <w:sz w:val="22"/>
                      <w:szCs w:val="20"/>
                      <w:lang w:val="zh-CN"/>
                    </w:rPr>
                  </w:pPr>
                  <w:r>
                    <w:rPr>
                      <w:rFonts w:hint="eastAsia"/>
                      <w:b/>
                      <w:sz w:val="22"/>
                      <w:szCs w:val="20"/>
                    </w:rPr>
                    <w:lastRenderedPageBreak/>
                    <w:t>目标</w:t>
                  </w:r>
                  <w:r>
                    <w:rPr>
                      <w:b/>
                      <w:sz w:val="22"/>
                      <w:szCs w:val="20"/>
                    </w:rPr>
                    <w:t>5</w:t>
                  </w:r>
                  <w:r>
                    <w:rPr>
                      <w:rFonts w:hint="eastAsia"/>
                      <w:b/>
                      <w:sz w:val="22"/>
                      <w:szCs w:val="20"/>
                    </w:rPr>
                    <w:t>：</w:t>
                  </w:r>
                  <w:r>
                    <w:rPr>
                      <w:rFonts w:hint="eastAsia"/>
                      <w:sz w:val="22"/>
                      <w:szCs w:val="20"/>
                    </w:rPr>
                    <w:t>学习及掌握软件工程中项目管理的基本概念、基本方法，能够在项目开发的整个生命周期正确运用软件</w:t>
                  </w:r>
                  <w:r>
                    <w:rPr>
                      <w:rFonts w:hint="eastAsia"/>
                      <w:sz w:val="22"/>
                      <w:szCs w:val="20"/>
                    </w:rPr>
                    <w:lastRenderedPageBreak/>
                    <w:t>工程方法学中的理论和策略。</w:t>
                  </w:r>
                </w:p>
              </w:tc>
              <w:tc>
                <w:tcPr>
                  <w:tcW w:w="2083" w:type="dxa"/>
                  <w:vAlign w:val="center"/>
                </w:tcPr>
                <w:p w14:paraId="0CE770B6" w14:textId="77777777" w:rsidR="00E44BA8" w:rsidRDefault="00000000">
                  <w:pPr>
                    <w:spacing w:line="240" w:lineRule="auto"/>
                    <w:rPr>
                      <w:sz w:val="22"/>
                      <w:szCs w:val="20"/>
                      <w:lang w:val="zh-CN"/>
                    </w:rPr>
                  </w:pPr>
                  <w:r>
                    <w:rPr>
                      <w:rFonts w:hint="eastAsia"/>
                      <w:sz w:val="22"/>
                      <w:szCs w:val="20"/>
                    </w:rPr>
                    <w:lastRenderedPageBreak/>
                    <w:t>指标点</w:t>
                  </w:r>
                  <w:r>
                    <w:rPr>
                      <w:sz w:val="22"/>
                      <w:szCs w:val="20"/>
                    </w:rPr>
                    <w:t>11-2</w:t>
                  </w:r>
                  <w:r>
                    <w:rPr>
                      <w:rFonts w:hint="eastAsia"/>
                      <w:sz w:val="22"/>
                      <w:szCs w:val="20"/>
                    </w:rPr>
                    <w:t>：在多学科环境下（包括模拟环境），能够将软件工程项目管理原理与经济决策方法应用于产品开</w:t>
                  </w:r>
                  <w:r>
                    <w:rPr>
                      <w:rFonts w:hint="eastAsia"/>
                      <w:sz w:val="22"/>
                      <w:szCs w:val="20"/>
                    </w:rPr>
                    <w:lastRenderedPageBreak/>
                    <w:t>发、过程改进、系统运维等设计开发过程中。</w:t>
                  </w:r>
                  <w:r>
                    <w:rPr>
                      <w:sz w:val="22"/>
                      <w:szCs w:val="20"/>
                    </w:rPr>
                    <w:t xml:space="preserve"> </w:t>
                  </w:r>
                </w:p>
              </w:tc>
              <w:tc>
                <w:tcPr>
                  <w:tcW w:w="1963" w:type="dxa"/>
                  <w:vAlign w:val="center"/>
                </w:tcPr>
                <w:p w14:paraId="25DBADA4" w14:textId="77777777" w:rsidR="00E44BA8" w:rsidRDefault="00000000">
                  <w:pPr>
                    <w:spacing w:line="240" w:lineRule="auto"/>
                    <w:rPr>
                      <w:b/>
                      <w:sz w:val="22"/>
                      <w:szCs w:val="20"/>
                      <w:lang w:val="zh-CN"/>
                    </w:rPr>
                  </w:pPr>
                  <w:r>
                    <w:rPr>
                      <w:b/>
                      <w:sz w:val="22"/>
                      <w:szCs w:val="20"/>
                    </w:rPr>
                    <w:lastRenderedPageBreak/>
                    <w:t>毕业要求</w:t>
                  </w:r>
                  <w:r>
                    <w:rPr>
                      <w:b/>
                      <w:sz w:val="22"/>
                      <w:szCs w:val="20"/>
                    </w:rPr>
                    <w:t xml:space="preserve">11 </w:t>
                  </w:r>
                  <w:r>
                    <w:rPr>
                      <w:rFonts w:hint="eastAsia"/>
                      <w:bCs/>
                      <w:sz w:val="22"/>
                      <w:szCs w:val="20"/>
                    </w:rPr>
                    <w:t>项目管理：理解并掌握软件工程项目管理原理与经济决策方法，并能在多学科环境中应用。</w:t>
                  </w:r>
                </w:p>
              </w:tc>
            </w:tr>
          </w:tbl>
          <w:p w14:paraId="7EC4434F" w14:textId="77777777" w:rsidR="00E44BA8" w:rsidRDefault="00E44BA8">
            <w:pPr>
              <w:rPr>
                <w:rFonts w:asciiTheme="majorEastAsia" w:eastAsiaTheme="majorEastAsia" w:hAnsiTheme="majorEastAsia"/>
                <w:b/>
                <w:sz w:val="28"/>
                <w:szCs w:val="28"/>
              </w:rPr>
            </w:pPr>
          </w:p>
        </w:tc>
      </w:tr>
      <w:tr w:rsidR="00E44BA8" w14:paraId="4B6EFD6F" w14:textId="77777777">
        <w:tc>
          <w:tcPr>
            <w:tcW w:w="8522" w:type="dxa"/>
            <w:gridSpan w:val="2"/>
          </w:tcPr>
          <w:p w14:paraId="0ED639AB" w14:textId="77777777" w:rsidR="00E44BA8" w:rsidRDefault="00000000">
            <w:pPr>
              <w:jc w:val="left"/>
              <w:rPr>
                <w:rFonts w:asciiTheme="majorEastAsia" w:eastAsiaTheme="majorEastAsia" w:hAnsiTheme="majorEastAsia"/>
                <w:b/>
                <w:sz w:val="28"/>
                <w:szCs w:val="28"/>
              </w:rPr>
            </w:pPr>
            <w:r>
              <w:rPr>
                <w:rFonts w:asciiTheme="majorEastAsia" w:eastAsiaTheme="majorEastAsia" w:hAnsiTheme="majorEastAsia" w:hint="eastAsia"/>
                <w:b/>
                <w:sz w:val="28"/>
                <w:szCs w:val="28"/>
              </w:rPr>
              <w:lastRenderedPageBreak/>
              <w:t>三、进度目标</w:t>
            </w:r>
          </w:p>
        </w:tc>
      </w:tr>
      <w:tr w:rsidR="00E44BA8" w14:paraId="4AF05597" w14:textId="77777777">
        <w:trPr>
          <w:trHeight w:val="2129"/>
        </w:trPr>
        <w:tc>
          <w:tcPr>
            <w:tcW w:w="8522" w:type="dxa"/>
            <w:gridSpan w:val="2"/>
          </w:tcPr>
          <w:p w14:paraId="7BFD5A85" w14:textId="77777777" w:rsidR="00E44BA8" w:rsidRPr="00E32E1F" w:rsidRDefault="00000000">
            <w:pPr>
              <w:rPr>
                <w:rFonts w:ascii="宋体" w:hAnsi="宋体"/>
              </w:rPr>
            </w:pPr>
            <w:r w:rsidRPr="00E32E1F">
              <w:rPr>
                <w:rFonts w:ascii="宋体" w:hAnsi="宋体"/>
                <w:lang w:val="zh-CN"/>
              </w:rPr>
              <w:t>第一周：完成系统需求分析，进行微服务架构划分与服务拆分规划，完成数据库表结构设计并绘制系统ER图。</w:t>
            </w:r>
            <w:r w:rsidRPr="00E32E1F">
              <w:rPr>
                <w:rFonts w:ascii="宋体" w:hAnsi="宋体"/>
                <w:lang w:val="zh-CN"/>
              </w:rPr>
              <w:br/>
              <w:t>第二周：搭建Spring Cloud微服务开发环境，配置Nacos与Gateway，搭建RuoYi Vue3后台管理端，实现水果分类与品种管理API开发及前端页面，编写AOP切面完成公共字段自动填充。</w:t>
            </w:r>
            <w:r w:rsidRPr="00E32E1F">
              <w:rPr>
                <w:rFonts w:ascii="宋体" w:hAnsi="宋体"/>
                <w:lang w:val="zh-CN"/>
              </w:rPr>
              <w:br/>
              <w:t>第三周：对接微信小程序客户端，开发购物车、订单服务与模拟支付模块，使用OpenFeign完成跨服务调用，实现收货地址注入与后备回退机制。</w:t>
            </w:r>
            <w:r w:rsidRPr="00E32E1F">
              <w:rPr>
                <w:rFonts w:ascii="宋体" w:hAnsi="宋体"/>
                <w:lang w:val="zh-CN"/>
              </w:rPr>
              <w:br/>
              <w:t>第四周：集成RabbitMQ消息队列与WebSocket消息广播，实现后台实时订单推送。配置PM2长运行进程托管，编写并运行Newman接口测试与Playwright E2E自动化测试脚本，完成系统测试与最终报告撰写。</w:t>
            </w:r>
          </w:p>
          <w:p w14:paraId="4186A04B" w14:textId="77777777" w:rsidR="00E44BA8" w:rsidRPr="00E32E1F" w:rsidRDefault="00000000">
            <w:pPr>
              <w:rPr>
                <w:rFonts w:ascii="宋体" w:hAnsi="宋体"/>
              </w:rPr>
            </w:pPr>
            <w:r w:rsidRPr="00E32E1F">
              <w:rPr>
                <w:rFonts w:ascii="宋体" w:hAnsi="宋体" w:hint="eastAsia"/>
                <w:lang w:val="zh-CN"/>
              </w:rPr>
              <w:t>第二周</w:t>
            </w:r>
            <w:r w:rsidRPr="00E32E1F">
              <w:rPr>
                <w:rFonts w:ascii="宋体" w:hAnsi="宋体" w:hint="eastAsia"/>
              </w:rPr>
              <w:t>： 项目框架搭建，完成登录模块与图书管理模块，含分页、模糊搜索等</w:t>
            </w:r>
          </w:p>
          <w:p w14:paraId="64C04060" w14:textId="77777777" w:rsidR="00E44BA8" w:rsidRPr="00E32E1F" w:rsidRDefault="00000000">
            <w:pPr>
              <w:rPr>
                <w:rFonts w:ascii="宋体" w:hAnsi="宋体"/>
              </w:rPr>
            </w:pPr>
            <w:r w:rsidRPr="00E32E1F">
              <w:rPr>
                <w:rFonts w:ascii="宋体" w:hAnsi="宋体" w:hint="eastAsia"/>
                <w:lang w:val="zh-CN"/>
              </w:rPr>
              <w:t>第三周</w:t>
            </w:r>
            <w:r w:rsidRPr="00E32E1F">
              <w:rPr>
                <w:rFonts w:ascii="宋体" w:hAnsi="宋体" w:hint="eastAsia"/>
              </w:rPr>
              <w:t>： 借阅记录与预约记录模块开发，前后端联调，功能测试</w:t>
            </w:r>
          </w:p>
          <w:p w14:paraId="3E7288A1" w14:textId="77777777" w:rsidR="00E44BA8" w:rsidRDefault="00000000">
            <w:pPr>
              <w:rPr>
                <w:rFonts w:ascii="宋体" w:hAnsi="宋体"/>
              </w:rPr>
            </w:pPr>
            <w:r w:rsidRPr="00E32E1F">
              <w:rPr>
                <w:rFonts w:ascii="宋体" w:hAnsi="宋体" w:hint="eastAsia"/>
              </w:rPr>
              <w:t>第四周：定时任务实现，如逾期、预约通知等，完成系统测试与部署，准备答辩</w:t>
            </w:r>
          </w:p>
        </w:tc>
      </w:tr>
      <w:tr w:rsidR="00E44BA8" w14:paraId="6B137369" w14:textId="77777777">
        <w:tc>
          <w:tcPr>
            <w:tcW w:w="8522" w:type="dxa"/>
            <w:gridSpan w:val="2"/>
          </w:tcPr>
          <w:p w14:paraId="0110582D" w14:textId="77777777" w:rsidR="00E44BA8" w:rsidRDefault="00000000">
            <w:pPr>
              <w:rPr>
                <w:rFonts w:asciiTheme="majorEastAsia" w:eastAsiaTheme="majorEastAsia" w:hAnsiTheme="majorEastAsia"/>
                <w:b/>
                <w:sz w:val="28"/>
                <w:szCs w:val="28"/>
              </w:rPr>
            </w:pPr>
            <w:r>
              <w:rPr>
                <w:rFonts w:asciiTheme="majorEastAsia" w:eastAsiaTheme="majorEastAsia" w:hAnsiTheme="majorEastAsia" w:hint="eastAsia"/>
                <w:b/>
                <w:sz w:val="28"/>
                <w:szCs w:val="28"/>
              </w:rPr>
              <w:t>四、导师审核意见</w:t>
            </w:r>
          </w:p>
        </w:tc>
      </w:tr>
      <w:tr w:rsidR="00E44BA8" w14:paraId="6659F59A" w14:textId="77777777">
        <w:trPr>
          <w:trHeight w:val="2117"/>
        </w:trPr>
        <w:tc>
          <w:tcPr>
            <w:tcW w:w="1809" w:type="dxa"/>
          </w:tcPr>
          <w:p w14:paraId="643F84C5" w14:textId="77777777" w:rsidR="00E44BA8" w:rsidRDefault="00E44BA8">
            <w:pPr>
              <w:jc w:val="center"/>
              <w:rPr>
                <w:rFonts w:asciiTheme="majorEastAsia" w:eastAsiaTheme="majorEastAsia" w:hAnsiTheme="majorEastAsia"/>
                <w:b/>
                <w:sz w:val="28"/>
                <w:szCs w:val="28"/>
              </w:rPr>
            </w:pPr>
          </w:p>
          <w:p w14:paraId="73D56815" w14:textId="77777777" w:rsidR="00E44BA8" w:rsidRDefault="00000000">
            <w:pPr>
              <w:jc w:val="center"/>
              <w:rPr>
                <w:rFonts w:asciiTheme="majorEastAsia" w:eastAsiaTheme="majorEastAsia" w:hAnsiTheme="majorEastAsia"/>
                <w:b/>
                <w:sz w:val="28"/>
                <w:szCs w:val="28"/>
              </w:rPr>
            </w:pPr>
            <w:r>
              <w:rPr>
                <w:rFonts w:asciiTheme="majorEastAsia" w:eastAsiaTheme="majorEastAsia" w:hAnsiTheme="majorEastAsia" w:hint="eastAsia"/>
                <w:b/>
                <w:sz w:val="28"/>
                <w:szCs w:val="28"/>
              </w:rPr>
              <w:t>导师</w:t>
            </w:r>
          </w:p>
          <w:p w14:paraId="5D06EAC2" w14:textId="77777777" w:rsidR="00E44BA8" w:rsidRDefault="00000000">
            <w:pPr>
              <w:jc w:val="center"/>
              <w:rPr>
                <w:rFonts w:asciiTheme="majorEastAsia" w:eastAsiaTheme="majorEastAsia" w:hAnsiTheme="majorEastAsia"/>
                <w:b/>
                <w:sz w:val="28"/>
                <w:szCs w:val="28"/>
              </w:rPr>
            </w:pPr>
            <w:r>
              <w:rPr>
                <w:rFonts w:asciiTheme="majorEastAsia" w:eastAsiaTheme="majorEastAsia" w:hAnsiTheme="majorEastAsia" w:hint="eastAsia"/>
                <w:b/>
                <w:sz w:val="28"/>
                <w:szCs w:val="28"/>
              </w:rPr>
              <w:t>审核意见</w:t>
            </w:r>
          </w:p>
        </w:tc>
        <w:tc>
          <w:tcPr>
            <w:tcW w:w="6713" w:type="dxa"/>
          </w:tcPr>
          <w:p w14:paraId="6D68FB5A" w14:textId="58C11414" w:rsidR="00E44BA8" w:rsidRDefault="00000000" w:rsidP="00E32E1F">
            <w:pPr>
              <w:jc w:val="left"/>
              <w:rPr>
                <w:rFonts w:ascii="宋体" w:hAnsi="宋体"/>
                <w:lang w:val="zh-CN"/>
              </w:rPr>
            </w:pPr>
            <w:r>
              <w:rPr>
                <w:rFonts w:ascii="宋体" w:hAnsi="宋体" w:hint="eastAsia"/>
                <w:lang w:val="zh-CN"/>
              </w:rPr>
              <w:t>同意！</w:t>
            </w:r>
            <w:r w:rsidR="00E32E1F">
              <w:rPr>
                <w:rFonts w:ascii="宋体" w:hAnsi="宋体" w:hint="eastAsia"/>
                <w:lang w:val="zh-CN"/>
              </w:rPr>
              <w:t xml:space="preserve"> </w:t>
            </w:r>
            <w:r>
              <w:rPr>
                <w:rFonts w:ascii="宋体" w:hAnsi="宋体" w:hint="eastAsia"/>
                <w:lang w:val="zh-CN"/>
              </w:rPr>
              <w:br/>
              <w:t>学校导师签名：</w:t>
            </w:r>
          </w:p>
          <w:p w14:paraId="0C747073" w14:textId="6A8A83FD" w:rsidR="00E44BA8" w:rsidRDefault="00000000">
            <w:pPr>
              <w:ind w:firstLineChars="200" w:firstLine="480"/>
              <w:jc w:val="left"/>
              <w:rPr>
                <w:rFonts w:ascii="宋体" w:hAnsi="宋体"/>
              </w:rPr>
            </w:pPr>
            <w:r>
              <w:rPr>
                <w:rFonts w:ascii="宋体" w:hAnsi="宋体" w:hint="eastAsia"/>
                <w:lang w:val="zh-CN"/>
              </w:rPr>
              <w:t xml:space="preserve">            </w:t>
            </w:r>
            <w:r>
              <w:rPr>
                <w:rFonts w:ascii="宋体" w:hAnsi="宋体" w:hint="eastAsia"/>
              </w:rPr>
              <w:t xml:space="preserve">         </w:t>
            </w:r>
          </w:p>
          <w:p w14:paraId="6A0AAE89" w14:textId="77777777" w:rsidR="00E44BA8" w:rsidRDefault="00000000">
            <w:pPr>
              <w:jc w:val="left"/>
              <w:rPr>
                <w:rFonts w:ascii="宋体" w:hAnsi="宋体"/>
                <w:lang w:val="zh-CN"/>
              </w:rPr>
            </w:pPr>
            <w:r>
              <w:rPr>
                <w:rFonts w:ascii="宋体" w:hAnsi="宋体" w:hint="eastAsia"/>
              </w:rPr>
              <w:t xml:space="preserve">   </w:t>
            </w:r>
            <w:r>
              <w:rPr>
                <w:rFonts w:ascii="宋体" w:hAnsi="宋体" w:hint="eastAsia"/>
                <w:lang w:val="zh-CN"/>
              </w:rPr>
              <w:t xml:space="preserve"> </w:t>
            </w:r>
          </w:p>
          <w:p w14:paraId="36D6B7E7" w14:textId="77777777" w:rsidR="00E44BA8" w:rsidRDefault="00000000">
            <w:pPr>
              <w:jc w:val="left"/>
              <w:rPr>
                <w:rFonts w:ascii="宋体" w:hAnsi="宋体"/>
              </w:rPr>
            </w:pPr>
            <w:r>
              <w:rPr>
                <w:rFonts w:ascii="宋体" w:hAnsi="宋体" w:hint="eastAsia"/>
                <w:lang w:val="zh-CN"/>
              </w:rPr>
              <w:t xml:space="preserve">      </w:t>
            </w:r>
            <w:r>
              <w:rPr>
                <w:rFonts w:ascii="宋体" w:hAnsi="宋体" w:hint="eastAsia"/>
              </w:rPr>
              <w:t xml:space="preserve">                  </w:t>
            </w:r>
            <w:r>
              <w:rPr>
                <w:rFonts w:ascii="宋体" w:hAnsi="宋体" w:hint="eastAsia"/>
                <w:lang w:val="zh-CN"/>
              </w:rPr>
              <w:t>日期：202</w:t>
            </w:r>
            <w:r>
              <w:rPr>
                <w:rFonts w:ascii="宋体" w:hAnsi="宋体" w:hint="eastAsia"/>
              </w:rPr>
              <w:t>6</w:t>
            </w:r>
            <w:r>
              <w:rPr>
                <w:rFonts w:ascii="宋体" w:hAnsi="宋体" w:hint="eastAsia"/>
                <w:lang w:val="zh-CN"/>
              </w:rPr>
              <w:t>-</w:t>
            </w:r>
            <w:r>
              <w:rPr>
                <w:rFonts w:ascii="宋体" w:hAnsi="宋体" w:hint="eastAsia"/>
              </w:rPr>
              <w:t>6</w:t>
            </w:r>
            <w:r>
              <w:rPr>
                <w:rFonts w:ascii="宋体" w:hAnsi="宋体" w:hint="eastAsia"/>
                <w:lang w:val="zh-CN"/>
              </w:rPr>
              <w:t>-</w:t>
            </w:r>
            <w:r>
              <w:rPr>
                <w:rFonts w:ascii="宋体" w:hAnsi="宋体" w:hint="eastAsia"/>
              </w:rPr>
              <w:t>15</w:t>
            </w:r>
          </w:p>
        </w:tc>
      </w:tr>
    </w:tbl>
    <w:p w14:paraId="2430093C" w14:textId="77777777" w:rsidR="00E44BA8" w:rsidRDefault="00E44BA8" w:rsidP="00961DC6">
      <w:pPr>
        <w:spacing w:line="20" w:lineRule="exact"/>
        <w:rPr>
          <w:rFonts w:hint="eastAsia"/>
        </w:rPr>
      </w:pPr>
    </w:p>
    <w:sectPr w:rsidR="00E44B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1E180" w14:textId="77777777" w:rsidR="004A111E" w:rsidRDefault="004A111E">
      <w:pPr>
        <w:spacing w:line="240" w:lineRule="auto"/>
      </w:pPr>
      <w:r>
        <w:separator/>
      </w:r>
    </w:p>
  </w:endnote>
  <w:endnote w:type="continuationSeparator" w:id="0">
    <w:p w14:paraId="38EECC8E" w14:textId="77777777" w:rsidR="004A111E" w:rsidRDefault="004A11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pitch w:val="default"/>
    <w:sig w:usb0="00000000" w:usb1="00000000"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6CFE0" w14:textId="77777777" w:rsidR="004A111E" w:rsidRDefault="004A111E">
      <w:r>
        <w:separator/>
      </w:r>
    </w:p>
  </w:footnote>
  <w:footnote w:type="continuationSeparator" w:id="0">
    <w:p w14:paraId="7D8792BB" w14:textId="77777777" w:rsidR="004A111E" w:rsidRDefault="004A111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9D7A26"/>
    <w:rsid w:val="00023A70"/>
    <w:rsid w:val="00036528"/>
    <w:rsid w:val="00073F94"/>
    <w:rsid w:val="000B7146"/>
    <w:rsid w:val="00176743"/>
    <w:rsid w:val="001969D6"/>
    <w:rsid w:val="001A6886"/>
    <w:rsid w:val="003945D5"/>
    <w:rsid w:val="00435AD7"/>
    <w:rsid w:val="00477F8F"/>
    <w:rsid w:val="004A111E"/>
    <w:rsid w:val="004C0BC8"/>
    <w:rsid w:val="00543159"/>
    <w:rsid w:val="005D7EE5"/>
    <w:rsid w:val="00664E64"/>
    <w:rsid w:val="0073530A"/>
    <w:rsid w:val="007E4781"/>
    <w:rsid w:val="008340F7"/>
    <w:rsid w:val="0088004D"/>
    <w:rsid w:val="00955F8F"/>
    <w:rsid w:val="00961DC6"/>
    <w:rsid w:val="009923AF"/>
    <w:rsid w:val="0099563E"/>
    <w:rsid w:val="009D7A26"/>
    <w:rsid w:val="00A06D25"/>
    <w:rsid w:val="00A910AA"/>
    <w:rsid w:val="00B5672F"/>
    <w:rsid w:val="00BA3666"/>
    <w:rsid w:val="00BC50A5"/>
    <w:rsid w:val="00BD0FF9"/>
    <w:rsid w:val="00C567A1"/>
    <w:rsid w:val="00CF756E"/>
    <w:rsid w:val="00DC05AB"/>
    <w:rsid w:val="00DE0CF8"/>
    <w:rsid w:val="00DE74E2"/>
    <w:rsid w:val="00E2346A"/>
    <w:rsid w:val="00E25385"/>
    <w:rsid w:val="00E32E1F"/>
    <w:rsid w:val="00E44BA8"/>
    <w:rsid w:val="00E774DD"/>
    <w:rsid w:val="00EE23FA"/>
    <w:rsid w:val="014D7268"/>
    <w:rsid w:val="07AE4743"/>
    <w:rsid w:val="07B92A66"/>
    <w:rsid w:val="159C7209"/>
    <w:rsid w:val="1F7A2163"/>
    <w:rsid w:val="1FC20032"/>
    <w:rsid w:val="20874979"/>
    <w:rsid w:val="2501003A"/>
    <w:rsid w:val="28C64240"/>
    <w:rsid w:val="2CF56090"/>
    <w:rsid w:val="31BC1A87"/>
    <w:rsid w:val="3BAF0048"/>
    <w:rsid w:val="3BDF1D94"/>
    <w:rsid w:val="42702F95"/>
    <w:rsid w:val="442F3E1E"/>
    <w:rsid w:val="467F552A"/>
    <w:rsid w:val="47AE6B10"/>
    <w:rsid w:val="49FF1B9E"/>
    <w:rsid w:val="4A137078"/>
    <w:rsid w:val="4C3E48B5"/>
    <w:rsid w:val="4F7F3277"/>
    <w:rsid w:val="54B95421"/>
    <w:rsid w:val="5AC355DC"/>
    <w:rsid w:val="5B307306"/>
    <w:rsid w:val="60297336"/>
    <w:rsid w:val="64D94D23"/>
    <w:rsid w:val="67762CFD"/>
    <w:rsid w:val="67E06F3D"/>
    <w:rsid w:val="69D245C4"/>
    <w:rsid w:val="6BE51B27"/>
    <w:rsid w:val="6C2942A7"/>
    <w:rsid w:val="75C15A8B"/>
    <w:rsid w:val="77EE0E75"/>
    <w:rsid w:val="78CA5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30F17F"/>
  <w15:docId w15:val="{91642548-DD89-A046-8784-58BD51A7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djustRightInd w:val="0"/>
      <w:snapToGrid w:val="0"/>
      <w:spacing w:line="360" w:lineRule="auto"/>
      <w:jc w:val="both"/>
    </w:pPr>
    <w:rPr>
      <w:rFonts w:cs="宋体"/>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widowControl w:val="0"/>
      <w:tabs>
        <w:tab w:val="center" w:pos="4153"/>
        <w:tab w:val="right" w:pos="8306"/>
      </w:tabs>
      <w:adjustRightInd/>
      <w:spacing w:line="240" w:lineRule="auto"/>
      <w:jc w:val="left"/>
    </w:pPr>
    <w:rPr>
      <w:rFonts w:asciiTheme="minorHAnsi" w:eastAsiaTheme="minorEastAsia" w:hAnsiTheme="minorHAnsi" w:cstheme="minorBidi"/>
      <w:kern w:val="2"/>
      <w:sz w:val="18"/>
      <w:szCs w:val="18"/>
    </w:rPr>
  </w:style>
  <w:style w:type="paragraph" w:styleId="a5">
    <w:name w:val="header"/>
    <w:basedOn w:val="a"/>
    <w:link w:val="a6"/>
    <w:uiPriority w:val="99"/>
    <w:unhideWhenUsed/>
    <w:qFormat/>
    <w:pPr>
      <w:widowControl w:val="0"/>
      <w:pBdr>
        <w:bottom w:val="single" w:sz="6" w:space="1" w:color="auto"/>
      </w:pBdr>
      <w:tabs>
        <w:tab w:val="center" w:pos="4153"/>
        <w:tab w:val="right" w:pos="8306"/>
      </w:tabs>
      <w:adjustRightInd/>
      <w:spacing w:line="240" w:lineRule="auto"/>
      <w:jc w:val="center"/>
    </w:pPr>
    <w:rPr>
      <w:rFonts w:asciiTheme="minorHAnsi" w:eastAsiaTheme="minorEastAsia" w:hAnsiTheme="minorHAnsi" w:cstheme="minorBidi"/>
      <w:kern w:val="2"/>
      <w:sz w:val="18"/>
      <w:szCs w:val="18"/>
    </w:rPr>
  </w:style>
  <w:style w:type="paragraph" w:styleId="HTML">
    <w:name w:val="HTML Preformatted"/>
    <w:basedOn w:val="a"/>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rPr>
  </w:style>
  <w:style w:type="table" w:styleId="a7">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0">
    <w:name w:val="标题 1 字符"/>
    <w:basedOn w:val="a0"/>
    <w:link w:val="1"/>
    <w:uiPriority w:val="9"/>
    <w:qFormat/>
    <w:rPr>
      <w:rFonts w:ascii="Times New Roman" w:eastAsia="宋体" w:hAnsi="Times New Roman" w:cs="宋体"/>
      <w:b/>
      <w:bCs/>
      <w:kern w:val="44"/>
      <w:sz w:val="44"/>
      <w:szCs w:val="44"/>
    </w:rPr>
  </w:style>
  <w:style w:type="paragraph" w:styleId="a8">
    <w:name w:val="List Paragraph"/>
    <w:basedOn w:val="a"/>
    <w:uiPriority w:val="34"/>
    <w:qFormat/>
    <w:pPr>
      <w:widowControl w:val="0"/>
      <w:adjustRightInd/>
      <w:snapToGrid/>
      <w:spacing w:line="240" w:lineRule="auto"/>
      <w:ind w:firstLineChars="200" w:firstLine="420"/>
    </w:pPr>
    <w:rPr>
      <w:rFonts w:ascii="Calibri"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402</Words>
  <Characters>2297</Characters>
  <Application>Microsoft Office Word</Application>
  <DocSecurity>0</DocSecurity>
  <Lines>19</Lines>
  <Paragraphs>5</Paragraphs>
  <ScaleCrop>false</ScaleCrop>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HIPAA</dc:creator>
  <cp:lastModifiedBy>1745399028.abc@gmail.com</cp:lastModifiedBy>
  <cp:revision>21</cp:revision>
  <dcterms:created xsi:type="dcterms:W3CDTF">2021-11-23T01:33:00Z</dcterms:created>
  <dcterms:modified xsi:type="dcterms:W3CDTF">2026-07-02T06:58:00Z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4BDD033437434DA287CA6E6B9D503014</vt:lpwstr>
  </property>
  <property fmtid="{D5CDD505-2E9C-101B-9397-08002B2CF9AE}" pid="4" name="KSOTemplateDocerSaveRecord">
    <vt:lpwstr>eyJoZGlkIjoiZTA4NzIyN2MxYTlmMzQ1NGE2MjU5NWRkMjhlOGMxYTAiLCJ1c2VySWQiOiI0MDkwNjA5NzcifQ==</vt:lpwstr>
  </property>
  <property fmtid="{D5CDD505-2E9C-101B-9397-08002B2CF9AE}" pid="5" name="OfficeCLI.Version">
    <vt:lpwstr>1.0.126</vt:lpwstr>
  </property>
  <property fmtid="{D5CDD505-2E9C-101B-9397-08002B2CF9AE}" pid="6" name="OfficeCLI.LastModified">
    <vt:lpwstr>2026-07-01T15:42:25Z</vt:lpwstr>
  </property>
</Properties>
</file>