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8CA8" w14:textId="77777777" w:rsidR="00E82226" w:rsidRPr="00E82226" w:rsidRDefault="00E82226" w:rsidP="00E82226">
      <w:pPr>
        <w:spacing w:after="0" w:line="720" w:lineRule="atLeast"/>
        <w:outlineLvl w:val="0"/>
        <w:rPr>
          <w:rFonts w:ascii="var(--tr-font-medium)" w:eastAsia="Times New Roman" w:hAnsi="var(--tr-font-medium)" w:cs="Times New Roman"/>
          <w:color w:val="404040"/>
          <w:kern w:val="36"/>
          <w:sz w:val="60"/>
          <w:szCs w:val="60"/>
          <w14:ligatures w14:val="none"/>
        </w:rPr>
      </w:pPr>
      <w:r w:rsidRPr="00E82226">
        <w:rPr>
          <w:rFonts w:ascii="var(--tr-font-medium)" w:eastAsia="Times New Roman" w:hAnsi="var(--tr-font-medium)" w:cs="Times New Roman"/>
          <w:color w:val="404040"/>
          <w:kern w:val="36"/>
          <w:sz w:val="60"/>
          <w:szCs w:val="60"/>
          <w14:ligatures w14:val="none"/>
        </w:rPr>
        <w:t>Design flaws led to 2013 lithium-ion battery fire in Boeing 787: U.S. NTSB</w:t>
      </w:r>
    </w:p>
    <w:p w14:paraId="003CF84E" w14:textId="77777777" w:rsidR="00E82226" w:rsidRPr="00E82226" w:rsidRDefault="00E82226" w:rsidP="00E82226">
      <w:pPr>
        <w:spacing w:after="0" w:line="360" w:lineRule="atLeast"/>
        <w:rPr>
          <w:rFonts w:ascii="var(--tr-font-medium)" w:eastAsia="Times New Roman" w:hAnsi="var(--tr-font-medium)"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By </w:t>
      </w:r>
      <w:r w:rsidRPr="00E82226">
        <w:rPr>
          <w:rFonts w:ascii="var(--tr-font-medium)" w:eastAsia="Times New Roman" w:hAnsi="var(--tr-font-medium)" w:cs="Times New Roman"/>
          <w:color w:val="404040"/>
          <w:kern w:val="0"/>
          <w:sz w:val="24"/>
          <w:szCs w:val="24"/>
          <w14:ligatures w14:val="none"/>
        </w:rPr>
        <w:t>Reuters</w:t>
      </w:r>
    </w:p>
    <w:p w14:paraId="3E0E71B2" w14:textId="16D0E7BB" w:rsidR="00E82226" w:rsidRPr="00E82226" w:rsidRDefault="00E82226" w:rsidP="00E82226">
      <w:pPr>
        <w:spacing w:after="0" w:line="240" w:lineRule="auto"/>
        <w:rPr>
          <w:rFonts w:ascii="Times New Roman" w:eastAsia="Times New Roman" w:hAnsi="Times New Roman" w:cs="Times New Roman"/>
          <w:kern w:val="0"/>
          <w:sz w:val="24"/>
          <w:szCs w:val="24"/>
          <w14:ligatures w14:val="none"/>
        </w:rPr>
      </w:pPr>
      <w:r w:rsidRPr="00E82226">
        <w:rPr>
          <w:rFonts w:ascii="Times New Roman" w:eastAsia="Times New Roman" w:hAnsi="Times New Roman" w:cs="Times New Roman"/>
          <w:kern w:val="0"/>
          <w:sz w:val="24"/>
          <w:szCs w:val="24"/>
          <w14:ligatures w14:val="none"/>
        </w:rPr>
        <w:t xml:space="preserve">December 2, </w:t>
      </w:r>
      <w:proofErr w:type="gramStart"/>
      <w:r w:rsidRPr="00E82226">
        <w:rPr>
          <w:rFonts w:ascii="Times New Roman" w:eastAsia="Times New Roman" w:hAnsi="Times New Roman" w:cs="Times New Roman"/>
          <w:kern w:val="0"/>
          <w:sz w:val="24"/>
          <w:szCs w:val="24"/>
          <w14:ligatures w14:val="none"/>
        </w:rPr>
        <w:t>2014</w:t>
      </w:r>
      <w:proofErr w:type="gramEnd"/>
      <w:r>
        <w:rPr>
          <w:rFonts w:ascii="Times New Roman" w:eastAsia="Times New Roman" w:hAnsi="Times New Roman" w:cs="Times New Roman"/>
          <w:kern w:val="0"/>
          <w:sz w:val="24"/>
          <w:szCs w:val="24"/>
          <w14:ligatures w14:val="none"/>
        </w:rPr>
        <w:t xml:space="preserve"> </w:t>
      </w:r>
      <w:r w:rsidRPr="00E82226">
        <w:rPr>
          <w:rFonts w:ascii="Times New Roman" w:eastAsia="Times New Roman" w:hAnsi="Times New Roman" w:cs="Times New Roman"/>
          <w:kern w:val="0"/>
          <w:sz w:val="24"/>
          <w:szCs w:val="24"/>
          <w14:ligatures w14:val="none"/>
        </w:rPr>
        <w:t>4:32 AM PST</w:t>
      </w:r>
      <w:r>
        <w:rPr>
          <w:rFonts w:ascii="Times New Roman" w:eastAsia="Times New Roman" w:hAnsi="Times New Roman" w:cs="Times New Roman"/>
          <w:kern w:val="0"/>
          <w:sz w:val="24"/>
          <w:szCs w:val="24"/>
          <w14:ligatures w14:val="none"/>
        </w:rPr>
        <w:t xml:space="preserve"> </w:t>
      </w:r>
      <w:r w:rsidRPr="00E82226">
        <w:rPr>
          <w:rFonts w:ascii="Times New Roman" w:eastAsia="Times New Roman" w:hAnsi="Times New Roman" w:cs="Times New Roman"/>
          <w:kern w:val="0"/>
          <w:sz w:val="24"/>
          <w:szCs w:val="24"/>
          <w14:ligatures w14:val="none"/>
        </w:rPr>
        <w:t>Updated 9 years ago</w:t>
      </w:r>
    </w:p>
    <w:p w14:paraId="4B2C9DB2" w14:textId="008ECB09" w:rsidR="00E82226" w:rsidRPr="00E82226" w:rsidRDefault="00E82226" w:rsidP="00E82226">
      <w:pPr>
        <w:shd w:val="clear" w:color="auto" w:fill="D0D0D0"/>
        <w:spacing w:after="0" w:line="240" w:lineRule="auto"/>
        <w:rPr>
          <w:rFonts w:ascii="Times New Roman" w:eastAsia="Times New Roman" w:hAnsi="Times New Roman" w:cs="Times New Roman"/>
          <w:color w:val="000000"/>
          <w:kern w:val="0"/>
          <w:sz w:val="27"/>
          <w:szCs w:val="27"/>
          <w14:ligatures w14:val="none"/>
        </w:rPr>
      </w:pPr>
      <w:r w:rsidRPr="00E82226">
        <w:rPr>
          <w:rFonts w:ascii="Times New Roman" w:eastAsia="Times New Roman" w:hAnsi="Times New Roman" w:cs="Times New Roman"/>
          <w:noProof/>
          <w:color w:val="000000"/>
          <w:kern w:val="0"/>
          <w:sz w:val="27"/>
          <w:szCs w:val="27"/>
          <w14:ligatures w14:val="none"/>
        </w:rPr>
        <w:drawing>
          <wp:inline distT="0" distB="0" distL="0" distR="0" wp14:anchorId="5A3C4FC1" wp14:editId="1DD7F2EA">
            <wp:extent cx="5943600" cy="3429000"/>
            <wp:effectExtent l="0" t="0" r="0" b="0"/>
            <wp:docPr id="1" name="Picture 1" descr="The Boeing logo is seen at their headquarters in 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oeing logo is seen at their headquarters in Chica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09AA8A56" w14:textId="77777777" w:rsidR="00E82226" w:rsidRPr="00E82226" w:rsidRDefault="00E82226" w:rsidP="00E82226">
      <w:pPr>
        <w:spacing w:line="240" w:lineRule="atLeast"/>
        <w:rPr>
          <w:rFonts w:ascii="var(--tr-font-regular)" w:eastAsia="Times New Roman" w:hAnsi="var(--tr-font-regular)" w:cs="Times New Roman"/>
          <w:color w:val="404040"/>
          <w:kern w:val="0"/>
          <w:sz w:val="18"/>
          <w:szCs w:val="18"/>
          <w14:ligatures w14:val="none"/>
        </w:rPr>
      </w:pPr>
      <w:r w:rsidRPr="00E82226">
        <w:rPr>
          <w:rFonts w:ascii="var(--tr-font-regular)" w:eastAsia="Times New Roman" w:hAnsi="var(--tr-font-regular)" w:cs="Times New Roman"/>
          <w:color w:val="404040"/>
          <w:kern w:val="0"/>
          <w:sz w:val="18"/>
          <w:szCs w:val="18"/>
          <w14:ligatures w14:val="none"/>
        </w:rPr>
        <w:t>The Boeing logo is seen at their headquarters in Chicago, April 24, 2013. REUTERS/Jim Young </w:t>
      </w:r>
      <w:hyperlink r:id="rId7" w:tgtFrame="_blank" w:history="1">
        <w:r w:rsidRPr="00E82226">
          <w:rPr>
            <w:rFonts w:ascii="inherit" w:eastAsia="Times New Roman" w:hAnsi="inherit" w:cs="Times New Roman"/>
            <w:i/>
            <w:iCs/>
            <w:color w:val="0000FF"/>
            <w:kern w:val="0"/>
            <w:sz w:val="18"/>
            <w:szCs w:val="18"/>
            <w:u w:val="single"/>
            <w14:ligatures w14:val="none"/>
          </w:rPr>
          <w:t>Purchase Licensing Rights</w:t>
        </w:r>
        <w:r w:rsidRPr="00E82226">
          <w:rPr>
            <w:rFonts w:ascii="inherit" w:eastAsia="Times New Roman" w:hAnsi="inherit" w:cs="Times New Roman"/>
            <w:i/>
            <w:iCs/>
            <w:color w:val="0000FF"/>
            <w:kern w:val="0"/>
            <w:sz w:val="18"/>
            <w:szCs w:val="18"/>
            <w:u w:val="single"/>
            <w:bdr w:val="none" w:sz="0" w:space="0" w:color="auto" w:frame="1"/>
            <w14:ligatures w14:val="none"/>
          </w:rPr>
          <w:t>, opens new tab</w:t>
        </w:r>
      </w:hyperlink>
    </w:p>
    <w:p w14:paraId="6E89C275"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WASHINGTON (Reuters) - A lithium-ion battery that caught fire aboard a parked Boeing 787 in 2013 in Boston had design flaws and it should not have been certified by the U.S. Federal Aviation Administration, U.S. accident investigators said on Monday.</w:t>
      </w:r>
    </w:p>
    <w:p w14:paraId="35F5EBB4"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The National Transportation Safety Board said the battery, manufactured by GS Yuasa Corp, experienced an internal short circuit that led to thermal runaway of the cell. This condition caused flammable materials to be ejected outside the battery's case and resulted in a small fire, the NTSB said in its report on the incident.</w:t>
      </w:r>
    </w:p>
    <w:p w14:paraId="2396518E"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 xml:space="preserve">The agency said its investigators found </w:t>
      </w:r>
      <w:proofErr w:type="gramStart"/>
      <w:r w:rsidRPr="00E82226">
        <w:rPr>
          <w:rFonts w:ascii="var(--tr-font-regular)" w:eastAsia="Times New Roman" w:hAnsi="var(--tr-font-regular)" w:cs="Times New Roman"/>
          <w:color w:val="404040"/>
          <w:kern w:val="0"/>
          <w:sz w:val="24"/>
          <w:szCs w:val="24"/>
          <w14:ligatures w14:val="none"/>
        </w:rPr>
        <w:t>a number of</w:t>
      </w:r>
      <w:proofErr w:type="gramEnd"/>
      <w:r w:rsidRPr="00E82226">
        <w:rPr>
          <w:rFonts w:ascii="var(--tr-font-regular)" w:eastAsia="Times New Roman" w:hAnsi="var(--tr-font-regular)" w:cs="Times New Roman"/>
          <w:color w:val="404040"/>
          <w:kern w:val="0"/>
          <w:sz w:val="24"/>
          <w:szCs w:val="24"/>
          <w14:ligatures w14:val="none"/>
        </w:rPr>
        <w:t xml:space="preserve"> design and manufacturing concerns that could have led to the short circuiting, including the presence of foreign debris and an inspection process that could not reliably detect defects.</w:t>
      </w:r>
    </w:p>
    <w:p w14:paraId="757D264A" w14:textId="5DEEFB2C"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lastRenderedPageBreak/>
        <w:t>"We are looking at the report from the NTSB, and until we have examined its findings we don't wish to comment," a spokeswoman for GS Yuasa said. The Japanese battery maker's shares dipped as much as 3.2 percent in Tokyo after the NTSB released its findings.</w:t>
      </w:r>
    </w:p>
    <w:p w14:paraId="5D32EC80"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No one was hurt in the January 2013 incident aboard a Japan Airlines plane. The fire broke out while the 787 Dreamliner was parked at Boston's Logan Airport after passengers and crew had departed.</w:t>
      </w:r>
    </w:p>
    <w:p w14:paraId="05A7E204"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Boeing redesigned the battery and charger and designed a steel box to contain fires and vent hot gasses outside the plane.</w:t>
      </w:r>
    </w:p>
    <w:p w14:paraId="05991999" w14:textId="04643A4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 xml:space="preserve">"We consider the improvements made to the </w:t>
      </w:r>
      <w:proofErr w:type="gramStart"/>
      <w:r w:rsidRPr="00E82226">
        <w:rPr>
          <w:rFonts w:ascii="var(--tr-font-regular)" w:eastAsia="Times New Roman" w:hAnsi="var(--tr-font-regular)" w:cs="Times New Roman"/>
          <w:color w:val="404040"/>
          <w:kern w:val="0"/>
          <w:sz w:val="24"/>
          <w:szCs w:val="24"/>
          <w14:ligatures w14:val="none"/>
        </w:rPr>
        <w:t>787 battery</w:t>
      </w:r>
      <w:proofErr w:type="gramEnd"/>
      <w:r w:rsidRPr="00E82226">
        <w:rPr>
          <w:rFonts w:ascii="var(--tr-font-regular)" w:eastAsia="Times New Roman" w:hAnsi="var(--tr-font-regular)" w:cs="Times New Roman"/>
          <w:color w:val="404040"/>
          <w:kern w:val="0"/>
          <w:sz w:val="24"/>
          <w:szCs w:val="24"/>
          <w14:ligatures w14:val="none"/>
        </w:rPr>
        <w:t xml:space="preserve"> system can ensure safe operation as designed," a spokesman for Japan Airlines said.</w:t>
      </w:r>
    </w:p>
    <w:p w14:paraId="5D77C0D9"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 xml:space="preserve">Another battery overheated on an </w:t>
      </w:r>
      <w:proofErr w:type="gramStart"/>
      <w:r w:rsidRPr="00E82226">
        <w:rPr>
          <w:rFonts w:ascii="var(--tr-font-regular)" w:eastAsia="Times New Roman" w:hAnsi="var(--tr-font-regular)" w:cs="Times New Roman"/>
          <w:color w:val="404040"/>
          <w:kern w:val="0"/>
          <w:sz w:val="24"/>
          <w:szCs w:val="24"/>
          <w14:ligatures w14:val="none"/>
        </w:rPr>
        <w:t>All Nippon</w:t>
      </w:r>
      <w:proofErr w:type="gramEnd"/>
      <w:r w:rsidRPr="00E82226">
        <w:rPr>
          <w:rFonts w:ascii="var(--tr-font-regular)" w:eastAsia="Times New Roman" w:hAnsi="var(--tr-font-regular)" w:cs="Times New Roman"/>
          <w:color w:val="404040"/>
          <w:kern w:val="0"/>
          <w:sz w:val="24"/>
          <w:szCs w:val="24"/>
          <w14:ligatures w14:val="none"/>
        </w:rPr>
        <w:t xml:space="preserve"> Airways plane later the same month, prompting regulators to ground the global fleet until April that year.</w:t>
      </w:r>
    </w:p>
    <w:p w14:paraId="562E1C7F"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The Japan Transport Safety Board (JTSB), which investigated that overheating, said in a report in September that engineers failed to identify the possibility that a short circuit in one cell could spread because they did not appropriately simulate the power unit's on-board configuration. It also pointed to the possibility of cold winter air damaging the battery cells and electrical wiring.</w:t>
      </w:r>
    </w:p>
    <w:p w14:paraId="05291F15"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Boeing said it agreed with the NTSB's conclusion that a short circuit led to the fire in Boston.</w:t>
      </w:r>
    </w:p>
    <w:p w14:paraId="159A276C"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 xml:space="preserve">"We remain confident in the comprehensive improvements made to the </w:t>
      </w:r>
      <w:proofErr w:type="gramStart"/>
      <w:r w:rsidRPr="00E82226">
        <w:rPr>
          <w:rFonts w:ascii="var(--tr-font-regular)" w:eastAsia="Times New Roman" w:hAnsi="var(--tr-font-regular)" w:cs="Times New Roman"/>
          <w:color w:val="404040"/>
          <w:kern w:val="0"/>
          <w:sz w:val="24"/>
          <w:szCs w:val="24"/>
          <w14:ligatures w14:val="none"/>
        </w:rPr>
        <w:t>787 battery</w:t>
      </w:r>
      <w:proofErr w:type="gramEnd"/>
      <w:r w:rsidRPr="00E82226">
        <w:rPr>
          <w:rFonts w:ascii="var(--tr-font-regular)" w:eastAsia="Times New Roman" w:hAnsi="var(--tr-font-regular)" w:cs="Times New Roman"/>
          <w:color w:val="404040"/>
          <w:kern w:val="0"/>
          <w:sz w:val="24"/>
          <w:szCs w:val="24"/>
          <w14:ligatures w14:val="none"/>
        </w:rPr>
        <w:t xml:space="preserve"> system following this event, and in the overall performance of the battery system and the safety of the airplane," the company said in a statement.</w:t>
      </w:r>
    </w:p>
    <w:p w14:paraId="55E715F4"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 xml:space="preserve">The batteries are widely used in cars, laptops and smartphones and </w:t>
      </w:r>
      <w:proofErr w:type="gramStart"/>
      <w:r w:rsidRPr="00E82226">
        <w:rPr>
          <w:rFonts w:ascii="var(--tr-font-regular)" w:eastAsia="Times New Roman" w:hAnsi="var(--tr-font-regular)" w:cs="Times New Roman"/>
          <w:color w:val="404040"/>
          <w:kern w:val="0"/>
          <w:sz w:val="24"/>
          <w:szCs w:val="24"/>
          <w14:ligatures w14:val="none"/>
        </w:rPr>
        <w:t>have a tendency to</w:t>
      </w:r>
      <w:proofErr w:type="gramEnd"/>
      <w:r w:rsidRPr="00E82226">
        <w:rPr>
          <w:rFonts w:ascii="var(--tr-font-regular)" w:eastAsia="Times New Roman" w:hAnsi="var(--tr-font-regular)" w:cs="Times New Roman"/>
          <w:color w:val="404040"/>
          <w:kern w:val="0"/>
          <w:sz w:val="24"/>
          <w:szCs w:val="24"/>
          <w14:ligatures w14:val="none"/>
        </w:rPr>
        <w:t xml:space="preserve"> overheat through processes that are not well understood by scientists.</w:t>
      </w:r>
    </w:p>
    <w:p w14:paraId="1D420291"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Because the battery was a new technology, the FAA had required Boeing to demonstrate its safety in aircraft.</w:t>
      </w:r>
    </w:p>
    <w:p w14:paraId="08692EC0"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The NTSB faulted Boeing for ruling out the possibility of thermal runaway in its safety assessment of the battery, and it criticized the FAA for certifying the battery without thoroughly scrutinizing the potential danger.</w:t>
      </w:r>
    </w:p>
    <w:p w14:paraId="46332676"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t>The NTSB said it is recommending that the FAA improve the guidance it provides to the aircraft industry and to FAA engineers on safety assessments involving new technology.</w:t>
      </w:r>
    </w:p>
    <w:p w14:paraId="335744E0" w14:textId="77777777" w:rsidR="00E82226" w:rsidRPr="00E82226" w:rsidRDefault="00E82226" w:rsidP="00E82226">
      <w:pPr>
        <w:spacing w:line="360" w:lineRule="atLeast"/>
        <w:rPr>
          <w:rFonts w:ascii="var(--tr-font-regular)" w:eastAsia="Times New Roman" w:hAnsi="var(--tr-font-regular)" w:cs="Times New Roman"/>
          <w:color w:val="404040"/>
          <w:kern w:val="0"/>
          <w:sz w:val="24"/>
          <w:szCs w:val="24"/>
          <w14:ligatures w14:val="none"/>
        </w:rPr>
      </w:pPr>
      <w:r w:rsidRPr="00E82226">
        <w:rPr>
          <w:rFonts w:ascii="var(--tr-font-regular)" w:eastAsia="Times New Roman" w:hAnsi="var(--tr-font-regular)" w:cs="Times New Roman"/>
          <w:color w:val="404040"/>
          <w:kern w:val="0"/>
          <w:sz w:val="24"/>
          <w:szCs w:val="24"/>
          <w14:ligatures w14:val="none"/>
        </w:rPr>
        <w:lastRenderedPageBreak/>
        <w:t>"The FAA already has implemented many of the NTSB's recommendations about modifications in testing, safety standards and design as part of the 2013 certification of the 787's redesigned battery system," the FAA said in a statement on Monday.</w:t>
      </w:r>
    </w:p>
    <w:p w14:paraId="35FA0E35" w14:textId="77777777" w:rsidR="00E82226" w:rsidRPr="00E82226" w:rsidRDefault="00E82226" w:rsidP="00E82226">
      <w:pPr>
        <w:spacing w:line="300" w:lineRule="atLeast"/>
        <w:rPr>
          <w:rFonts w:ascii="var(--tr-font-regular)" w:eastAsia="Times New Roman" w:hAnsi="var(--tr-font-regular)" w:cs="Times New Roman"/>
          <w:color w:val="404040"/>
          <w:kern w:val="0"/>
          <w:sz w:val="21"/>
          <w:szCs w:val="21"/>
          <w14:ligatures w14:val="none"/>
        </w:rPr>
      </w:pPr>
      <w:r w:rsidRPr="00E82226">
        <w:rPr>
          <w:rFonts w:ascii="var(--tr-font-regular)" w:eastAsia="Times New Roman" w:hAnsi="var(--tr-font-regular)" w:cs="Times New Roman"/>
          <w:color w:val="404040"/>
          <w:kern w:val="0"/>
          <w:sz w:val="21"/>
          <w:szCs w:val="21"/>
          <w14:ligatures w14:val="none"/>
        </w:rPr>
        <w:t xml:space="preserve">Reporting by Eric Beech; Additional reporting by Tim Kelly in TOKYO; Editing by Mohammad </w:t>
      </w:r>
      <w:proofErr w:type="spellStart"/>
      <w:r w:rsidRPr="00E82226">
        <w:rPr>
          <w:rFonts w:ascii="var(--tr-font-regular)" w:eastAsia="Times New Roman" w:hAnsi="var(--tr-font-regular)" w:cs="Times New Roman"/>
          <w:color w:val="404040"/>
          <w:kern w:val="0"/>
          <w:sz w:val="21"/>
          <w:szCs w:val="21"/>
          <w14:ligatures w14:val="none"/>
        </w:rPr>
        <w:t>Zargham</w:t>
      </w:r>
      <w:proofErr w:type="spellEnd"/>
      <w:r w:rsidRPr="00E82226">
        <w:rPr>
          <w:rFonts w:ascii="var(--tr-font-regular)" w:eastAsia="Times New Roman" w:hAnsi="var(--tr-font-regular)" w:cs="Times New Roman"/>
          <w:color w:val="404040"/>
          <w:kern w:val="0"/>
          <w:sz w:val="21"/>
          <w:szCs w:val="21"/>
          <w14:ligatures w14:val="none"/>
        </w:rPr>
        <w:t xml:space="preserve">, Jim </w:t>
      </w:r>
      <w:proofErr w:type="spellStart"/>
      <w:r w:rsidRPr="00E82226">
        <w:rPr>
          <w:rFonts w:ascii="var(--tr-font-regular)" w:eastAsia="Times New Roman" w:hAnsi="var(--tr-font-regular)" w:cs="Times New Roman"/>
          <w:color w:val="404040"/>
          <w:kern w:val="0"/>
          <w:sz w:val="21"/>
          <w:szCs w:val="21"/>
          <w14:ligatures w14:val="none"/>
        </w:rPr>
        <w:t>Loney</w:t>
      </w:r>
      <w:proofErr w:type="spellEnd"/>
      <w:r w:rsidRPr="00E82226">
        <w:rPr>
          <w:rFonts w:ascii="var(--tr-font-regular)" w:eastAsia="Times New Roman" w:hAnsi="var(--tr-font-regular)" w:cs="Times New Roman"/>
          <w:color w:val="404040"/>
          <w:kern w:val="0"/>
          <w:sz w:val="21"/>
          <w:szCs w:val="21"/>
          <w14:ligatures w14:val="none"/>
        </w:rPr>
        <w:t xml:space="preserve"> and Eric Walsh</w:t>
      </w:r>
    </w:p>
    <w:p w14:paraId="07DCABD3" w14:textId="77777777" w:rsidR="005B4250" w:rsidRDefault="005B4250"/>
    <w:sectPr w:rsidR="005B42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7B4B7" w14:textId="77777777" w:rsidR="00E82226" w:rsidRDefault="00E82226" w:rsidP="00E82226">
      <w:pPr>
        <w:spacing w:after="0" w:line="240" w:lineRule="auto"/>
      </w:pPr>
      <w:r>
        <w:separator/>
      </w:r>
    </w:p>
  </w:endnote>
  <w:endnote w:type="continuationSeparator" w:id="0">
    <w:p w14:paraId="650E310B" w14:textId="77777777" w:rsidR="00E82226" w:rsidRDefault="00E82226" w:rsidP="00E8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tr-font-medium)">
    <w:altName w:val="Cambria"/>
    <w:panose1 w:val="00000000000000000000"/>
    <w:charset w:val="00"/>
    <w:family w:val="roman"/>
    <w:notTrueType/>
    <w:pitch w:val="default"/>
  </w:font>
  <w:font w:name="var(--tr-font-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4760" w14:textId="77777777" w:rsidR="00E82226" w:rsidRDefault="00E82226" w:rsidP="00E82226">
      <w:pPr>
        <w:spacing w:after="0" w:line="240" w:lineRule="auto"/>
      </w:pPr>
      <w:r>
        <w:separator/>
      </w:r>
    </w:p>
  </w:footnote>
  <w:footnote w:type="continuationSeparator" w:id="0">
    <w:p w14:paraId="1C540F8F" w14:textId="77777777" w:rsidR="00E82226" w:rsidRDefault="00E82226" w:rsidP="00E8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19FD" w14:textId="67ECB143" w:rsidR="00E82226" w:rsidRDefault="00E82226">
    <w:pPr>
      <w:pStyle w:val="Header"/>
    </w:pPr>
    <w:r>
      <w:t>Reuters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226"/>
    <w:rsid w:val="005B4250"/>
    <w:rsid w:val="00A054EA"/>
    <w:rsid w:val="00E8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B2A8"/>
  <w15:chartTrackingRefBased/>
  <w15:docId w15:val="{4D3EE51A-33E2-4630-A052-68203C4F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226"/>
    <w:rPr>
      <w:rFonts w:ascii="Times New Roman" w:eastAsia="Times New Roman" w:hAnsi="Times New Roman" w:cs="Times New Roman"/>
      <w:b/>
      <w:bCs/>
      <w:kern w:val="36"/>
      <w:sz w:val="48"/>
      <w:szCs w:val="48"/>
    </w:rPr>
  </w:style>
  <w:style w:type="character" w:customStyle="1" w:styleId="texttext1fzle">
    <w:name w:val="text__text__1fzle"/>
    <w:basedOn w:val="DefaultParagraphFont"/>
    <w:rsid w:val="00E82226"/>
  </w:style>
  <w:style w:type="character" w:customStyle="1" w:styleId="date-linedateknby">
    <w:name w:val="date-line__date___knby"/>
    <w:basedOn w:val="DefaultParagraphFont"/>
    <w:rsid w:val="00E82226"/>
  </w:style>
  <w:style w:type="character" w:styleId="Hyperlink">
    <w:name w:val="Hyperlink"/>
    <w:basedOn w:val="DefaultParagraphFont"/>
    <w:uiPriority w:val="99"/>
    <w:semiHidden/>
    <w:unhideWhenUsed/>
    <w:rsid w:val="00E82226"/>
    <w:rPr>
      <w:color w:val="0000FF"/>
      <w:u w:val="single"/>
    </w:rPr>
  </w:style>
  <w:style w:type="character" w:customStyle="1" w:styleId="linknowrap1ejk0">
    <w:name w:val="link__nowrap__1ejk0"/>
    <w:basedOn w:val="DefaultParagraphFont"/>
    <w:rsid w:val="00E82226"/>
  </w:style>
  <w:style w:type="paragraph" w:customStyle="1" w:styleId="texttext1fzle1">
    <w:name w:val="text__text__1fzle1"/>
    <w:basedOn w:val="Normal"/>
    <w:rsid w:val="00E8222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E82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226"/>
  </w:style>
  <w:style w:type="paragraph" w:styleId="Footer">
    <w:name w:val="footer"/>
    <w:basedOn w:val="Normal"/>
    <w:link w:val="FooterChar"/>
    <w:uiPriority w:val="99"/>
    <w:unhideWhenUsed/>
    <w:rsid w:val="00E82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17804">
      <w:bodyDiv w:val="1"/>
      <w:marLeft w:val="0"/>
      <w:marRight w:val="0"/>
      <w:marTop w:val="0"/>
      <w:marBottom w:val="0"/>
      <w:divBdr>
        <w:top w:val="none" w:sz="0" w:space="0" w:color="auto"/>
        <w:left w:val="none" w:sz="0" w:space="0" w:color="auto"/>
        <w:bottom w:val="none" w:sz="0" w:space="0" w:color="auto"/>
        <w:right w:val="none" w:sz="0" w:space="0" w:color="auto"/>
      </w:divBdr>
      <w:divsChild>
        <w:div w:id="670302550">
          <w:marLeft w:val="0"/>
          <w:marRight w:val="0"/>
          <w:marTop w:val="0"/>
          <w:marBottom w:val="0"/>
          <w:divBdr>
            <w:top w:val="none" w:sz="0" w:space="0" w:color="auto"/>
            <w:left w:val="none" w:sz="0" w:space="0" w:color="auto"/>
            <w:bottom w:val="none" w:sz="0" w:space="0" w:color="auto"/>
            <w:right w:val="none" w:sz="0" w:space="0" w:color="auto"/>
          </w:divBdr>
          <w:divsChild>
            <w:div w:id="332148276">
              <w:marLeft w:val="0"/>
              <w:marRight w:val="0"/>
              <w:marTop w:val="0"/>
              <w:marBottom w:val="0"/>
              <w:divBdr>
                <w:top w:val="none" w:sz="0" w:space="0" w:color="auto"/>
                <w:left w:val="none" w:sz="0" w:space="0" w:color="auto"/>
                <w:bottom w:val="none" w:sz="0" w:space="0" w:color="auto"/>
                <w:right w:val="none" w:sz="0" w:space="0" w:color="auto"/>
              </w:divBdr>
              <w:divsChild>
                <w:div w:id="2585525">
                  <w:marLeft w:val="0"/>
                  <w:marRight w:val="0"/>
                  <w:marTop w:val="0"/>
                  <w:marBottom w:val="0"/>
                  <w:divBdr>
                    <w:top w:val="none" w:sz="0" w:space="0" w:color="auto"/>
                    <w:left w:val="none" w:sz="0" w:space="0" w:color="auto"/>
                    <w:bottom w:val="none" w:sz="0" w:space="0" w:color="auto"/>
                    <w:right w:val="none" w:sz="0" w:space="0" w:color="auto"/>
                  </w:divBdr>
                  <w:divsChild>
                    <w:div w:id="364066479">
                      <w:marLeft w:val="0"/>
                      <w:marRight w:val="0"/>
                      <w:marTop w:val="0"/>
                      <w:marBottom w:val="0"/>
                      <w:divBdr>
                        <w:top w:val="none" w:sz="0" w:space="0" w:color="auto"/>
                        <w:left w:val="none" w:sz="0" w:space="0" w:color="auto"/>
                        <w:bottom w:val="none" w:sz="0" w:space="0" w:color="auto"/>
                        <w:right w:val="none" w:sz="0" w:space="0" w:color="auto"/>
                      </w:divBdr>
                      <w:divsChild>
                        <w:div w:id="5672325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62334875">
          <w:marLeft w:val="0"/>
          <w:marRight w:val="0"/>
          <w:marTop w:val="0"/>
          <w:marBottom w:val="0"/>
          <w:divBdr>
            <w:top w:val="none" w:sz="0" w:space="0" w:color="auto"/>
            <w:left w:val="none" w:sz="0" w:space="0" w:color="auto"/>
            <w:bottom w:val="none" w:sz="0" w:space="0" w:color="auto"/>
            <w:right w:val="none" w:sz="0" w:space="0" w:color="auto"/>
          </w:divBdr>
          <w:divsChild>
            <w:div w:id="1319191182">
              <w:marLeft w:val="0"/>
              <w:marRight w:val="0"/>
              <w:marTop w:val="0"/>
              <w:marBottom w:val="0"/>
              <w:divBdr>
                <w:top w:val="none" w:sz="0" w:space="0" w:color="auto"/>
                <w:left w:val="none" w:sz="0" w:space="0" w:color="auto"/>
                <w:bottom w:val="none" w:sz="0" w:space="0" w:color="auto"/>
                <w:right w:val="none" w:sz="0" w:space="0" w:color="auto"/>
              </w:divBdr>
              <w:divsChild>
                <w:div w:id="178392692">
                  <w:marLeft w:val="0"/>
                  <w:marRight w:val="0"/>
                  <w:marTop w:val="0"/>
                  <w:marBottom w:val="360"/>
                  <w:divBdr>
                    <w:top w:val="none" w:sz="0" w:space="0" w:color="auto"/>
                    <w:left w:val="none" w:sz="0" w:space="0" w:color="auto"/>
                    <w:bottom w:val="none" w:sz="0" w:space="0" w:color="auto"/>
                    <w:right w:val="none" w:sz="0" w:space="0" w:color="auto"/>
                  </w:divBdr>
                  <w:divsChild>
                    <w:div w:id="41368851">
                      <w:marLeft w:val="0"/>
                      <w:marRight w:val="0"/>
                      <w:marTop w:val="0"/>
                      <w:marBottom w:val="0"/>
                      <w:divBdr>
                        <w:top w:val="none" w:sz="0" w:space="0" w:color="auto"/>
                        <w:left w:val="none" w:sz="0" w:space="0" w:color="auto"/>
                        <w:bottom w:val="none" w:sz="0" w:space="0" w:color="auto"/>
                        <w:right w:val="none" w:sz="0" w:space="0" w:color="auto"/>
                      </w:divBdr>
                      <w:divsChild>
                        <w:div w:id="974070493">
                          <w:marLeft w:val="0"/>
                          <w:marRight w:val="0"/>
                          <w:marTop w:val="0"/>
                          <w:marBottom w:val="0"/>
                          <w:divBdr>
                            <w:top w:val="none" w:sz="0" w:space="0" w:color="auto"/>
                            <w:left w:val="none" w:sz="0" w:space="0" w:color="auto"/>
                            <w:bottom w:val="none" w:sz="0" w:space="0" w:color="auto"/>
                            <w:right w:val="none" w:sz="0" w:space="0" w:color="auto"/>
                          </w:divBdr>
                        </w:div>
                      </w:divsChild>
                    </w:div>
                    <w:div w:id="222641053">
                      <w:marLeft w:val="0"/>
                      <w:marRight w:val="0"/>
                      <w:marTop w:val="75"/>
                      <w:marBottom w:val="0"/>
                      <w:divBdr>
                        <w:top w:val="none" w:sz="0" w:space="0" w:color="auto"/>
                        <w:left w:val="none" w:sz="0" w:space="0" w:color="auto"/>
                        <w:bottom w:val="none" w:sz="0" w:space="0" w:color="auto"/>
                        <w:right w:val="none" w:sz="0" w:space="0" w:color="auto"/>
                      </w:divBdr>
                    </w:div>
                  </w:divsChild>
                </w:div>
                <w:div w:id="2071994843">
                  <w:marLeft w:val="0"/>
                  <w:marRight w:val="0"/>
                  <w:marTop w:val="0"/>
                  <w:marBottom w:val="0"/>
                  <w:divBdr>
                    <w:top w:val="none" w:sz="0" w:space="0" w:color="auto"/>
                    <w:left w:val="none" w:sz="0" w:space="0" w:color="auto"/>
                    <w:bottom w:val="none" w:sz="0" w:space="0" w:color="auto"/>
                    <w:right w:val="none" w:sz="0" w:space="0" w:color="auto"/>
                  </w:divBdr>
                  <w:divsChild>
                    <w:div w:id="2055889039">
                      <w:marLeft w:val="0"/>
                      <w:marRight w:val="0"/>
                      <w:marTop w:val="0"/>
                      <w:marBottom w:val="180"/>
                      <w:divBdr>
                        <w:top w:val="none" w:sz="0" w:space="0" w:color="auto"/>
                        <w:left w:val="none" w:sz="0" w:space="0" w:color="auto"/>
                        <w:bottom w:val="none" w:sz="0" w:space="0" w:color="auto"/>
                        <w:right w:val="none" w:sz="0" w:space="0" w:color="auto"/>
                      </w:divBdr>
                    </w:div>
                    <w:div w:id="1679885254">
                      <w:marLeft w:val="0"/>
                      <w:marRight w:val="0"/>
                      <w:marTop w:val="0"/>
                      <w:marBottom w:val="180"/>
                      <w:divBdr>
                        <w:top w:val="none" w:sz="0" w:space="0" w:color="auto"/>
                        <w:left w:val="none" w:sz="0" w:space="0" w:color="auto"/>
                        <w:bottom w:val="none" w:sz="0" w:space="0" w:color="auto"/>
                        <w:right w:val="none" w:sz="0" w:space="0" w:color="auto"/>
                      </w:divBdr>
                    </w:div>
                    <w:div w:id="2096196113">
                      <w:marLeft w:val="0"/>
                      <w:marRight w:val="0"/>
                      <w:marTop w:val="360"/>
                      <w:marBottom w:val="360"/>
                      <w:divBdr>
                        <w:top w:val="none" w:sz="0" w:space="0" w:color="auto"/>
                        <w:left w:val="none" w:sz="0" w:space="0" w:color="auto"/>
                        <w:bottom w:val="none" w:sz="0" w:space="0" w:color="auto"/>
                        <w:right w:val="none" w:sz="0" w:space="0" w:color="auto"/>
                      </w:divBdr>
                      <w:divsChild>
                        <w:div w:id="363407262">
                          <w:marLeft w:val="0"/>
                          <w:marRight w:val="0"/>
                          <w:marTop w:val="360"/>
                          <w:marBottom w:val="360"/>
                          <w:divBdr>
                            <w:top w:val="none" w:sz="0" w:space="0" w:color="auto"/>
                            <w:left w:val="none" w:sz="0" w:space="0" w:color="auto"/>
                            <w:bottom w:val="none" w:sz="0" w:space="0" w:color="auto"/>
                            <w:right w:val="none" w:sz="0" w:space="0" w:color="auto"/>
                          </w:divBdr>
                          <w:divsChild>
                            <w:div w:id="1329753957">
                              <w:marLeft w:val="0"/>
                              <w:marRight w:val="0"/>
                              <w:marTop w:val="0"/>
                              <w:marBottom w:val="0"/>
                              <w:divBdr>
                                <w:top w:val="single" w:sz="6" w:space="0" w:color="D0D0D0"/>
                                <w:left w:val="none" w:sz="0" w:space="0" w:color="auto"/>
                                <w:bottom w:val="single" w:sz="6" w:space="0" w:color="D0D0D0"/>
                                <w:right w:val="none" w:sz="0" w:space="0" w:color="auto"/>
                              </w:divBdr>
                            </w:div>
                          </w:divsChild>
                        </w:div>
                      </w:divsChild>
                    </w:div>
                    <w:div w:id="1099377813">
                      <w:marLeft w:val="0"/>
                      <w:marRight w:val="0"/>
                      <w:marTop w:val="0"/>
                      <w:marBottom w:val="180"/>
                      <w:divBdr>
                        <w:top w:val="none" w:sz="0" w:space="0" w:color="auto"/>
                        <w:left w:val="none" w:sz="0" w:space="0" w:color="auto"/>
                        <w:bottom w:val="none" w:sz="0" w:space="0" w:color="auto"/>
                        <w:right w:val="none" w:sz="0" w:space="0" w:color="auto"/>
                      </w:divBdr>
                    </w:div>
                    <w:div w:id="1868636303">
                      <w:marLeft w:val="0"/>
                      <w:marRight w:val="0"/>
                      <w:marTop w:val="0"/>
                      <w:marBottom w:val="180"/>
                      <w:divBdr>
                        <w:top w:val="none" w:sz="0" w:space="0" w:color="auto"/>
                        <w:left w:val="none" w:sz="0" w:space="0" w:color="auto"/>
                        <w:bottom w:val="none" w:sz="0" w:space="0" w:color="auto"/>
                        <w:right w:val="none" w:sz="0" w:space="0" w:color="auto"/>
                      </w:divBdr>
                    </w:div>
                    <w:div w:id="2116704155">
                      <w:marLeft w:val="0"/>
                      <w:marRight w:val="0"/>
                      <w:marTop w:val="360"/>
                      <w:marBottom w:val="360"/>
                      <w:divBdr>
                        <w:top w:val="none" w:sz="0" w:space="0" w:color="auto"/>
                        <w:left w:val="none" w:sz="0" w:space="0" w:color="auto"/>
                        <w:bottom w:val="none" w:sz="0" w:space="0" w:color="auto"/>
                        <w:right w:val="none" w:sz="0" w:space="0" w:color="auto"/>
                      </w:divBdr>
                      <w:divsChild>
                        <w:div w:id="1231422234">
                          <w:marLeft w:val="0"/>
                          <w:marRight w:val="0"/>
                          <w:marTop w:val="360"/>
                          <w:marBottom w:val="360"/>
                          <w:divBdr>
                            <w:top w:val="none" w:sz="0" w:space="0" w:color="auto"/>
                            <w:left w:val="none" w:sz="0" w:space="0" w:color="auto"/>
                            <w:bottom w:val="none" w:sz="0" w:space="0" w:color="auto"/>
                            <w:right w:val="none" w:sz="0" w:space="0" w:color="auto"/>
                          </w:divBdr>
                          <w:divsChild>
                            <w:div w:id="1677805525">
                              <w:marLeft w:val="0"/>
                              <w:marRight w:val="0"/>
                              <w:marTop w:val="0"/>
                              <w:marBottom w:val="0"/>
                              <w:divBdr>
                                <w:top w:val="single" w:sz="6" w:space="0" w:color="D0D0D0"/>
                                <w:left w:val="none" w:sz="0" w:space="0" w:color="auto"/>
                                <w:bottom w:val="single" w:sz="6" w:space="0" w:color="D0D0D0"/>
                                <w:right w:val="none" w:sz="0" w:space="0" w:color="auto"/>
                              </w:divBdr>
                              <w:divsChild>
                                <w:div w:id="1490901988">
                                  <w:marLeft w:val="0"/>
                                  <w:marRight w:val="0"/>
                                  <w:marTop w:val="100"/>
                                  <w:marBottom w:val="100"/>
                                  <w:divBdr>
                                    <w:top w:val="none" w:sz="0" w:space="0" w:color="auto"/>
                                    <w:left w:val="none" w:sz="0" w:space="0" w:color="auto"/>
                                    <w:bottom w:val="none" w:sz="0" w:space="0" w:color="auto"/>
                                    <w:right w:val="none" w:sz="0" w:space="0" w:color="auto"/>
                                  </w:divBdr>
                                  <w:divsChild>
                                    <w:div w:id="1645236359">
                                      <w:marLeft w:val="0"/>
                                      <w:marRight w:val="0"/>
                                      <w:marTop w:val="0"/>
                                      <w:marBottom w:val="0"/>
                                      <w:divBdr>
                                        <w:top w:val="none" w:sz="0" w:space="0" w:color="auto"/>
                                        <w:left w:val="none" w:sz="0" w:space="0" w:color="auto"/>
                                        <w:bottom w:val="none" w:sz="0" w:space="0" w:color="auto"/>
                                        <w:right w:val="none" w:sz="0" w:space="0" w:color="auto"/>
                                      </w:divBdr>
                                      <w:divsChild>
                                        <w:div w:id="274336795">
                                          <w:marLeft w:val="0"/>
                                          <w:marRight w:val="0"/>
                                          <w:marTop w:val="0"/>
                                          <w:marBottom w:val="0"/>
                                          <w:divBdr>
                                            <w:top w:val="none" w:sz="0" w:space="0" w:color="auto"/>
                                            <w:left w:val="none" w:sz="0" w:space="0" w:color="auto"/>
                                            <w:bottom w:val="none" w:sz="0" w:space="0" w:color="auto"/>
                                            <w:right w:val="none" w:sz="0" w:space="0" w:color="auto"/>
                                          </w:divBdr>
                                          <w:divsChild>
                                            <w:div w:id="674039962">
                                              <w:marLeft w:val="0"/>
                                              <w:marRight w:val="0"/>
                                              <w:marTop w:val="0"/>
                                              <w:marBottom w:val="0"/>
                                              <w:divBdr>
                                                <w:top w:val="none" w:sz="0" w:space="0" w:color="auto"/>
                                                <w:left w:val="none" w:sz="0" w:space="0" w:color="auto"/>
                                                <w:bottom w:val="none" w:sz="0" w:space="0" w:color="auto"/>
                                                <w:right w:val="none" w:sz="0" w:space="0" w:color="auto"/>
                                              </w:divBdr>
                                              <w:divsChild>
                                                <w:div w:id="423571067">
                                                  <w:marLeft w:val="0"/>
                                                  <w:marRight w:val="0"/>
                                                  <w:marTop w:val="0"/>
                                                  <w:marBottom w:val="0"/>
                                                  <w:divBdr>
                                                    <w:top w:val="none" w:sz="0" w:space="0" w:color="auto"/>
                                                    <w:left w:val="none" w:sz="0" w:space="0" w:color="auto"/>
                                                    <w:bottom w:val="none" w:sz="0" w:space="0" w:color="auto"/>
                                                    <w:right w:val="none" w:sz="0" w:space="0" w:color="auto"/>
                                                  </w:divBdr>
                                                  <w:divsChild>
                                                    <w:div w:id="4054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1786">
                      <w:marLeft w:val="0"/>
                      <w:marRight w:val="0"/>
                      <w:marTop w:val="0"/>
                      <w:marBottom w:val="180"/>
                      <w:divBdr>
                        <w:top w:val="none" w:sz="0" w:space="0" w:color="auto"/>
                        <w:left w:val="none" w:sz="0" w:space="0" w:color="auto"/>
                        <w:bottom w:val="none" w:sz="0" w:space="0" w:color="auto"/>
                        <w:right w:val="none" w:sz="0" w:space="0" w:color="auto"/>
                      </w:divBdr>
                    </w:div>
                    <w:div w:id="2033798899">
                      <w:marLeft w:val="0"/>
                      <w:marRight w:val="0"/>
                      <w:marTop w:val="0"/>
                      <w:marBottom w:val="180"/>
                      <w:divBdr>
                        <w:top w:val="none" w:sz="0" w:space="0" w:color="auto"/>
                        <w:left w:val="none" w:sz="0" w:space="0" w:color="auto"/>
                        <w:bottom w:val="none" w:sz="0" w:space="0" w:color="auto"/>
                        <w:right w:val="none" w:sz="0" w:space="0" w:color="auto"/>
                      </w:divBdr>
                    </w:div>
                    <w:div w:id="1399598473">
                      <w:marLeft w:val="0"/>
                      <w:marRight w:val="0"/>
                      <w:marTop w:val="0"/>
                      <w:marBottom w:val="180"/>
                      <w:divBdr>
                        <w:top w:val="none" w:sz="0" w:space="0" w:color="auto"/>
                        <w:left w:val="none" w:sz="0" w:space="0" w:color="auto"/>
                        <w:bottom w:val="none" w:sz="0" w:space="0" w:color="auto"/>
                        <w:right w:val="none" w:sz="0" w:space="0" w:color="auto"/>
                      </w:divBdr>
                    </w:div>
                    <w:div w:id="1129475178">
                      <w:marLeft w:val="0"/>
                      <w:marRight w:val="0"/>
                      <w:marTop w:val="360"/>
                      <w:marBottom w:val="360"/>
                      <w:divBdr>
                        <w:top w:val="none" w:sz="0" w:space="0" w:color="auto"/>
                        <w:left w:val="none" w:sz="0" w:space="0" w:color="auto"/>
                        <w:bottom w:val="none" w:sz="0" w:space="0" w:color="auto"/>
                        <w:right w:val="none" w:sz="0" w:space="0" w:color="auto"/>
                      </w:divBdr>
                      <w:divsChild>
                        <w:div w:id="1231425922">
                          <w:marLeft w:val="0"/>
                          <w:marRight w:val="0"/>
                          <w:marTop w:val="480"/>
                          <w:marBottom w:val="480"/>
                          <w:divBdr>
                            <w:top w:val="none" w:sz="0" w:space="0" w:color="auto"/>
                            <w:left w:val="none" w:sz="0" w:space="0" w:color="auto"/>
                            <w:bottom w:val="none" w:sz="0" w:space="0" w:color="auto"/>
                            <w:right w:val="none" w:sz="0" w:space="0" w:color="auto"/>
                          </w:divBdr>
                          <w:divsChild>
                            <w:div w:id="19593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7734">
                      <w:marLeft w:val="0"/>
                      <w:marRight w:val="0"/>
                      <w:marTop w:val="0"/>
                      <w:marBottom w:val="180"/>
                      <w:divBdr>
                        <w:top w:val="none" w:sz="0" w:space="0" w:color="auto"/>
                        <w:left w:val="none" w:sz="0" w:space="0" w:color="auto"/>
                        <w:bottom w:val="none" w:sz="0" w:space="0" w:color="auto"/>
                        <w:right w:val="none" w:sz="0" w:space="0" w:color="auto"/>
                      </w:divBdr>
                    </w:div>
                    <w:div w:id="601424784">
                      <w:marLeft w:val="0"/>
                      <w:marRight w:val="0"/>
                      <w:marTop w:val="0"/>
                      <w:marBottom w:val="180"/>
                      <w:divBdr>
                        <w:top w:val="none" w:sz="0" w:space="0" w:color="auto"/>
                        <w:left w:val="none" w:sz="0" w:space="0" w:color="auto"/>
                        <w:bottom w:val="none" w:sz="0" w:space="0" w:color="auto"/>
                        <w:right w:val="none" w:sz="0" w:space="0" w:color="auto"/>
                      </w:divBdr>
                    </w:div>
                    <w:div w:id="83573545">
                      <w:marLeft w:val="0"/>
                      <w:marRight w:val="0"/>
                      <w:marTop w:val="360"/>
                      <w:marBottom w:val="360"/>
                      <w:divBdr>
                        <w:top w:val="none" w:sz="0" w:space="0" w:color="auto"/>
                        <w:left w:val="none" w:sz="0" w:space="0" w:color="auto"/>
                        <w:bottom w:val="none" w:sz="0" w:space="0" w:color="auto"/>
                        <w:right w:val="none" w:sz="0" w:space="0" w:color="auto"/>
                      </w:divBdr>
                      <w:divsChild>
                        <w:div w:id="636028765">
                          <w:marLeft w:val="0"/>
                          <w:marRight w:val="0"/>
                          <w:marTop w:val="360"/>
                          <w:marBottom w:val="360"/>
                          <w:divBdr>
                            <w:top w:val="none" w:sz="0" w:space="0" w:color="auto"/>
                            <w:left w:val="none" w:sz="0" w:space="0" w:color="auto"/>
                            <w:bottom w:val="none" w:sz="0" w:space="0" w:color="auto"/>
                            <w:right w:val="none" w:sz="0" w:space="0" w:color="auto"/>
                          </w:divBdr>
                          <w:divsChild>
                            <w:div w:id="724566674">
                              <w:marLeft w:val="0"/>
                              <w:marRight w:val="0"/>
                              <w:marTop w:val="0"/>
                              <w:marBottom w:val="0"/>
                              <w:divBdr>
                                <w:top w:val="single" w:sz="6" w:space="0" w:color="D0D0D0"/>
                                <w:left w:val="none" w:sz="0" w:space="0" w:color="auto"/>
                                <w:bottom w:val="single" w:sz="6" w:space="0" w:color="D0D0D0"/>
                                <w:right w:val="none" w:sz="0" w:space="0" w:color="auto"/>
                              </w:divBdr>
                              <w:divsChild>
                                <w:div w:id="1026981057">
                                  <w:marLeft w:val="0"/>
                                  <w:marRight w:val="0"/>
                                  <w:marTop w:val="100"/>
                                  <w:marBottom w:val="100"/>
                                  <w:divBdr>
                                    <w:top w:val="none" w:sz="0" w:space="0" w:color="auto"/>
                                    <w:left w:val="none" w:sz="0" w:space="0" w:color="auto"/>
                                    <w:bottom w:val="none" w:sz="0" w:space="0" w:color="auto"/>
                                    <w:right w:val="none" w:sz="0" w:space="0" w:color="auto"/>
                                  </w:divBdr>
                                  <w:divsChild>
                                    <w:div w:id="1561012278">
                                      <w:marLeft w:val="0"/>
                                      <w:marRight w:val="0"/>
                                      <w:marTop w:val="0"/>
                                      <w:marBottom w:val="0"/>
                                      <w:divBdr>
                                        <w:top w:val="none" w:sz="0" w:space="0" w:color="auto"/>
                                        <w:left w:val="none" w:sz="0" w:space="0" w:color="auto"/>
                                        <w:bottom w:val="none" w:sz="0" w:space="0" w:color="auto"/>
                                        <w:right w:val="none" w:sz="0" w:space="0" w:color="auto"/>
                                      </w:divBdr>
                                      <w:divsChild>
                                        <w:div w:id="1331983170">
                                          <w:marLeft w:val="0"/>
                                          <w:marRight w:val="0"/>
                                          <w:marTop w:val="0"/>
                                          <w:marBottom w:val="0"/>
                                          <w:divBdr>
                                            <w:top w:val="none" w:sz="0" w:space="0" w:color="auto"/>
                                            <w:left w:val="none" w:sz="0" w:space="0" w:color="auto"/>
                                            <w:bottom w:val="none" w:sz="0" w:space="0" w:color="auto"/>
                                            <w:right w:val="none" w:sz="0" w:space="0" w:color="auto"/>
                                          </w:divBdr>
                                          <w:divsChild>
                                            <w:div w:id="1665279961">
                                              <w:marLeft w:val="0"/>
                                              <w:marRight w:val="0"/>
                                              <w:marTop w:val="0"/>
                                              <w:marBottom w:val="0"/>
                                              <w:divBdr>
                                                <w:top w:val="none" w:sz="0" w:space="0" w:color="auto"/>
                                                <w:left w:val="none" w:sz="0" w:space="0" w:color="auto"/>
                                                <w:bottom w:val="none" w:sz="0" w:space="0" w:color="auto"/>
                                                <w:right w:val="none" w:sz="0" w:space="0" w:color="auto"/>
                                              </w:divBdr>
                                              <w:divsChild>
                                                <w:div w:id="1665157695">
                                                  <w:marLeft w:val="0"/>
                                                  <w:marRight w:val="0"/>
                                                  <w:marTop w:val="0"/>
                                                  <w:marBottom w:val="0"/>
                                                  <w:divBdr>
                                                    <w:top w:val="none" w:sz="0" w:space="0" w:color="auto"/>
                                                    <w:left w:val="none" w:sz="0" w:space="0" w:color="auto"/>
                                                    <w:bottom w:val="none" w:sz="0" w:space="0" w:color="auto"/>
                                                    <w:right w:val="none" w:sz="0" w:space="0" w:color="auto"/>
                                                  </w:divBdr>
                                                  <w:divsChild>
                                                    <w:div w:id="11913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356642">
                      <w:marLeft w:val="0"/>
                      <w:marRight w:val="0"/>
                      <w:marTop w:val="0"/>
                      <w:marBottom w:val="180"/>
                      <w:divBdr>
                        <w:top w:val="none" w:sz="0" w:space="0" w:color="auto"/>
                        <w:left w:val="none" w:sz="0" w:space="0" w:color="auto"/>
                        <w:bottom w:val="none" w:sz="0" w:space="0" w:color="auto"/>
                        <w:right w:val="none" w:sz="0" w:space="0" w:color="auto"/>
                      </w:divBdr>
                    </w:div>
                    <w:div w:id="2142648856">
                      <w:marLeft w:val="0"/>
                      <w:marRight w:val="0"/>
                      <w:marTop w:val="0"/>
                      <w:marBottom w:val="180"/>
                      <w:divBdr>
                        <w:top w:val="none" w:sz="0" w:space="0" w:color="auto"/>
                        <w:left w:val="none" w:sz="0" w:space="0" w:color="auto"/>
                        <w:bottom w:val="none" w:sz="0" w:space="0" w:color="auto"/>
                        <w:right w:val="none" w:sz="0" w:space="0" w:color="auto"/>
                      </w:divBdr>
                    </w:div>
                    <w:div w:id="1247690735">
                      <w:marLeft w:val="0"/>
                      <w:marRight w:val="0"/>
                      <w:marTop w:val="0"/>
                      <w:marBottom w:val="180"/>
                      <w:divBdr>
                        <w:top w:val="none" w:sz="0" w:space="0" w:color="auto"/>
                        <w:left w:val="none" w:sz="0" w:space="0" w:color="auto"/>
                        <w:bottom w:val="none" w:sz="0" w:space="0" w:color="auto"/>
                        <w:right w:val="none" w:sz="0" w:space="0" w:color="auto"/>
                      </w:divBdr>
                    </w:div>
                    <w:div w:id="1390032152">
                      <w:marLeft w:val="0"/>
                      <w:marRight w:val="0"/>
                      <w:marTop w:val="0"/>
                      <w:marBottom w:val="180"/>
                      <w:divBdr>
                        <w:top w:val="none" w:sz="0" w:space="0" w:color="auto"/>
                        <w:left w:val="none" w:sz="0" w:space="0" w:color="auto"/>
                        <w:bottom w:val="none" w:sz="0" w:space="0" w:color="auto"/>
                        <w:right w:val="none" w:sz="0" w:space="0" w:color="auto"/>
                      </w:divBdr>
                    </w:div>
                    <w:div w:id="1728529450">
                      <w:marLeft w:val="0"/>
                      <w:marRight w:val="0"/>
                      <w:marTop w:val="0"/>
                      <w:marBottom w:val="180"/>
                      <w:divBdr>
                        <w:top w:val="none" w:sz="0" w:space="0" w:color="auto"/>
                        <w:left w:val="none" w:sz="0" w:space="0" w:color="auto"/>
                        <w:bottom w:val="none" w:sz="0" w:space="0" w:color="auto"/>
                        <w:right w:val="none" w:sz="0" w:space="0" w:color="auto"/>
                      </w:divBdr>
                    </w:div>
                    <w:div w:id="398988276">
                      <w:marLeft w:val="0"/>
                      <w:marRight w:val="0"/>
                      <w:marTop w:val="0"/>
                      <w:marBottom w:val="180"/>
                      <w:divBdr>
                        <w:top w:val="none" w:sz="0" w:space="0" w:color="auto"/>
                        <w:left w:val="none" w:sz="0" w:space="0" w:color="auto"/>
                        <w:bottom w:val="none" w:sz="0" w:space="0" w:color="auto"/>
                        <w:right w:val="none" w:sz="0" w:space="0" w:color="auto"/>
                      </w:divBdr>
                    </w:div>
                    <w:div w:id="253168467">
                      <w:marLeft w:val="0"/>
                      <w:marRight w:val="0"/>
                      <w:marTop w:val="0"/>
                      <w:marBottom w:val="180"/>
                      <w:divBdr>
                        <w:top w:val="none" w:sz="0" w:space="0" w:color="auto"/>
                        <w:left w:val="none" w:sz="0" w:space="0" w:color="auto"/>
                        <w:bottom w:val="none" w:sz="0" w:space="0" w:color="auto"/>
                        <w:right w:val="none" w:sz="0" w:space="0" w:color="auto"/>
                      </w:divBdr>
                    </w:div>
                    <w:div w:id="19900101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reutersagency.com/en/licensereuterscontent/?utm_medium=rcom-article-media&amp;utm_campaign=rcom-rcp-le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2024-05-05T20:45:00Z</dcterms:created>
  <dcterms:modified xsi:type="dcterms:W3CDTF">2024-05-05T20:46:00Z</dcterms:modified>
</cp:coreProperties>
</file>