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91" w:rsidRDefault="00122D91" w:rsidP="00122D9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COURSE:  ASP.NET</w:t>
      </w:r>
    </w:p>
    <w:p w:rsidR="00122D91" w:rsidRDefault="00122D91" w:rsidP="00122D9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Candidate Name: __________________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            </w:t>
      </w:r>
    </w:p>
    <w:p w:rsidR="00122D91" w:rsidRDefault="00122D91" w:rsidP="00122D9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 xml:space="preserve">Directions for questions: 1 to 20: </w:t>
      </w:r>
      <w:r>
        <w:rPr>
          <w:rFonts w:ascii="Arial" w:hAnsi="Arial" w:cs="Arial"/>
        </w:rPr>
        <w:t>Select the correct alternative from the given choices.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780"/>
        <w:gridCol w:w="8445"/>
        <w:gridCol w:w="750"/>
      </w:tblGrid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</w:t>
            </w: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separates the HTML output from program logic using a feature named as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a) Exception                                                                                 b) Code-behind (ANS) 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c) Code-front                                                                               d) 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tool is used to manage the GAC?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RegSvr.exe                                                                               b)GacUtil.exe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c)GacSvr32.exe                                                                            d)GacMgr.exe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statements are TRUE about the .NET CLR?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-It provides a language-neutral development &amp;execution environment.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-It ensures that an application would not be able to access memory that it is not authorized to          access.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-It provides services to run "managed"applications.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-The resources are garbage collected.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-It provides services to run "unmanaged"applications. 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</w:t>
            </w:r>
            <w:r>
              <w:rPr>
                <w:rFonts w:ascii="Tahoma" w:hAnsi="Tahoma" w:cs="Tahoma"/>
                <w:sz w:val="20"/>
                <w:szCs w:val="20"/>
              </w:rPr>
              <w:t xml:space="preserve">Only 1 and 2                          b)Only 1, 2 and 4                  </w:t>
            </w:r>
            <w:r>
              <w:rPr>
                <w:rFonts w:ascii="Arial" w:hAnsi="Arial" w:cs="Arial"/>
                <w:sz w:val="20"/>
                <w:szCs w:val="20"/>
              </w:rPr>
              <w:t>c)</w:t>
            </w:r>
            <w:r>
              <w:rPr>
                <w:rFonts w:ascii="Tahoma" w:hAnsi="Tahoma" w:cs="Tahoma"/>
                <w:sz w:val="20"/>
                <w:szCs w:val="20"/>
              </w:rPr>
              <w:t>1, 2, 3, 4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d) </w:t>
            </w:r>
            <w:r>
              <w:rPr>
                <w:rFonts w:ascii="Tahoma" w:hAnsi="Tahoma" w:cs="Tahoma"/>
                <w:sz w:val="20"/>
                <w:szCs w:val="20"/>
              </w:rPr>
              <w:t xml:space="preserve">Only 4 and 5                          </w:t>
            </w:r>
            <w:r>
              <w:rPr>
                <w:rFonts w:ascii="Arial" w:hAnsi="Arial" w:cs="Arial"/>
                <w:sz w:val="20"/>
                <w:szCs w:val="20"/>
              </w:rPr>
              <w:t>e)</w:t>
            </w:r>
            <w:r>
              <w:rPr>
                <w:rFonts w:ascii="Tahoma" w:hAnsi="Tahoma" w:cs="Tahoma"/>
                <w:sz w:val="20"/>
                <w:szCs w:val="20"/>
              </w:rPr>
              <w:t>Only 3 and 4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bookmarkStart w:id="0" w:name="_GoBack"/>
        <w:bookmarkEnd w:id="0"/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components of the .NET framework provide an extensible set of classes that can Be used by any .NET compliant programming language?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  <w:r>
              <w:rPr>
                <w:rFonts w:ascii="Tahoma" w:hAnsi="Tahoma" w:cs="Tahoma"/>
                <w:sz w:val="20"/>
                <w:szCs w:val="20"/>
              </w:rPr>
              <w:t>.NET class libraries                                                             b)Common Language Runtime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c)Common Language Infrastructure                                        d)Component Object Model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e)Common Type System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manage states in asp.net application using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a)Session Objects                                                                        b)Application Objects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c)Viewstate                                                                                  d)All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 that must be set on a validator control for the validation to work.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a)ControlToValidate                                                                     b)ControlToBind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c)ValidateControl                                                                         d)Validate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extension used for ASP.NET files.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a).Web                                                                                         b).ASP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c).ASPX                                                                                       d)None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is Global.asax used?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Declare Global variables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b) Implement application and session level events                     c) No use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scripting language in ASP.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EcmaScript                                                                              b) VBScript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 PERL                                                                                       d) JavaScript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object can help you maintain data across users?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Application object                                                                         b) Session object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 Response object                                                                           d) Server object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assemblies can be stored in Global Assembly Cache?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a)Private Assemblies               b)Friend Assemblies                      c)Shared Assemblies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d)Public Assemblies                e)Protected Assemblies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Choose right option(‘s) below statements about the .NET CLR?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-Common Language Runtime provides a language-neutral development and execution environment.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-Common Language Runtime ensures that an application would not be able to access memory that it is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-Not authorized to access.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-Common Language Runtime provides services to run managed applications.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-Common Language Runtime The resources are garbage collected.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-Common Language Runtime provides services to run “unmanaged” applications.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a)Only 1 and 2                           b)Only 1, 2 and 4                               c)1, 2, 3, 4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d)Only 4 and 5                           e)Only 3 and 4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true about Managed Code(MC)?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Managed code(MC) is compiled by the JIT(Just In Time) compilers.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Managed code(MC) where resources are Garbage Collected(GC)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Managed code(MC) runs on top of Windows OS.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d) Managed code(MC) written to target the services of the Common Language Runtime (CLR).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components used for .NET compliant programming language?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a)Microsoft Dot NET class libraries                                   b)Common Language Runtime (CLR)                       c)Common Language Specifications (CLS)                      d)Component Object Model (COM)                                   e)Common Type System (CTS)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denote the web control associated with Table control function of ASP.NET?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DataList                                                                          b) ListBox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 TableRow                                                                       d) All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GridView control in ASP.NET has which of the following features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Automatic data binding                                                  b) Automatic paging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 Both A) and B)                                                               d) 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is true about session in ASP.NET?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Programmers has to take care of delete sessions after configurable timeout interval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ASP.NET automatically delete sessions after configurable timeout interval 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The default time interval is 5 minutes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d) 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can be used to debug .NET application?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Systems.Diagnostics classes                                         b) Runtime Debugger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c) Visual Studio .NET                                                         d) All the Above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executable unit gets created when we build an ASP.Net application?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. DLL                                                                               b) . EXE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 . COM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first event to be triggered in an aspx page is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Page_Load()                                                                  b) Page_Init()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c) Page_click()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22D91">
        <w:trPr>
          <w:trHeight w:val="1"/>
        </w:trPr>
        <w:tc>
          <w:tcPr>
            <w:tcW w:w="9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122D91" w:rsidRDefault="00122D91" w:rsidP="00122D91">
      <w:pPr>
        <w:autoSpaceDE w:val="0"/>
        <w:autoSpaceDN w:val="0"/>
        <w:adjustRightInd w:val="0"/>
        <w:rPr>
          <w:rFonts w:ascii="Calibri" w:hAnsi="Calibri" w:cs="Calibri"/>
        </w:rPr>
      </w:pPr>
    </w:p>
    <w:p w:rsidR="00122D91" w:rsidRDefault="00122D91" w:rsidP="00122D91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B5F" w:rsidRDefault="00007B5F" w:rsidP="00A31885">
      <w:pPr>
        <w:spacing w:after="0" w:line="240" w:lineRule="auto"/>
      </w:pPr>
      <w:r>
        <w:separator/>
      </w:r>
    </w:p>
  </w:endnote>
  <w:endnote w:type="continuationSeparator" w:id="0">
    <w:p w:rsidR="00007B5F" w:rsidRDefault="00007B5F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007B5F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007B5F">
                    <w:fldChar w:fldCharType="begin"/>
                  </w:r>
                  <w:r w:rsidR="00007B5F">
                    <w:instrText xml:space="preserve"> PAGE   \* MERGEFORMAT </w:instrText>
                  </w:r>
                  <w:r w:rsidR="00007B5F">
                    <w:fldChar w:fldCharType="separate"/>
                  </w:r>
                  <w:r w:rsidR="00C778C0" w:rsidRPr="00C778C0">
                    <w:rPr>
                      <w:noProof/>
                      <w:color w:val="FFFFFF" w:themeColor="background1"/>
                    </w:rPr>
                    <w:t>2</w:t>
                  </w:r>
                  <w:r w:rsidR="00007B5F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B5F" w:rsidRDefault="00007B5F" w:rsidP="00A31885">
      <w:pPr>
        <w:spacing w:after="0" w:line="240" w:lineRule="auto"/>
      </w:pPr>
      <w:r>
        <w:separator/>
      </w:r>
    </w:p>
  </w:footnote>
  <w:footnote w:type="continuationSeparator" w:id="0">
    <w:p w:rsidR="00007B5F" w:rsidRDefault="00007B5F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2847550D2685413B8F485173C56BF9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001C9B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ASP.NET EXAM-PAPER</w:t>
        </w:r>
      </w:p>
    </w:sdtContent>
  </w:sdt>
  <w:p w:rsidR="00A31885" w:rsidRDefault="00007B5F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C9B"/>
    <w:rsid w:val="00001C9B"/>
    <w:rsid w:val="00007B5F"/>
    <w:rsid w:val="000A272E"/>
    <w:rsid w:val="00122D91"/>
    <w:rsid w:val="001B0CBC"/>
    <w:rsid w:val="002F7692"/>
    <w:rsid w:val="0037044B"/>
    <w:rsid w:val="005427BE"/>
    <w:rsid w:val="008B0EFF"/>
    <w:rsid w:val="00A31885"/>
    <w:rsid w:val="00B94B25"/>
    <w:rsid w:val="00C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EB89157-C27D-4ECC-9E1D-A0966DE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9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47550D2685413B8F485173C56B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0AF23-BE26-4807-A460-38974DABBA9E}"/>
      </w:docPartPr>
      <w:docPartBody>
        <w:p w:rsidR="007A5188" w:rsidRDefault="003431E9">
          <w:pPr>
            <w:pStyle w:val="2847550D2685413B8F485173C56BF97D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31E9"/>
    <w:rsid w:val="003431E9"/>
    <w:rsid w:val="0042556B"/>
    <w:rsid w:val="007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7550D2685413B8F485173C56BF97D">
    <w:name w:val="2847550D2685413B8F485173C56BF97D"/>
  </w:style>
  <w:style w:type="paragraph" w:customStyle="1" w:styleId="A97E82825E2644268BDC32E29A45A61C">
    <w:name w:val="A97E82825E2644268BDC32E29A45A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E3DA69-A554-49A0-8670-DCD1FE7B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EXAM-PAPER</dc:title>
  <dc:creator>DELL</dc:creator>
  <cp:lastModifiedBy>DILIP</cp:lastModifiedBy>
  <cp:revision>4</cp:revision>
  <dcterms:created xsi:type="dcterms:W3CDTF">2016-10-29T16:37:00Z</dcterms:created>
  <dcterms:modified xsi:type="dcterms:W3CDTF">2021-05-26T03:28:00Z</dcterms:modified>
</cp:coreProperties>
</file>