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ryoniq-reach-engine-guide"/>
    <w:p>
      <w:pPr>
        <w:pStyle w:val="Heading1"/>
      </w:pPr>
      <w:r>
        <w:t xml:space="preserve">OryonIQ Reach Engine — Guide</w:t>
      </w:r>
    </w:p>
    <w:p>
      <w:pPr>
        <w:pStyle w:val="FirstParagraph"/>
      </w:pPr>
      <w:r>
        <w:t xml:space="preserve">One engine (</w:t>
      </w:r>
      <w:r>
        <w:rPr>
          <w:rStyle w:val="VerbatimChar"/>
        </w:rPr>
        <w:t xml:space="preserve">engine.py</w:t>
      </w:r>
      <w:r>
        <w:t xml:space="preserve">), many products (swap the config). The demo (</w:t>
      </w:r>
      <w:r>
        <w:rPr>
          <w:rStyle w:val="VerbatimChar"/>
        </w:rPr>
        <w:t xml:space="preserve">demo.py</w:t>
      </w:r>
      <w:r>
        <w:t xml:space="preserve">) walks the same pipeline with no API keys.</w:t>
      </w:r>
    </w:p>
    <w:p>
      <w:r>
        <w:pict>
          <v:rect style="width:0;height:1.5pt" o:hralign="center" o:hrstd="t" o:hr="t"/>
        </w:pict>
      </w:r>
    </w:p>
    <w:bookmarkStart w:id="20" w:name="config-config-oryoniq.json"/>
    <w:p>
      <w:pPr>
        <w:pStyle w:val="Heading2"/>
      </w:pPr>
      <w:r>
        <w:t xml:space="preserve">1. Config —</w:t>
      </w:r>
      <w:r>
        <w:t xml:space="preserve"> </w:t>
      </w:r>
      <w:r>
        <w:rPr>
          <w:rStyle w:val="VerbatimChar"/>
        </w:rPr>
        <w:t xml:space="preserve">config-oryoniq.json</w:t>
      </w:r>
    </w:p>
    <w:p>
      <w:pPr>
        <w:pStyle w:val="FirstParagraph"/>
      </w:pPr>
      <w:r>
        <w:t xml:space="preserve">Everything product-specific lives here. The engine reads this file and does not hardcode OryonIQ copy.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 name shown in the run banner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one_liner</w:t>
            </w:r>
          </w:p>
        </w:tc>
        <w:tc>
          <w:tcPr/>
          <w:p>
            <w:pPr>
              <w:pStyle w:val="Compact"/>
            </w:pPr>
            <w:r>
              <w:t xml:space="preserve">Short pitch printed at the start of a live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icp.person_titles</w:t>
            </w:r>
          </w:p>
        </w:tc>
        <w:tc>
          <w:tcPr/>
          <w:p>
            <w:pPr>
              <w:pStyle w:val="Compact"/>
            </w:pPr>
            <w:r>
              <w:t xml:space="preserve">Apollo title filters (e.g. Capture Manager, VP BD)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icp.person_locations</w:t>
            </w:r>
          </w:p>
        </w:tc>
        <w:tc>
          <w:tcPr/>
          <w:p>
            <w:pPr>
              <w:pStyle w:val="Compact"/>
            </w:pPr>
            <w:r>
              <w:t xml:space="preserve">Geo filter (OryonIQ:</w:t>
            </w:r>
            <w:r>
              <w:t xml:space="preserve"> </w:t>
            </w:r>
            <w:r>
              <w:rPr>
                <w:rStyle w:val="VerbatimChar"/>
              </w:rPr>
              <w:t xml:space="preserve">United States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icp.q_keywords</w:t>
            </w:r>
          </w:p>
        </w:tc>
        <w:tc>
          <w:tcPr/>
          <w:p>
            <w:pPr>
              <w:pStyle w:val="Compact"/>
            </w:pPr>
            <w:r>
              <w:t xml:space="preserve">Free-text Apollo keyword (OryonIQ:</w:t>
            </w:r>
            <w:r>
              <w:t xml:space="preserve"> </w:t>
            </w:r>
            <w:r>
              <w:rPr>
                <w:rStyle w:val="VerbatimChar"/>
              </w:rPr>
              <w:t xml:space="preserve">government contracting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Live market hook fed into the OpenAI system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Mid-email value line after the opener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Link used in the soft 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Sign-off block (name + company)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personalization_prompt</w:t>
            </w:r>
          </w:p>
        </w:tc>
        <w:tc>
          <w:tcPr/>
          <w:p>
            <w:pPr>
              <w:pStyle w:val="Compact"/>
            </w:pPr>
            <w:r>
              <w:t xml:space="preserve">Template for the per-lead opener. Placeholders:</w:t>
            </w:r>
            <w:r>
              <w:t xml:space="preserve"> </w:t>
            </w:r>
            <w:r>
              <w:rPr>
                <w:rStyle w:val="VerbatimChar"/>
              </w:rPr>
              <w:t xml:space="preserve">{first_name}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{title}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{company}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target another Visioneerit product:</w:t>
      </w:r>
      <w:r>
        <w:t xml:space="preserve"> </w:t>
      </w:r>
      <w:r>
        <w:t xml:space="preserve">copy this file, change ICP / signal / offer / CTA / sender / prompt, then point</w:t>
      </w:r>
      <w:r>
        <w:t xml:space="preserve"> </w:t>
      </w:r>
      <w:r>
        <w:rPr>
          <w:rStyle w:val="VerbatimChar"/>
        </w:rPr>
        <w:t xml:space="preserve">engine.py</w:t>
      </w:r>
      <w:r>
        <w:t xml:space="preserve"> </w:t>
      </w:r>
      <w:r>
        <w:t xml:space="preserve">at the new path.</w:t>
      </w:r>
    </w:p>
    <w:p>
      <w:r>
        <w:pict>
          <v:rect style="width:0;height:1.5pt" o:hralign="center" o:hrstd="t" o:hr="t"/>
        </w:pict>
      </w:r>
    </w:p>
    <w:bookmarkEnd w:id="20"/>
    <w:bookmarkStart w:id="21" w:name="engine-engine.py"/>
    <w:p>
      <w:pPr>
        <w:pStyle w:val="Heading2"/>
      </w:pPr>
      <w:r>
        <w:t xml:space="preserve">2. Engine —</w:t>
      </w:r>
      <w:r>
        <w:t xml:space="preserve"> </w:t>
      </w:r>
      <w:r>
        <w:rPr>
          <w:rStyle w:val="VerbatimChar"/>
        </w:rPr>
        <w:t xml:space="preserve">engine.py</w:t>
      </w:r>
    </w:p>
    <w:p>
      <w:pPr>
        <w:pStyle w:val="FirstParagraph"/>
      </w:pPr>
      <w:r>
        <w:t xml:space="preserve">Pipeline:</w:t>
      </w:r>
      <w:r>
        <w:t xml:space="preserve"> </w:t>
      </w:r>
      <w:r>
        <w:rPr>
          <w:b/>
          <w:bCs/>
        </w:rPr>
        <w:t xml:space="preserve">source → filter → personalize → assemble → write files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4087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Credits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Apollo</w:t>
            </w:r>
            <w:r>
              <w:t xml:space="preserve"> </w:t>
            </w:r>
            <w:r>
              <w:rPr>
                <w:rStyle w:val="VerbatimChar"/>
              </w:rPr>
              <w:t xml:space="preserve">mixed_people/api_search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icp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Filter</w:t>
            </w:r>
          </w:p>
        </w:tc>
        <w:tc>
          <w:tcPr/>
          <w:p>
            <w:pPr>
              <w:pStyle w:val="Compact"/>
            </w:pPr>
            <w:r>
              <w:t xml:space="preserve">Keep people with</w:t>
            </w:r>
            <w:r>
              <w:t xml:space="preserve"> </w:t>
            </w:r>
            <w:r>
              <w:rPr>
                <w:rStyle w:val="VerbatimChar"/>
              </w:rPr>
              <w:t xml:space="preserve">has_email</w:t>
            </w:r>
            <w:r>
              <w:t xml:space="preserve">, truncate to</w:t>
            </w:r>
            <w:r>
              <w:t xml:space="preserve"> </w:t>
            </w:r>
            <w:r>
              <w:rPr>
                <w:rStyle w:val="VerbatimChar"/>
              </w:rPr>
              <w:t xml:space="preserve">--limit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Personalize</w:t>
            </w:r>
          </w:p>
        </w:tc>
        <w:tc>
          <w:tcPr/>
          <w:p>
            <w:pPr>
              <w:pStyle w:val="Compact"/>
            </w:pPr>
            <w:r>
              <w:t xml:space="preserve">OpenAI (</w:t>
            </w:r>
            <w:r>
              <w:rPr>
                <w:rStyle w:val="VerbatimChar"/>
              </w:rPr>
              <w:t xml:space="preserve">gpt-4.1-mini</w:t>
            </w:r>
            <w:r>
              <w:t xml:space="preserve"> </w:t>
            </w:r>
            <w:r>
              <w:t xml:space="preserve">by default) writes one opener per lead from</w:t>
            </w:r>
            <w:r>
              <w:t xml:space="preserve"> </w:t>
            </w:r>
            <w:r>
              <w:rPr>
                <w:rStyle w:val="VerbatimChar"/>
              </w:rPr>
              <w:t xml:space="preserve">signal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personalization_prompt</w:t>
            </w:r>
          </w:p>
        </w:tc>
        <w:tc>
          <w:tcPr/>
          <w:p>
            <w:pPr>
              <w:pStyle w:val="Compact"/>
            </w:pPr>
            <w:r>
              <w:t xml:space="preserve">Cheap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Assemble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 {name}</w:t>
            </w:r>
            <w:r>
              <w:t xml:space="preserve"> </w:t>
            </w:r>
            <w:r>
              <w:t xml:space="preserve">+ opener +</w:t>
            </w:r>
            <w:r>
              <w:t xml:space="preserve"> </w:t>
            </w:r>
            <w:r>
              <w:rPr>
                <w:rStyle w:val="VerbatimChar"/>
              </w:rPr>
              <w:t xml:space="preserve">offer</w:t>
            </w:r>
            <w:r>
              <w:t xml:space="preserve"> </w:t>
            </w:r>
            <w:r>
              <w:t xml:space="preserve">+ CTA ask +</w:t>
            </w:r>
            <w:r>
              <w:t xml:space="preserve"> </w:t>
            </w:r>
            <w:r>
              <w:rPr>
                <w:rStyle w:val="VerbatimChar"/>
              </w:rP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Output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leads.json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leads.csv</w:t>
            </w:r>
            <w:r>
              <w:t xml:space="preserve"> </w:t>
            </w:r>
            <w:r>
              <w:t xml:space="preserve">next to the script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CLI: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engine.py config-oryoniq.json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engine.py config-oryoniq.json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25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gpt-4.1-mini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Path to product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Max emailable leads to keep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gpt-4.1-mini</w:t>
            </w:r>
          </w:p>
        </w:tc>
        <w:tc>
          <w:tcPr/>
          <w:p>
            <w:pPr>
              <w:pStyle w:val="Compact"/>
            </w:pPr>
            <w:r>
              <w:t xml:space="preserve">OpenAI chat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--reveal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Intended: Apollo</w:t>
            </w:r>
            <w:r>
              <w:t xml:space="preserve"> </w:t>
            </w:r>
            <w:r>
              <w:rPr>
                <w:rStyle w:val="VerbatimChar"/>
              </w:rPr>
              <w:t xml:space="preserve">people/match</w:t>
            </w:r>
            <w:r>
              <w:t xml:space="preserve"> </w:t>
            </w:r>
            <w:r>
              <w:t xml:space="preserve">on survivors only (costs lead credits)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--verify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Intended: Reoon verify on revealed emails</w:t>
            </w:r>
          </w:p>
        </w:tc>
      </w:tr>
    </w:tbl>
    <w:p>
      <w:pPr>
        <w:pStyle w:val="BodyText"/>
      </w:pPr>
      <w:r>
        <w:t xml:space="preserve">Secrets: loads</w:t>
      </w:r>
      <w:r>
        <w:t xml:space="preserve"> </w:t>
      </w:r>
      <w:r>
        <w:rPr>
          <w:rStyle w:val="VerbatimChar"/>
        </w:rPr>
        <w:t xml:space="preserve">.secrets.env</w:t>
      </w:r>
      <w:r>
        <w:t xml:space="preserve"> </w:t>
      </w:r>
      <w:r>
        <w:t xml:space="preserve">from this folder, or one level up. Required keys for a live run:</w:t>
      </w:r>
      <w:r>
        <w:t xml:space="preserve"> </w:t>
      </w:r>
      <w:r>
        <w:rPr>
          <w:rStyle w:val="VerbatimChar"/>
        </w:rPr>
        <w:t xml:space="preserve">APOLLO_API_KEY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. Optional for verify:</w:t>
      </w:r>
      <w:r>
        <w:t xml:space="preserve"> </w:t>
      </w:r>
      <w:r>
        <w:rPr>
          <w:rStyle w:val="VerbatimChar"/>
        </w:rPr>
        <w:t xml:space="preserve">REOON_API_KEY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run-the-guided-demo-demo.py"/>
    <w:p>
      <w:pPr>
        <w:pStyle w:val="Heading2"/>
      </w:pPr>
      <w:r>
        <w:t xml:space="preserve">3. Run the guided demo —</w:t>
      </w:r>
      <w:r>
        <w:t xml:space="preserve"> </w:t>
      </w:r>
      <w:r>
        <w:rPr>
          <w:rStyle w:val="VerbatimChar"/>
        </w:rPr>
        <w:t xml:space="preserve">demo.py</w:t>
      </w:r>
    </w:p>
    <w:p>
      <w:pPr>
        <w:pStyle w:val="FirstParagraph"/>
      </w:pPr>
      <w:r>
        <w:t xml:space="preserve">No keys, no installs beyond Python 3. Replays a real past run so you can see each stage.</w:t>
      </w:r>
    </w:p>
    <w:bookmarkStart w:id="22" w:name="steps"/>
    <w:p>
      <w:pPr>
        <w:pStyle w:val="Heading3"/>
      </w:pPr>
      <w:r>
        <w:t xml:space="preserve">Steps</w:t>
      </w:r>
    </w:p>
    <w:p>
      <w:pPr>
        <w:numPr>
          <w:ilvl w:val="0"/>
          <w:numId w:val="1001"/>
        </w:numPr>
      </w:pPr>
      <w:r>
        <w:t xml:space="preserve">Open a terminal and go to this folder: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"/Users/shashikant/Desktop/Visioneerit/OryonIQ/reach-engine 2"</w:t>
      </w:r>
    </w:p>
    <w:p>
      <w:pPr>
        <w:numPr>
          <w:ilvl w:val="0"/>
          <w:numId w:val="1001"/>
        </w:numPr>
      </w:pPr>
      <w:r>
        <w:t xml:space="preserve">Confirm Python 3: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0"/>
        </w:numPr>
      </w:pPr>
      <w:r>
        <w:t xml:space="preserve">If missing on macOS, accept the Xcode CLT prompt, then retry.</w:t>
      </w:r>
    </w:p>
    <w:p>
      <w:pPr>
        <w:numPr>
          <w:ilvl w:val="0"/>
          <w:numId w:val="1001"/>
        </w:numPr>
      </w:pPr>
      <w:r>
        <w:t xml:space="preserve">Start the demo: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demo.py</w:t>
      </w:r>
    </w:p>
    <w:p>
      <w:pPr>
        <w:numPr>
          <w:ilvl w:val="0"/>
          <w:numId w:val="100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at each pause to advance through: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You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Banner</w:t>
            </w:r>
          </w:p>
        </w:tc>
        <w:tc>
          <w:tcPr/>
          <w:p>
            <w:pPr>
              <w:pStyle w:val="Compact"/>
            </w:pPr>
            <w:r>
              <w:t xml:space="preserve">What the engine is and that config drives the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Sample Apollo matches + emailable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Who is kept vs dropped (</w:t>
            </w:r>
            <w:r>
              <w:rPr>
                <w:rStyle w:val="VerbatimChar"/>
              </w:rPr>
              <w:t xml:space="preserve">has_email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Personalize</w:t>
            </w:r>
          </w:p>
        </w:tc>
        <w:tc>
          <w:tcPr/>
          <w:p>
            <w:pPr>
              <w:pStyle w:val="Compact"/>
            </w:pPr>
            <w:r>
              <w:t xml:space="preserve">The live signal + real openers for Kiara / Nina / James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Assemble</w:t>
            </w:r>
          </w:p>
        </w:tc>
        <w:tc>
          <w:tcPr/>
          <w:p>
            <w:pPr>
              <w:pStyle w:val="Compact"/>
            </w:pPr>
            <w:r>
              <w:t xml:space="preserve">Full example email for Kiara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Outro</w:t>
            </w:r>
          </w:p>
        </w:tc>
        <w:tc>
          <w:tcPr/>
          <w:p>
            <w:pPr>
              <w:pStyle w:val="Compact"/>
            </w:pPr>
            <w:r>
              <w:t xml:space="preserve">How this feeds Instantly / Sendr / Thoughtly via n8n</w:t>
            </w:r>
          </w:p>
        </w:tc>
      </w:tr>
    </w:tbl>
    <w:p>
      <w:pPr>
        <w:numPr>
          <w:ilvl w:val="0"/>
          <w:numId w:val="1001"/>
        </w:numPr>
      </w:pPr>
      <w:r>
        <w:t xml:space="preserve">Done. Non-interactive shells (piped stdin) skip pauses and print the full walkthrough in one go.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optional-run-live-fresh-leads"/>
    <w:p>
      <w:pPr>
        <w:pStyle w:val="Heading2"/>
      </w:pPr>
      <w:r>
        <w:t xml:space="preserve">4. Optional — run live (fresh leads)</w:t>
      </w:r>
    </w:p>
    <w:p>
      <w:pPr>
        <w:numPr>
          <w:ilvl w:val="0"/>
          <w:numId w:val="1002"/>
        </w:numPr>
      </w:pPr>
      <w:r>
        <w:t xml:space="preserve">Copy the secrets template: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.secrets.env.example .secrets.env</w:t>
      </w:r>
    </w:p>
    <w:p>
      <w:pPr>
        <w:numPr>
          <w:ilvl w:val="0"/>
          <w:numId w:val="1002"/>
        </w:numPr>
      </w:pPr>
      <w:r>
        <w:t xml:space="preserve">Put real Apollo + OpenAI keys in</w:t>
      </w:r>
      <w:r>
        <w:t xml:space="preserve"> </w:t>
      </w:r>
      <w:r>
        <w:rPr>
          <w:rStyle w:val="VerbatimChar"/>
        </w:rPr>
        <w:t xml:space="preserve">.secrets.env</w:t>
      </w:r>
      <w:r>
        <w:t xml:space="preserve"> </w:t>
      </w:r>
      <w:r>
        <w:t xml:space="preserve">(never commit that file).</w:t>
      </w:r>
    </w:p>
    <w:p>
      <w:pPr>
        <w:numPr>
          <w:ilvl w:val="0"/>
          <w:numId w:val="1002"/>
        </w:numPr>
      </w:pPr>
      <w:r>
        <w:t xml:space="preserve">Run: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engine.py config-oryoniq.json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10</w:t>
      </w:r>
    </w:p>
    <w:p>
      <w:pPr>
        <w:numPr>
          <w:ilvl w:val="0"/>
          <w:numId w:val="1002"/>
        </w:numPr>
      </w:pPr>
      <w:r>
        <w:t xml:space="preserve">Open output:</w:t>
      </w:r>
      <w:r>
        <w:t xml:space="preserve"> </w:t>
      </w:r>
      <w:r>
        <w:rPr>
          <w:rStyle w:val="VerbatimChar"/>
        </w:rPr>
        <w:t xml:space="preserve">leads.json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leads.csv</w:t>
      </w:r>
      <w:r>
        <w:t xml:space="preserve"> </w:t>
      </w:r>
      <w:r>
        <w:t xml:space="preserve">in this same folder.</w:t>
      </w:r>
    </w:p>
    <w:p>
      <w:pPr>
        <w:pStyle w:val="FirstParagraph"/>
      </w:pPr>
      <w:r>
        <w:t xml:space="preserve">If secrets are missing, the engine exits and points you back to</w:t>
      </w:r>
      <w:r>
        <w:t xml:space="preserve"> </w:t>
      </w:r>
      <w:r>
        <w:rPr>
          <w:rStyle w:val="VerbatimChar"/>
        </w:rPr>
        <w:t xml:space="preserve">python3 demo.py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2026-08-03T16:46:07Z</dcterms:created>
  <dcterms:modified xsi:type="dcterms:W3CDTF">2026-08-03T16:46:07Z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