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Neden YouTube?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Aralık 2023 tarihi itibariyle, dünya genelinde yayılan 2.70 milyar aylık aktif kullanıcıya sahip. Bu sayı her geçen yıl artmaya devam ediyor. Günlük aktif kullanıcılar açısından ise YouTube, yaklaşık olarak 122 milyon kullanıcıya ev sahipliği yapmaktadır. Aynı zamanda 1 milyarı aşkın video sayısı ile çok önemli bir arama motoru olarak görülebilir.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Günümüzde, YouTube üzerinden içerik üreten ve para kazanan kişilerin “Youtuber” olarak isimlendirilmesi ile bu meslek artık birçok kişi için kayda değer bir gelir kaynağı haline geldi. Bazı kişiler için ise yalnızca pasif gelir elde etmenin ve kendi içeriklerini paylaşmanın yolunu açtı. İşte bu kararın arkasındaki bazı güçlü nedenler:</w:t>
      </w:r>
    </w:p>
    <w:p w:rsidR="00000000" w:rsidDel="00000000" w:rsidP="00000000" w:rsidRDefault="00000000" w:rsidRPr="00000000" w14:paraId="0000000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Kapsamlı Gelir Fırsatları:</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izlenme, reklam gelirleri, sponsorluklar, ürün satışları ve daha pek çok gelir kaynağı sunar. Kanal izleyici kitleniz arttıkça, gelir fırsatlarınız da artar. Bu, çeşitli yollarla pasif gelir elde etmenizi sağlar.</w:t>
      </w:r>
    </w:p>
    <w:p w:rsidR="00000000" w:rsidDel="00000000" w:rsidP="00000000" w:rsidRDefault="00000000" w:rsidRPr="00000000" w14:paraId="0000000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Küresel Erişim:</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içeriklerinizi yalnızca yaşadığınız ülkede değil tüm dünya genelinde milyonlarca kişiye ulaştırmanın harika bir yoludur. İzleyicileriniz farklı kültürlerden ve coğrafyalardan gelebilir, böylece içeriğinizin küresel bir etkileşim yaratma potansiyeli yüksektir.</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Kişisel Marka Oluşturma:</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Kendi içeriğinizi üreterek, bir kişisel marka oluşturma şansınızı artırırsınız. İzleyicileriniz sizi ve mesajınızı tanıdıkça, size olan bağlılıkları ve güvenleri artar.</w:t>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Yaratıcılığınızı İfade Etme: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yaratıcılığınızı özgürce ifade edebileceğiniz bir platformdur. Videolarınız aracılığıyla kendinizi ifade edebilir, özel yeteneklerinizi paylaşabilir ve izleyicilerinize ilham verebilirsiniz.</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Esnek Çalışma Koşulları:</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üretme, genellikle esnek bir çalışma düzeni sunar. Kendi içeriğinizi üretebilir ve paylaşabilirsiniz, bu da zaman ve mekan bağımsız bir şekilde çalışma fırsatı yaratır.</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Topluluk ve İletişim:</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izleyici kitlenizle doğrudan etkileşimde bulunmanın bir yoludur. Yorumlar, beğeniler ve paylaşımlar aracılığıyla topluluk oluşturabilir ve izleyicilerinizle bağlantı kurabilirsiniz.</w:t>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7. Öğrenme ve Gelişme Fırsatları:</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üretme süreci, sürekli öğrenme ve gelişme fırsatları sunar. Yeni beceriler öğrenirken ve içeriğinizi iyileştirirken, kendi kişisel ve profesyonel gelişiminize katkıda bulunabilirsiniz.</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8. İlerlemeyi Takip Etme: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Analytics gibi araçlar, içeriğinizin performansını izlemenizi sağlar. Bu sayede izleyici tepkilerini anlayabilir, içeriğinizi optimize edebilir ve büyümeyi takip edebilirsiniz.</w:t>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Sonuç olarak:</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üzerinden pasif gelir elde etmek ve içerik üretmeye başlamak, sadece maddi bir avantaj sağlamakla kalmaz, aynı zamanda kişisel ve profesyonel olarak gelişmenize katkıda bulunabilir. İzleyici kitlenizle bağ kurma ve paylaşımlarınız aracılığıyla dünya genelinde bir etki yaratma potansiyeliniz, YouTube'un sunduğu birçok fırsat arasında sadece bir tanesidir.</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