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Düşünme: YouTube İçerik Üretiminde İnovasyon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Günümüz dijital çağında, içerik üretimi sadece bilgi sunma değil, aynı zamanda izleyiciyi etkileme ve bağ kurma çabasıdır. Kreatif düşünce, bu sürecin temel taşlarından biridir. YouTube üzerinde başarılı ve öne çıkan bir içerik üreticisi olmak için kreatif düşünceyi nasıl kullanmak için nelere dikkat edilmesi gerekir?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Düşünce Nedir?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düşünce, problemlere farklı ve yenilikçi bakış açıları getirme yeteneğidir. Sadece mevcut normlara uygun düşünmek yerine, sıradışı fikirler üretme ve çözümler geliştirme sürecidir. Kreatif düşünce, içerik üretiminde izleyiciyi şaşırtan, etkileyen ve bağ kurulan içerikler oluşturmanın anahtarıdır.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Düşünce ve İçerik Üretimi Arasındaki Bağlantı:</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Farklılaşma: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Yaratıcılığınızı kullanarak içeriğinizi diğerlerinden farklılaştırmak mümkündür. İzleyiciler, sıradışı ve yaratıcı içeriklere daha fazla ilgi gösterir. Kanalınızı benzersiz ve hatırlanabilir kılar.</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İzleyiciyi Etkileme: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düşünce, izleyicileri duygusal olarak etkileyen içeriklerin yaratılmasına olanak tanır. Mizah, dramatik anlar, ilginç senaryolar ve sıradışı kurgular kullanarak izleyicilere unutulmaz deneyimler sunabilirsiniz.</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Yenilik ve Trendleri Yakalama:</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Kreatif düşünce, trendlere uyum sağlamanın yanı sıra onları aşma yeteneğini içerir. Yenilikçi yaklaşımlar, izleyici kitlenizi sürekli olarak şaşırtarak ve memnun ederek bağlılıklarını artırabilir.</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İlgi Çekici Başlık ve Thumbnail'lar:</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Kreatif düşünce, içeriğinizi tanıtan başlık ve thumbnail'ları tasarlama sürecini içerir. İzleyicinin dikkatini çekmek, tıklama oranını artırmak için çekici ve düşündürücü görseller kullanmak önemlidir.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Kreatif Düşünceyi Geliştirme Stratejileri:</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Düşündüğünüz Gibi Sorular Sorun: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Kreatif düşünceyi teşvik etmek için sıradışı sorular sorun. "Neden?" ve "Neden olmasın?" soruları, yeni perspektifler ve fikirler ortaya çıkmasına yardımcı olabilir.</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Farklı Alanlardan İlham Alın:</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Farklı alanlardan ilham almak, sıradışı bağlantılar kurmanıza yardımcı olabilir. Farklı sanat dalları, bilim, kültür veya teknoloji gibi alanlardan esinlenmek, kreatif düşünceyi destekleyebilir.</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Düşüncelerinizi Kağıda Dökün: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Fikirlerinizi kağıda dökmek, düşüncelerinizi organize etmenize ve geliştirmenize yardımcı olabilir. Mind mapping veya not alma gibi teknikler kullanarak fikirlerinizi görsel hale getirin.</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Çıkış Yapın ve Yeniden Gelme:</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Zorlandığınızda, bir konudan uzaklaşıp kısa bir mola vermek, zihinsel blokları aşmanıza ve daha taze fikirlerle dönmeye yardımcı olabilir.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 kreatif düşünce, YouTube içerik üretiminde öne çıkmak ve izleyicilerle güçlü bir bağ kurmak için hayati bir yetenektir. Farklılaşmak, izleyicileri etkilemek ve trendleri aşmak için kreatif düşünceyi etkin bir şekilde kullanmak, başarılı bir YouTube içerik stratejisinin temelini oluşturabilir.</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