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683"/>
        <w:gridCol w:w="2601"/>
        <w:gridCol w:w="2193"/>
        <w:gridCol w:w="2092"/>
        <w:gridCol w:w="2231"/>
        <w:gridCol w:w="2221"/>
        <w:gridCol w:w="2255"/>
        <w:gridCol w:w="2317"/>
      </w:tblGrid>
      <w:tr w:rsidR="00D550CA" w:rsidTr="008B2BEA">
        <w:trPr>
          <w:trHeight w:val="1448"/>
        </w:trPr>
        <w:tc>
          <w:tcPr>
            <w:tcW w:w="2683" w:type="dxa"/>
          </w:tcPr>
          <w:p w:rsidR="00D550CA" w:rsidRDefault="00D550CA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:rsidR="00D550CA" w:rsidRDefault="00CF1487">
            <w:pPr>
              <w:pStyle w:val="TableParagraph"/>
              <w:spacing w:before="148" w:line="254" w:lineRule="auto"/>
              <w:ind w:left="446" w:right="351" w:hanging="1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Context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Geographic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601" w:type="dxa"/>
          </w:tcPr>
          <w:p w:rsidR="00D550CA" w:rsidRDefault="00D550CA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3"/>
              </w:rPr>
            </w:pPr>
          </w:p>
          <w:p w:rsidR="00D550CA" w:rsidRDefault="00CF1487">
            <w:pPr>
              <w:pStyle w:val="TableParagraph"/>
              <w:spacing w:line="254" w:lineRule="auto"/>
              <w:ind w:left="172" w:right="428" w:firstLine="2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D550CA" w:rsidRDefault="00CF1487">
            <w:pPr>
              <w:pStyle w:val="TableParagraph"/>
              <w:spacing w:before="3"/>
              <w:ind w:left="5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Sketch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112" w:line="254" w:lineRule="auto"/>
              <w:ind w:left="211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Travel Demand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Models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251" w:lineRule="exact"/>
              <w:ind w:left="138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:rsidR="00D550CA" w:rsidRDefault="00CF1487">
            <w:pPr>
              <w:pStyle w:val="TableParagraph"/>
              <w:spacing w:line="310" w:lineRule="atLeast"/>
              <w:ind w:left="53" w:right="81" w:hanging="107"/>
              <w:rPr>
                <w:b/>
                <w:sz w:val="24"/>
              </w:rPr>
            </w:pP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Deterministic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HCM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231" w:type="dxa"/>
          </w:tcPr>
          <w:p w:rsidR="00D550CA" w:rsidRDefault="00D550CA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3"/>
              </w:rPr>
            </w:pPr>
          </w:p>
          <w:p w:rsidR="00D550CA" w:rsidRDefault="00CF1487">
            <w:pPr>
              <w:pStyle w:val="TableParagraph"/>
              <w:spacing w:line="254" w:lineRule="auto"/>
              <w:ind w:left="114" w:right="94" w:hanging="44"/>
              <w:rPr>
                <w:b/>
                <w:sz w:val="24"/>
              </w:rPr>
            </w:pPr>
            <w:r>
              <w:rPr>
                <w:b/>
                <w:sz w:val="24"/>
              </w:rPr>
              <w:t>Analytical Tools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Optimization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112" w:line="254" w:lineRule="auto"/>
              <w:ind w:left="228" w:right="246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Macroscopic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Simulation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112" w:line="254" w:lineRule="auto"/>
              <w:ind w:left="244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Mesoscopic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Simulation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112" w:line="254" w:lineRule="auto"/>
              <w:ind w:left="278" w:right="292"/>
              <w:rPr>
                <w:b/>
                <w:sz w:val="24"/>
              </w:rPr>
            </w:pPr>
            <w:r>
              <w:rPr>
                <w:b/>
                <w:sz w:val="24"/>
              </w:rPr>
              <w:t>Analytical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Microscopic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Simulation</w:t>
            </w:r>
          </w:p>
        </w:tc>
      </w:tr>
      <w:tr w:rsidR="00D550CA" w:rsidTr="008B2BEA">
        <w:trPr>
          <w:trHeight w:val="485"/>
        </w:trPr>
        <w:tc>
          <w:tcPr>
            <w:tcW w:w="2683" w:type="dxa"/>
          </w:tcPr>
          <w:p w:rsidR="00D550CA" w:rsidRDefault="00CF1487">
            <w:pPr>
              <w:pStyle w:val="TableParagraph"/>
              <w:spacing w:line="213" w:lineRule="exact"/>
              <w:jc w:val="left"/>
            </w:pPr>
            <w:r>
              <w:t>Planning:</w:t>
            </w:r>
          </w:p>
          <w:p w:rsidR="00D550CA" w:rsidRDefault="00CF1487">
            <w:pPr>
              <w:pStyle w:val="TableParagraph"/>
              <w:spacing w:before="19" w:line="232" w:lineRule="exact"/>
              <w:jc w:val="left"/>
            </w:pPr>
            <w:r>
              <w:t>Isolated</w:t>
            </w:r>
            <w:r>
              <w:rPr>
                <w:spacing w:val="-7"/>
              </w:rPr>
              <w:t xml:space="preserve"> </w:t>
            </w:r>
            <w:r>
              <w:t>Location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line="465" w:lineRule="exact"/>
              <w:ind w:left="36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line="465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465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421" w:lineRule="exact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465" w:lineRule="exact"/>
              <w:ind w:left="48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465" w:lineRule="exact"/>
              <w:ind w:left="45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465" w:lineRule="exact"/>
              <w:ind w:left="5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</w:tr>
      <w:tr w:rsidR="00D550CA" w:rsidTr="008B2BEA">
        <w:trPr>
          <w:trHeight w:val="584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15"/>
              <w:jc w:val="left"/>
            </w:pPr>
            <w:r>
              <w:t>Planning:</w:t>
            </w:r>
          </w:p>
          <w:p w:rsidR="00D550CA" w:rsidRDefault="00CF1487">
            <w:pPr>
              <w:pStyle w:val="TableParagraph"/>
              <w:spacing w:before="20" w:line="261" w:lineRule="exact"/>
              <w:jc w:val="left"/>
            </w:pPr>
            <w:r>
              <w:t>Segment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line="565" w:lineRule="exact"/>
              <w:ind w:left="33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line="565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65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565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70"/>
              <w:ind w:left="46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70"/>
              <w:ind w:left="44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70"/>
              <w:ind w:left="5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</w:tr>
      <w:tr w:rsidR="00D550CA" w:rsidTr="008B2BEA">
        <w:trPr>
          <w:trHeight w:val="584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15"/>
              <w:jc w:val="left"/>
            </w:pPr>
            <w:r>
              <w:t>Planning:</w:t>
            </w:r>
          </w:p>
          <w:p w:rsidR="00D550CA" w:rsidRDefault="00CF1487">
            <w:pPr>
              <w:pStyle w:val="TableParagraph"/>
              <w:spacing w:before="20" w:line="261" w:lineRule="exact"/>
              <w:jc w:val="left"/>
            </w:pPr>
            <w:r>
              <w:t>Corridor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Small Network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70"/>
              <w:ind w:left="35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line="565" w:lineRule="exact"/>
              <w:ind w:left="3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65" w:lineRule="exact"/>
              <w:ind w:left="41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565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70"/>
              <w:ind w:left="46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70"/>
              <w:ind w:left="44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70"/>
              <w:ind w:left="5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</w:tr>
      <w:tr w:rsidR="00D550CA" w:rsidTr="008B2BEA">
        <w:trPr>
          <w:trHeight w:val="556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1"/>
              <w:jc w:val="left"/>
            </w:pPr>
            <w:r>
              <w:t>Planning:</w:t>
            </w:r>
          </w:p>
          <w:p w:rsidR="00D550CA" w:rsidRDefault="00CF1487">
            <w:pPr>
              <w:pStyle w:val="TableParagraph"/>
              <w:spacing w:before="19" w:line="247" w:lineRule="exact"/>
              <w:jc w:val="left"/>
            </w:pPr>
            <w:r>
              <w:t>Region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56"/>
              <w:ind w:left="35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line="536" w:lineRule="exact"/>
              <w:ind w:left="3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before="145"/>
              <w:ind w:left="138" w:right="14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145"/>
              <w:ind w:left="420" w:right="427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145"/>
              <w:ind w:left="228" w:right="229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145"/>
              <w:ind w:left="244" w:right="248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145"/>
              <w:ind w:left="278" w:right="277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</w:tr>
      <w:tr w:rsidR="00D550CA" w:rsidTr="008B2BEA">
        <w:trPr>
          <w:trHeight w:val="584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15"/>
              <w:jc w:val="left"/>
            </w:pPr>
            <w:r>
              <w:t>Design:</w:t>
            </w:r>
          </w:p>
          <w:p w:rsidR="00D550CA" w:rsidRDefault="00CF1487">
            <w:pPr>
              <w:pStyle w:val="TableParagraph"/>
              <w:spacing w:before="20" w:line="261" w:lineRule="exact"/>
              <w:jc w:val="left"/>
            </w:pPr>
            <w:r>
              <w:t>Isolated</w:t>
            </w:r>
            <w:r>
              <w:rPr>
                <w:spacing w:val="-7"/>
              </w:rPr>
              <w:t xml:space="preserve"> </w:t>
            </w:r>
            <w:r>
              <w:t>Location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159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159"/>
              <w:ind w:left="211" w:right="218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65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565" w:lineRule="exact"/>
              <w:ind w:left="3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565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70"/>
              <w:ind w:left="44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565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685"/>
        </w:trPr>
        <w:tc>
          <w:tcPr>
            <w:tcW w:w="2683" w:type="dxa"/>
          </w:tcPr>
          <w:p w:rsidR="00D550CA" w:rsidRDefault="00D550CA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  <w:p w:rsidR="00D550CA" w:rsidRDefault="00CF1487">
            <w:pPr>
              <w:pStyle w:val="TableParagraph"/>
              <w:tabs>
                <w:tab w:val="left" w:pos="1850"/>
              </w:tabs>
              <w:jc w:val="left"/>
            </w:pPr>
            <w:r>
              <w:t>Design:</w:t>
            </w:r>
            <w:r>
              <w:tab/>
              <w:t>Segment</w:t>
            </w:r>
          </w:p>
        </w:tc>
        <w:tc>
          <w:tcPr>
            <w:tcW w:w="2601" w:type="dxa"/>
          </w:tcPr>
          <w:p w:rsidR="00D550CA" w:rsidRDefault="00D550CA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  <w:p w:rsidR="00D550CA" w:rsidRDefault="00CF1487">
            <w:pPr>
              <w:pStyle w:val="TableParagraph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23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666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123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666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666" w:lineRule="exact"/>
              <w:ind w:left="42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666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700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73"/>
              <w:jc w:val="left"/>
            </w:pPr>
            <w:r>
              <w:t>Design:</w:t>
            </w:r>
          </w:p>
          <w:p w:rsidR="00D550CA" w:rsidRDefault="00CF1487">
            <w:pPr>
              <w:pStyle w:val="TableParagraph"/>
              <w:spacing w:before="19"/>
              <w:jc w:val="left"/>
            </w:pPr>
            <w:r>
              <w:t>Corridor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Small Network</w:t>
            </w:r>
          </w:p>
        </w:tc>
        <w:tc>
          <w:tcPr>
            <w:tcW w:w="2601" w:type="dxa"/>
          </w:tcPr>
          <w:p w:rsidR="00D550CA" w:rsidRDefault="00D550CA"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18"/>
              </w:rPr>
            </w:pPr>
          </w:p>
          <w:p w:rsidR="00D550CA" w:rsidRDefault="00CF1487">
            <w:pPr>
              <w:pStyle w:val="TableParagraph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128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before="66" w:line="614" w:lineRule="exact"/>
              <w:ind w:left="41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66" w:line="614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680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680" w:lineRule="exact"/>
              <w:ind w:left="42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680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642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44" w:line="256" w:lineRule="auto"/>
              <w:ind w:right="1945"/>
              <w:jc w:val="left"/>
            </w:pPr>
            <w:r>
              <w:t>Design:</w:t>
            </w:r>
            <w:r>
              <w:rPr>
                <w:spacing w:val="-47"/>
              </w:rPr>
              <w:t xml:space="preserve"> </w:t>
            </w:r>
            <w:r>
              <w:t>Region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188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99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before="188"/>
              <w:ind w:left="138" w:right="14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188"/>
              <w:ind w:left="420" w:right="427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8" w:line="614" w:lineRule="exact"/>
              <w:ind w:left="48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8" w:line="614" w:lineRule="exact"/>
              <w:ind w:left="45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99"/>
              <w:ind w:left="5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</w:tr>
      <w:tr w:rsidR="00D550CA" w:rsidTr="008B2BEA">
        <w:trPr>
          <w:trHeight w:val="541"/>
        </w:trPr>
        <w:tc>
          <w:tcPr>
            <w:tcW w:w="2683" w:type="dxa"/>
          </w:tcPr>
          <w:p w:rsidR="00D550CA" w:rsidRDefault="00CF1487">
            <w:pPr>
              <w:pStyle w:val="TableParagraph"/>
              <w:spacing w:line="265" w:lineRule="exact"/>
              <w:jc w:val="left"/>
            </w:pPr>
            <w:r>
              <w:t>Operations</w:t>
            </w:r>
            <w:r>
              <w:rPr>
                <w:spacing w:val="3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Construction:</w:t>
            </w:r>
          </w:p>
          <w:p w:rsidR="00D550CA" w:rsidRDefault="00CF1487">
            <w:pPr>
              <w:pStyle w:val="TableParagraph"/>
              <w:spacing w:before="19" w:line="237" w:lineRule="exact"/>
              <w:jc w:val="left"/>
            </w:pPr>
            <w:r>
              <w:t>Isolated</w:t>
            </w:r>
            <w:r>
              <w:rPr>
                <w:spacing w:val="-7"/>
              </w:rPr>
              <w:t xml:space="preserve"> </w:t>
            </w:r>
            <w:r>
              <w:t>Location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135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135"/>
              <w:ind w:left="211" w:right="218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22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522" w:lineRule="exact"/>
              <w:ind w:left="3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522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before="51"/>
              <w:ind w:left="44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522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541"/>
        </w:trPr>
        <w:tc>
          <w:tcPr>
            <w:tcW w:w="2683" w:type="dxa"/>
          </w:tcPr>
          <w:p w:rsidR="00D550CA" w:rsidRDefault="00CF1487">
            <w:pPr>
              <w:pStyle w:val="TableParagraph"/>
              <w:spacing w:line="265" w:lineRule="exact"/>
              <w:jc w:val="left"/>
            </w:pPr>
            <w:r>
              <w:t>Operations</w:t>
            </w:r>
            <w:r>
              <w:rPr>
                <w:spacing w:val="3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Construction:</w:t>
            </w:r>
          </w:p>
          <w:p w:rsidR="00D550CA" w:rsidRDefault="00CF1487">
            <w:pPr>
              <w:pStyle w:val="TableParagraph"/>
              <w:spacing w:before="19" w:line="237" w:lineRule="exact"/>
              <w:jc w:val="left"/>
            </w:pPr>
            <w:r>
              <w:t>Segment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51"/>
              <w:ind w:left="35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line="522" w:lineRule="exact"/>
              <w:ind w:left="42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22" w:lineRule="exact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line="522" w:lineRule="exact"/>
              <w:ind w:left="3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522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522" w:lineRule="exact"/>
              <w:ind w:left="42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522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541"/>
        </w:trPr>
        <w:tc>
          <w:tcPr>
            <w:tcW w:w="2683" w:type="dxa"/>
          </w:tcPr>
          <w:p w:rsidR="00D550CA" w:rsidRDefault="00CF1487">
            <w:pPr>
              <w:pStyle w:val="TableParagraph"/>
              <w:spacing w:line="265" w:lineRule="exact"/>
              <w:jc w:val="left"/>
            </w:pPr>
            <w:r>
              <w:t>Operations</w:t>
            </w:r>
            <w:r>
              <w:rPr>
                <w:spacing w:val="3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Construction:</w:t>
            </w:r>
          </w:p>
          <w:p w:rsidR="00D550CA" w:rsidRDefault="00CF1487">
            <w:pPr>
              <w:pStyle w:val="TableParagraph"/>
              <w:spacing w:before="19" w:line="237" w:lineRule="exact"/>
              <w:jc w:val="left"/>
            </w:pPr>
            <w:r>
              <w:t>Corridor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Small Network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135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51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line="522" w:lineRule="exact"/>
              <w:ind w:left="41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51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line="522" w:lineRule="exact"/>
              <w:ind w:left="44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522" w:lineRule="exact"/>
              <w:ind w:left="42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line="522" w:lineRule="exact"/>
              <w:ind w:left="49"/>
              <w:rPr>
                <w:sz w:val="72"/>
              </w:rPr>
            </w:pPr>
            <w:r>
              <w:rPr>
                <w:sz w:val="72"/>
              </w:rPr>
              <w:t>•</w:t>
            </w:r>
          </w:p>
        </w:tc>
      </w:tr>
      <w:tr w:rsidR="00D550CA" w:rsidTr="008B2BEA">
        <w:trPr>
          <w:trHeight w:val="584"/>
        </w:trPr>
        <w:tc>
          <w:tcPr>
            <w:tcW w:w="2683" w:type="dxa"/>
          </w:tcPr>
          <w:p w:rsidR="00D550CA" w:rsidRDefault="00CF1487">
            <w:pPr>
              <w:pStyle w:val="TableParagraph"/>
              <w:spacing w:before="15"/>
              <w:jc w:val="left"/>
            </w:pPr>
            <w:r>
              <w:t>Operations</w:t>
            </w:r>
            <w:r>
              <w:rPr>
                <w:spacing w:val="3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Construction:</w:t>
            </w:r>
          </w:p>
          <w:p w:rsidR="00D550CA" w:rsidRDefault="00CF1487">
            <w:pPr>
              <w:pStyle w:val="TableParagraph"/>
              <w:spacing w:before="20" w:line="261" w:lineRule="exact"/>
              <w:jc w:val="left"/>
            </w:pPr>
            <w:r>
              <w:t>Region</w:t>
            </w:r>
          </w:p>
        </w:tc>
        <w:tc>
          <w:tcPr>
            <w:tcW w:w="2601" w:type="dxa"/>
          </w:tcPr>
          <w:p w:rsidR="00D550CA" w:rsidRDefault="00CF1487">
            <w:pPr>
              <w:pStyle w:val="TableParagraph"/>
              <w:spacing w:before="159"/>
              <w:ind w:left="608" w:right="62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193" w:type="dxa"/>
          </w:tcPr>
          <w:p w:rsidR="00D550CA" w:rsidRDefault="00CF1487">
            <w:pPr>
              <w:pStyle w:val="TableParagraph"/>
              <w:spacing w:before="70"/>
              <w:ind w:left="4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092" w:type="dxa"/>
          </w:tcPr>
          <w:p w:rsidR="00D550CA" w:rsidRDefault="00CF1487">
            <w:pPr>
              <w:pStyle w:val="TableParagraph"/>
              <w:spacing w:before="159"/>
              <w:ind w:left="138" w:right="14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31" w:type="dxa"/>
          </w:tcPr>
          <w:p w:rsidR="00D550CA" w:rsidRDefault="00CF1487">
            <w:pPr>
              <w:pStyle w:val="TableParagraph"/>
              <w:spacing w:before="159"/>
              <w:ind w:left="420" w:right="427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Applicable</w:t>
            </w:r>
          </w:p>
        </w:tc>
        <w:tc>
          <w:tcPr>
            <w:tcW w:w="2221" w:type="dxa"/>
          </w:tcPr>
          <w:p w:rsidR="00D550CA" w:rsidRDefault="00CF1487">
            <w:pPr>
              <w:pStyle w:val="TableParagraph"/>
              <w:spacing w:before="70"/>
              <w:ind w:left="46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  <w:tc>
          <w:tcPr>
            <w:tcW w:w="2255" w:type="dxa"/>
          </w:tcPr>
          <w:p w:rsidR="00D550CA" w:rsidRDefault="00CF1487">
            <w:pPr>
              <w:pStyle w:val="TableParagraph"/>
              <w:spacing w:line="565" w:lineRule="exact"/>
              <w:ind w:left="45"/>
              <w:rPr>
                <w:b/>
                <w:sz w:val="52"/>
              </w:rPr>
            </w:pPr>
            <w:r>
              <w:rPr>
                <w:b/>
                <w:w w:val="99"/>
                <w:sz w:val="52"/>
              </w:rPr>
              <w:t>○</w:t>
            </w:r>
          </w:p>
        </w:tc>
        <w:tc>
          <w:tcPr>
            <w:tcW w:w="2317" w:type="dxa"/>
          </w:tcPr>
          <w:p w:rsidR="00D550CA" w:rsidRDefault="00CF1487">
            <w:pPr>
              <w:pStyle w:val="TableParagraph"/>
              <w:spacing w:before="70"/>
              <w:ind w:left="51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∅</w:t>
            </w:r>
          </w:p>
        </w:tc>
      </w:tr>
    </w:tbl>
    <w:p w:rsidR="00851C98" w:rsidRDefault="00851C98"/>
    <w:p w:rsidR="00851C98" w:rsidRDefault="00851C98">
      <w:r>
        <w:br w:type="page"/>
      </w:r>
    </w:p>
    <w:p w:rsidR="009636E9" w:rsidRPr="0092095C" w:rsidRDefault="00257B6E" w:rsidP="00CF1487">
      <w:pPr>
        <w:rPr>
          <w:b/>
          <w:bCs/>
          <w:sz w:val="36"/>
          <w:szCs w:val="36"/>
        </w:rPr>
      </w:pPr>
      <w:r w:rsidRPr="0092095C">
        <w:rPr>
          <w:b/>
          <w:bCs/>
          <w:sz w:val="36"/>
          <w:szCs w:val="36"/>
        </w:rPr>
        <w:t>Steps to analyze traffic light</w:t>
      </w:r>
    </w:p>
    <w:p w:rsidR="000475A8" w:rsidRPr="008F1EE2" w:rsidRDefault="000475A8">
      <w:pPr>
        <w:rPr>
          <w:b/>
          <w:bCs/>
          <w:sz w:val="32"/>
          <w:szCs w:val="32"/>
        </w:rPr>
      </w:pPr>
    </w:p>
    <w:p w:rsidR="009636E9" w:rsidRPr="008F1EE2" w:rsidRDefault="009636E9">
      <w:pPr>
        <w:rPr>
          <w:b/>
          <w:bCs/>
          <w:sz w:val="32"/>
          <w:szCs w:val="32"/>
        </w:rPr>
      </w:pPr>
      <w:r w:rsidRPr="008F1EE2">
        <w:rPr>
          <w:b/>
          <w:bCs/>
          <w:sz w:val="32"/>
          <w:szCs w:val="32"/>
        </w:rPr>
        <w:t xml:space="preserve">Step1: </w:t>
      </w:r>
    </w:p>
    <w:p w:rsidR="00EF1154" w:rsidRPr="00BF39C0" w:rsidRDefault="00EF1154">
      <w:pPr>
        <w:rPr>
          <w:sz w:val="28"/>
          <w:szCs w:val="28"/>
        </w:rPr>
      </w:pPr>
      <w:r w:rsidRPr="008F1EE2">
        <w:rPr>
          <w:b/>
          <w:bCs/>
          <w:i/>
          <w:iCs/>
          <w:sz w:val="28"/>
          <w:szCs w:val="28"/>
        </w:rPr>
        <w:t xml:space="preserve">Review Key Definitions: </w:t>
      </w:r>
      <w:r w:rsidRPr="008F1EE2">
        <w:rPr>
          <w:sz w:val="28"/>
          <w:szCs w:val="28"/>
        </w:rPr>
        <w:t>U</w:t>
      </w:r>
      <w:r w:rsidRPr="00BF39C0">
        <w:rPr>
          <w:sz w:val="28"/>
          <w:szCs w:val="28"/>
        </w:rPr>
        <w:t>nderstand the definitions associated with each traffic light color (e.g., green for good, yellow for caution, red for issues).</w:t>
      </w:r>
    </w:p>
    <w:p w:rsidR="00C424B6" w:rsidRDefault="00C424B6">
      <w:pPr>
        <w:rPr>
          <w:sz w:val="28"/>
          <w:szCs w:val="28"/>
        </w:rPr>
      </w:pPr>
    </w:p>
    <w:p w:rsidR="00C253E9" w:rsidRPr="00C424B6" w:rsidRDefault="00C253E9">
      <w:pPr>
        <w:rPr>
          <w:b/>
          <w:bCs/>
          <w:sz w:val="32"/>
          <w:szCs w:val="32"/>
        </w:rPr>
      </w:pPr>
      <w:r w:rsidRPr="00C424B6">
        <w:rPr>
          <w:b/>
          <w:bCs/>
          <w:sz w:val="32"/>
          <w:szCs w:val="32"/>
        </w:rPr>
        <w:t>Step2:</w:t>
      </w:r>
    </w:p>
    <w:p w:rsidR="00EF1154" w:rsidRPr="00BF39C0" w:rsidRDefault="00EF1154">
      <w:pPr>
        <w:rPr>
          <w:sz w:val="28"/>
          <w:szCs w:val="28"/>
        </w:rPr>
      </w:pPr>
      <w:r w:rsidRPr="00AF2D48">
        <w:rPr>
          <w:b/>
          <w:bCs/>
          <w:i/>
          <w:iCs/>
          <w:sz w:val="28"/>
          <w:szCs w:val="28"/>
        </w:rPr>
        <w:t xml:space="preserve">Gather Data: </w:t>
      </w:r>
      <w:r w:rsidRPr="00BF39C0">
        <w:rPr>
          <w:sz w:val="28"/>
          <w:szCs w:val="28"/>
        </w:rPr>
        <w:t>Collect data or information relevant to the traffic light management system.</w:t>
      </w:r>
    </w:p>
    <w:p w:rsidR="00EF1154" w:rsidRPr="00BF39C0" w:rsidRDefault="00EF1154">
      <w:pPr>
        <w:rPr>
          <w:sz w:val="28"/>
          <w:szCs w:val="28"/>
        </w:rPr>
      </w:pPr>
    </w:p>
    <w:p w:rsidR="00C253E9" w:rsidRPr="002F04F2" w:rsidRDefault="00C253E9">
      <w:pPr>
        <w:rPr>
          <w:b/>
          <w:bCs/>
          <w:sz w:val="32"/>
          <w:szCs w:val="32"/>
        </w:rPr>
      </w:pPr>
      <w:r w:rsidRPr="002F04F2">
        <w:rPr>
          <w:b/>
          <w:bCs/>
          <w:sz w:val="32"/>
          <w:szCs w:val="32"/>
        </w:rPr>
        <w:t>Step3:</w:t>
      </w:r>
    </w:p>
    <w:p w:rsidR="00EF1154" w:rsidRPr="00BF39C0" w:rsidRDefault="00EF1154">
      <w:pPr>
        <w:rPr>
          <w:sz w:val="28"/>
          <w:szCs w:val="28"/>
        </w:rPr>
      </w:pPr>
      <w:r w:rsidRPr="002F04F2">
        <w:rPr>
          <w:b/>
          <w:bCs/>
          <w:i/>
          <w:iCs/>
          <w:sz w:val="28"/>
          <w:szCs w:val="28"/>
        </w:rPr>
        <w:t xml:space="preserve">Identify Metrics: </w:t>
      </w:r>
      <w:r w:rsidRPr="00BF39C0">
        <w:rPr>
          <w:sz w:val="28"/>
          <w:szCs w:val="28"/>
        </w:rPr>
        <w:t>Determine the specific metrics or criteria used to assign traffic light statuses.</w:t>
      </w:r>
    </w:p>
    <w:p w:rsidR="00EF1154" w:rsidRPr="00BF39C0" w:rsidRDefault="00EF1154">
      <w:pPr>
        <w:rPr>
          <w:sz w:val="28"/>
          <w:szCs w:val="28"/>
        </w:rPr>
      </w:pPr>
    </w:p>
    <w:p w:rsidR="00F804EF" w:rsidRPr="009F1C02" w:rsidRDefault="00C253E9">
      <w:pPr>
        <w:rPr>
          <w:b/>
          <w:bCs/>
          <w:sz w:val="32"/>
          <w:szCs w:val="32"/>
        </w:rPr>
      </w:pPr>
      <w:r w:rsidRPr="009F1C02">
        <w:rPr>
          <w:b/>
          <w:bCs/>
          <w:sz w:val="32"/>
          <w:szCs w:val="32"/>
        </w:rPr>
        <w:t>St</w:t>
      </w:r>
      <w:r w:rsidR="00F804EF" w:rsidRPr="009F1C02">
        <w:rPr>
          <w:b/>
          <w:bCs/>
          <w:sz w:val="32"/>
          <w:szCs w:val="32"/>
        </w:rPr>
        <w:t>ep4:</w:t>
      </w:r>
    </w:p>
    <w:p w:rsidR="00EF1154" w:rsidRPr="00BF39C0" w:rsidRDefault="00EF1154">
      <w:pPr>
        <w:rPr>
          <w:sz w:val="28"/>
          <w:szCs w:val="28"/>
        </w:rPr>
      </w:pPr>
      <w:r w:rsidRPr="009F1C02">
        <w:rPr>
          <w:b/>
          <w:bCs/>
          <w:i/>
          <w:iCs/>
          <w:sz w:val="28"/>
          <w:szCs w:val="28"/>
        </w:rPr>
        <w:t xml:space="preserve">Examine Current Status: </w:t>
      </w:r>
      <w:r w:rsidRPr="00BF39C0">
        <w:rPr>
          <w:sz w:val="28"/>
          <w:szCs w:val="28"/>
        </w:rPr>
        <w:t>Assess the current status of tasks, projects, or processes using the traffic light system.</w:t>
      </w:r>
    </w:p>
    <w:p w:rsidR="00EF1154" w:rsidRPr="00BF39C0" w:rsidRDefault="00EF1154">
      <w:pPr>
        <w:rPr>
          <w:sz w:val="28"/>
          <w:szCs w:val="28"/>
        </w:rPr>
      </w:pPr>
    </w:p>
    <w:p w:rsidR="00F804EF" w:rsidRPr="009F1C02" w:rsidRDefault="00F804EF">
      <w:pPr>
        <w:rPr>
          <w:b/>
          <w:bCs/>
          <w:sz w:val="32"/>
          <w:szCs w:val="32"/>
        </w:rPr>
      </w:pPr>
      <w:r w:rsidRPr="009F1C02">
        <w:rPr>
          <w:b/>
          <w:bCs/>
          <w:sz w:val="32"/>
          <w:szCs w:val="32"/>
        </w:rPr>
        <w:t xml:space="preserve">Step 5: </w:t>
      </w:r>
    </w:p>
    <w:p w:rsidR="00EF1154" w:rsidRPr="00BF39C0" w:rsidRDefault="00EF1154">
      <w:pPr>
        <w:rPr>
          <w:sz w:val="28"/>
          <w:szCs w:val="28"/>
        </w:rPr>
      </w:pPr>
      <w:r w:rsidRPr="0022250D">
        <w:rPr>
          <w:b/>
          <w:bCs/>
          <w:i/>
          <w:iCs/>
          <w:sz w:val="28"/>
          <w:szCs w:val="28"/>
        </w:rPr>
        <w:t>Analyze Trends:</w:t>
      </w:r>
      <w:r w:rsidRPr="00BF39C0">
        <w:rPr>
          <w:sz w:val="28"/>
          <w:szCs w:val="28"/>
        </w:rPr>
        <w:t xml:space="preserve"> Look for patterns or trends in how statuses change over time.</w:t>
      </w:r>
    </w:p>
    <w:p w:rsidR="00EF1154" w:rsidRPr="00BF39C0" w:rsidRDefault="00EF1154">
      <w:pPr>
        <w:rPr>
          <w:sz w:val="28"/>
          <w:szCs w:val="28"/>
        </w:rPr>
      </w:pPr>
    </w:p>
    <w:p w:rsidR="00F804EF" w:rsidRPr="0022250D" w:rsidRDefault="00F804EF">
      <w:pPr>
        <w:rPr>
          <w:b/>
          <w:bCs/>
          <w:sz w:val="32"/>
          <w:szCs w:val="32"/>
        </w:rPr>
      </w:pPr>
      <w:r w:rsidRPr="0022250D">
        <w:rPr>
          <w:b/>
          <w:bCs/>
          <w:sz w:val="32"/>
          <w:szCs w:val="32"/>
        </w:rPr>
        <w:t>Step 6:</w:t>
      </w:r>
    </w:p>
    <w:p w:rsidR="00EF1154" w:rsidRPr="00BF39C0" w:rsidRDefault="00EF1154">
      <w:pPr>
        <w:rPr>
          <w:sz w:val="28"/>
          <w:szCs w:val="28"/>
        </w:rPr>
      </w:pPr>
      <w:r w:rsidRPr="0022250D">
        <w:rPr>
          <w:b/>
          <w:bCs/>
          <w:i/>
          <w:iCs/>
          <w:sz w:val="28"/>
          <w:szCs w:val="28"/>
        </w:rPr>
        <w:t xml:space="preserve">Compare to Targets: </w:t>
      </w:r>
      <w:r w:rsidRPr="00BF39C0">
        <w:rPr>
          <w:sz w:val="28"/>
          <w:szCs w:val="28"/>
        </w:rPr>
        <w:t>Compare the current statuses to predefined targets or goals.</w:t>
      </w:r>
    </w:p>
    <w:p w:rsidR="00EF1154" w:rsidRPr="00BF39C0" w:rsidRDefault="00183F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3FA3" w:rsidRPr="0022250D" w:rsidRDefault="00183FA3">
      <w:pPr>
        <w:rPr>
          <w:b/>
          <w:bCs/>
          <w:sz w:val="32"/>
          <w:szCs w:val="32"/>
        </w:rPr>
      </w:pPr>
      <w:r w:rsidRPr="0022250D">
        <w:rPr>
          <w:b/>
          <w:bCs/>
          <w:sz w:val="32"/>
          <w:szCs w:val="32"/>
        </w:rPr>
        <w:t>Step 7:</w:t>
      </w:r>
    </w:p>
    <w:p w:rsidR="00EF1154" w:rsidRPr="00BF39C0" w:rsidRDefault="00EF1154">
      <w:pPr>
        <w:rPr>
          <w:sz w:val="28"/>
          <w:szCs w:val="28"/>
        </w:rPr>
      </w:pPr>
      <w:r w:rsidRPr="0022250D">
        <w:rPr>
          <w:b/>
          <w:bCs/>
          <w:i/>
          <w:iCs/>
          <w:sz w:val="28"/>
          <w:szCs w:val="28"/>
        </w:rPr>
        <w:t xml:space="preserve">Identify Deviations: </w:t>
      </w:r>
      <w:r w:rsidRPr="00BF39C0">
        <w:rPr>
          <w:sz w:val="28"/>
          <w:szCs w:val="28"/>
        </w:rPr>
        <w:t>Highlight areas where there are deviations from expected or desired statuses.</w:t>
      </w:r>
    </w:p>
    <w:p w:rsidR="00EF1154" w:rsidRPr="00BF39C0" w:rsidRDefault="00EF1154">
      <w:pPr>
        <w:rPr>
          <w:sz w:val="28"/>
          <w:szCs w:val="28"/>
        </w:rPr>
      </w:pPr>
    </w:p>
    <w:p w:rsidR="0059244E" w:rsidRPr="005F7587" w:rsidRDefault="00F804EF">
      <w:pPr>
        <w:rPr>
          <w:b/>
          <w:bCs/>
          <w:sz w:val="32"/>
          <w:szCs w:val="32"/>
        </w:rPr>
      </w:pPr>
      <w:r w:rsidRPr="005F7587">
        <w:rPr>
          <w:b/>
          <w:bCs/>
          <w:sz w:val="32"/>
          <w:szCs w:val="32"/>
        </w:rPr>
        <w:t xml:space="preserve">Step </w:t>
      </w:r>
      <w:r w:rsidR="000475A8" w:rsidRPr="005F7587">
        <w:rPr>
          <w:b/>
          <w:bCs/>
          <w:sz w:val="32"/>
          <w:szCs w:val="32"/>
        </w:rPr>
        <w:t>8:</w:t>
      </w:r>
    </w:p>
    <w:p w:rsidR="00EF1154" w:rsidRPr="00BF39C0" w:rsidRDefault="00EF1154">
      <w:pPr>
        <w:rPr>
          <w:sz w:val="28"/>
          <w:szCs w:val="28"/>
        </w:rPr>
      </w:pPr>
      <w:r w:rsidRPr="005F7587">
        <w:rPr>
          <w:b/>
          <w:bCs/>
          <w:i/>
          <w:iCs/>
          <w:sz w:val="28"/>
          <w:szCs w:val="28"/>
        </w:rPr>
        <w:t>Prioritize Actions:</w:t>
      </w:r>
      <w:r w:rsidRPr="00BF39C0">
        <w:rPr>
          <w:sz w:val="28"/>
          <w:szCs w:val="28"/>
        </w:rPr>
        <w:t xml:space="preserve"> Determine which tasks or areas require immediate attention based on red or yellow statuses.</w:t>
      </w:r>
    </w:p>
    <w:p w:rsidR="00EF1154" w:rsidRPr="00BF39C0" w:rsidRDefault="00EF1154">
      <w:pPr>
        <w:rPr>
          <w:sz w:val="28"/>
          <w:szCs w:val="28"/>
        </w:rPr>
      </w:pPr>
    </w:p>
    <w:p w:rsidR="0059244E" w:rsidRPr="005F7587" w:rsidRDefault="0059244E">
      <w:pPr>
        <w:rPr>
          <w:b/>
          <w:bCs/>
          <w:sz w:val="32"/>
          <w:szCs w:val="32"/>
        </w:rPr>
      </w:pPr>
      <w:r w:rsidRPr="005F7587">
        <w:rPr>
          <w:b/>
          <w:bCs/>
          <w:sz w:val="32"/>
          <w:szCs w:val="32"/>
        </w:rPr>
        <w:t xml:space="preserve">Step </w:t>
      </w:r>
      <w:r w:rsidR="000475A8" w:rsidRPr="005F7587">
        <w:rPr>
          <w:b/>
          <w:bCs/>
          <w:sz w:val="32"/>
          <w:szCs w:val="32"/>
        </w:rPr>
        <w:t>9:</w:t>
      </w:r>
    </w:p>
    <w:p w:rsidR="00EF1154" w:rsidRPr="00BF39C0" w:rsidRDefault="00EF1154">
      <w:pPr>
        <w:rPr>
          <w:sz w:val="28"/>
          <w:szCs w:val="28"/>
        </w:rPr>
      </w:pPr>
      <w:r w:rsidRPr="005F7587">
        <w:rPr>
          <w:b/>
          <w:bCs/>
          <w:i/>
          <w:iCs/>
          <w:sz w:val="28"/>
          <w:szCs w:val="28"/>
        </w:rPr>
        <w:t xml:space="preserve">Develop Action Plans: </w:t>
      </w:r>
      <w:r w:rsidRPr="00BF39C0">
        <w:rPr>
          <w:sz w:val="28"/>
          <w:szCs w:val="28"/>
        </w:rPr>
        <w:t>Create action plans to address issues and improve performance.</w:t>
      </w:r>
    </w:p>
    <w:p w:rsidR="00EF1154" w:rsidRPr="00BF39C0" w:rsidRDefault="00EF1154">
      <w:pPr>
        <w:rPr>
          <w:sz w:val="28"/>
          <w:szCs w:val="28"/>
        </w:rPr>
      </w:pPr>
    </w:p>
    <w:p w:rsidR="000475A8" w:rsidRPr="005F7587" w:rsidRDefault="000475A8">
      <w:pPr>
        <w:rPr>
          <w:b/>
          <w:bCs/>
          <w:sz w:val="32"/>
          <w:szCs w:val="32"/>
        </w:rPr>
      </w:pPr>
      <w:r w:rsidRPr="005F7587">
        <w:rPr>
          <w:b/>
          <w:bCs/>
          <w:sz w:val="32"/>
          <w:szCs w:val="32"/>
        </w:rPr>
        <w:t>Step 10:</w:t>
      </w:r>
    </w:p>
    <w:p w:rsidR="00EF1154" w:rsidRPr="00BF39C0" w:rsidRDefault="00EF1154">
      <w:pPr>
        <w:rPr>
          <w:sz w:val="28"/>
          <w:szCs w:val="28"/>
        </w:rPr>
      </w:pPr>
      <w:r w:rsidRPr="005F7587">
        <w:rPr>
          <w:b/>
          <w:bCs/>
          <w:i/>
          <w:iCs/>
          <w:sz w:val="28"/>
          <w:szCs w:val="28"/>
        </w:rPr>
        <w:t>Monitor and Adjust:</w:t>
      </w:r>
      <w:r w:rsidRPr="00BF39C0">
        <w:rPr>
          <w:sz w:val="28"/>
          <w:szCs w:val="28"/>
        </w:rPr>
        <w:t xml:space="preserve"> Continuously monitor the system, make necessary adjustments, and track progress towards improving statuses over time.</w:t>
      </w:r>
    </w:p>
    <w:p w:rsidR="00EF1154" w:rsidRPr="00BF39C0" w:rsidRDefault="00EF1154">
      <w:pPr>
        <w:rPr>
          <w:sz w:val="28"/>
          <w:szCs w:val="28"/>
        </w:rPr>
      </w:pPr>
    </w:p>
    <w:p w:rsidR="00CF1487" w:rsidRPr="00BF39C0" w:rsidRDefault="00CF1487">
      <w:pPr>
        <w:rPr>
          <w:sz w:val="28"/>
          <w:szCs w:val="28"/>
        </w:rPr>
      </w:pPr>
    </w:p>
    <w:sectPr w:rsidR="00CF1487" w:rsidRPr="00BF39C0">
      <w:type w:val="continuous"/>
      <w:pgSz w:w="21830" w:h="15840" w:orient="landscape"/>
      <w:pgMar w:top="1080" w:right="20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0CA"/>
    <w:rsid w:val="000475A8"/>
    <w:rsid w:val="00120431"/>
    <w:rsid w:val="00183FA3"/>
    <w:rsid w:val="0022250D"/>
    <w:rsid w:val="00257B6E"/>
    <w:rsid w:val="002F04F2"/>
    <w:rsid w:val="0059244E"/>
    <w:rsid w:val="005F7587"/>
    <w:rsid w:val="00851C98"/>
    <w:rsid w:val="008B2BEA"/>
    <w:rsid w:val="008F1EE2"/>
    <w:rsid w:val="0092095C"/>
    <w:rsid w:val="00946119"/>
    <w:rsid w:val="009636E9"/>
    <w:rsid w:val="00964FF5"/>
    <w:rsid w:val="009F1C02"/>
    <w:rsid w:val="00AF2D48"/>
    <w:rsid w:val="00B80B21"/>
    <w:rsid w:val="00BF39C0"/>
    <w:rsid w:val="00C253E9"/>
    <w:rsid w:val="00C424B6"/>
    <w:rsid w:val="00CF1487"/>
    <w:rsid w:val="00D550CA"/>
    <w:rsid w:val="00EF1154"/>
    <w:rsid w:val="00F14232"/>
    <w:rsid w:val="00F8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C7FB9E-2F04-764D-8B57-15EBCA3B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"/>
      <w:jc w:val="center"/>
    </w:pPr>
  </w:style>
  <w:style w:type="table" w:styleId="TableGrid">
    <w:name w:val="Table Grid"/>
    <w:basedOn w:val="TableNormal"/>
    <w:uiPriority w:val="39"/>
    <w:rsid w:val="008B2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2df93c4ce9542ac6b31ceb9ca0b95da14a914237038673cbc2d5d7dd147809a1.xlsx</dc:title>
  <dc:creator>Work1</dc:creator>
  <cp:lastModifiedBy>Sathana S</cp:lastModifiedBy>
  <cp:revision>2</cp:revision>
  <dcterms:created xsi:type="dcterms:W3CDTF">2023-10-10T08:42:00Z</dcterms:created>
  <dcterms:modified xsi:type="dcterms:W3CDTF">2023-10-10T08:42:00Z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2023-10-10T00:00:00Z</vt:filetime>
  </property>
</Properties>
</file>