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使用JDBC操作数据库的流程：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注册驱动（Class.forName(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)）;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创建连接（DriverManager.getConnection()）;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 预处理(PreparedStatement)执行sql，获取resultSet返回值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对ResultSet返回值进行封装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使用端：（项目）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1、引入自定义框架的jar包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  <w:lang w:val="en-US" w:eastAsia="zh-CN"/>
        </w:rPr>
        <w:t>创建SqlMapConfig.xml：用于存储数据库信息，driver、url、username、password；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创建mapper.xml：用于存储sql信息，sql语句、查询参数、返回值；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自定义持久层框架思路：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1、根据配置文件的路径，将上面两个配置文件加载为字节输入流，存于内存中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创建Resource类加载文件：InputSteam queryResourceAsSteam(String path)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创建两个实体类用于存放内存中的配置文件信息（可视为容器）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Configration类：用于存放SqlMapConfig.xml文件中的信息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MappedStatement类：用于存放mapper.xml文件中的信息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解析配置文件信息（使用dom4j解析）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创建SqlSessionFactoryBuilder类解析配置文件：build(InputSteam 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作用一：解析字节输入流中的配置文件信息并将之存入容器中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作用二：创建SqlSessionFactory类用于生成SqlSession类（</w:t>
      </w:r>
      <w:r>
        <w:rPr>
          <w:rFonts w:hint="eastAsia"/>
          <w:color w:val="FF0000"/>
          <w:lang w:val="en-US" w:eastAsia="zh-CN"/>
        </w:rPr>
        <w:t>工厂模式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创建SqlSessionFactory接口及实现类DefaultSqlSessionFactory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openSession():生产SqlSession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创建SqlSession接口及实体类DefaultSqlSession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定义对数据库的操作：selectList()、selecetOne()、update()、delete()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创建Executor接口及其实现类SimpleExecutor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query(Configurtion, MappedStatement, Object... params)：用于执行sql语句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06D6F"/>
    <w:multiLevelType w:val="singleLevel"/>
    <w:tmpl w:val="BEF06D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B6B33E"/>
    <w:multiLevelType w:val="singleLevel"/>
    <w:tmpl w:val="6CB6B3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5B85"/>
    <w:rsid w:val="39622A4F"/>
    <w:rsid w:val="567A7CCA"/>
    <w:rsid w:val="6526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2021-01-21T06:34:00Z</dcterms:created>
  <dc:creator>zhang</dc:creator>
  <cp:lastModifiedBy>永恒</cp:lastModifiedBy>
  <dcterms:modified xsi:type="dcterms:W3CDTF">2021-01-21T07:14:02Z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