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353F32D5" w14:textId="60F2F6C8" w:rsidR="00274B36" w:rsidRPr="00274B36" w:rsidRDefault="00E12EC1" w:rsidP="00274B36">
      <w:pPr>
        <w:overflowPunct w:val="0"/>
        <w:autoSpaceDE w:val="0"/>
        <w:autoSpaceDN w:val="0"/>
        <w:adjustRightInd w:val="0"/>
        <w:ind w:left="1701" w:right="703"/>
        <w:jc w:val="center"/>
        <w:rPr>
          <w:rFonts w:ascii="Times New Roman" w:hAnsi="Times New Roman"/>
          <w:b/>
          <w:sz w:val="24"/>
        </w:rPr>
      </w:pPr>
      <w:r w:rsidRPr="00E12EC1">
        <w:rPr>
          <w:rFonts w:ascii="Times New Roman" w:hAnsi="Times New Roman"/>
          <w:b/>
          <w:sz w:val="24"/>
        </w:rPr>
        <w:t xml:space="preserve">RIGHT / LEFT ELBOW </w:t>
      </w:r>
      <w:r>
        <w:rPr>
          <w:rFonts w:ascii="Times New Roman" w:hAnsi="Times New Roman"/>
          <w:b/>
          <w:sz w:val="24"/>
        </w:rPr>
        <w:t>RADIOGRAPHY</w:t>
      </w:r>
    </w:p>
    <w:p w14:paraId="548DE6E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63A621E7" w14:textId="77777777" w:rsidR="00756740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62DFF75E" w14:textId="45601354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INDICATION:</w:t>
      </w:r>
    </w:p>
    <w:p w14:paraId="4E952AC1" w14:textId="4A8EDBEF" w:rsidR="00756740" w:rsidRPr="00E12EC1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Cs/>
          <w:sz w:val="24"/>
          <w:lang w:val="en-GB"/>
        </w:rPr>
      </w:pPr>
      <w:r w:rsidRPr="00E12EC1">
        <w:rPr>
          <w:rFonts w:ascii="Times New Roman" w:hAnsi="Times New Roman"/>
          <w:bCs/>
          <w:sz w:val="24"/>
          <w:lang w:val="en-GB"/>
        </w:rPr>
        <w:t>Trauma</w:t>
      </w:r>
    </w:p>
    <w:p w14:paraId="4521CDFB" w14:textId="77777777" w:rsidR="00274B36" w:rsidRPr="00E12EC1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  <w:lang w:val="en-GB"/>
        </w:rPr>
      </w:pPr>
    </w:p>
    <w:p w14:paraId="3CE7E130" w14:textId="11D25064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TECHNIQUE:</w:t>
      </w:r>
    </w:p>
    <w:p w14:paraId="4C28893C" w14:textId="1230A979" w:rsidR="00274B36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Incidence from the front, profile and ¾ of the elbow [&lt;&gt;].</w:t>
      </w:r>
    </w:p>
    <w:p w14:paraId="54D466E7" w14:textId="77777777" w:rsidR="00E12EC1" w:rsidRPr="00E12EC1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</w:p>
    <w:p w14:paraId="4A259392" w14:textId="02C9DA7F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RESULT</w:t>
      </w:r>
      <w:r w:rsidR="00E12EC1" w:rsidRPr="00E12EC1">
        <w:rPr>
          <w:rFonts w:ascii="Times New Roman" w:hAnsi="Times New Roman"/>
          <w:b/>
          <w:sz w:val="24"/>
          <w:u w:val="single"/>
          <w:lang w:val="en-GB"/>
        </w:rPr>
        <w:t>S</w:t>
      </w:r>
      <w:r w:rsidRPr="00E12EC1">
        <w:rPr>
          <w:rFonts w:ascii="Times New Roman" w:hAnsi="Times New Roman"/>
          <w:b/>
          <w:sz w:val="24"/>
          <w:u w:val="single"/>
          <w:lang w:val="en-GB"/>
        </w:rPr>
        <w:t>:</w:t>
      </w:r>
    </w:p>
    <w:p w14:paraId="58681976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No traumatic bone lesions.</w:t>
      </w:r>
    </w:p>
    <w:p w14:paraId="2CA59FA8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No signs of joint effusion: no displacement of periarticular fat lines.</w:t>
      </w:r>
    </w:p>
    <w:p w14:paraId="68EAC286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Anatomical relationships are normal.</w:t>
      </w:r>
    </w:p>
    <w:p w14:paraId="640FB115" w14:textId="77777777" w:rsidR="00E12EC1" w:rsidRPr="00E12EC1" w:rsidRDefault="00E12EC1" w:rsidP="00E12EC1">
      <w:pPr>
        <w:rPr>
          <w:rFonts w:ascii="Arial" w:hAnsi="Arial" w:cs="Arial"/>
          <w:sz w:val="24"/>
          <w:szCs w:val="24"/>
          <w:lang w:val="en-GB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 xml:space="preserve">Docteur Alexandre </w:t>
      </w:r>
      <w:proofErr w:type="spellStart"/>
      <w:r w:rsidRPr="00283FB4">
        <w:rPr>
          <w:rFonts w:ascii="Arial" w:hAnsi="Arial" w:cs="Arial"/>
        </w:rPr>
        <w:t>Parpaleix</w:t>
      </w:r>
      <w:proofErr w:type="spellEnd"/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73B79" w14:textId="77777777" w:rsidR="00EE28A9" w:rsidRDefault="00EE28A9">
      <w:r>
        <w:separator/>
      </w:r>
    </w:p>
  </w:endnote>
  <w:endnote w:type="continuationSeparator" w:id="0">
    <w:p w14:paraId="35B4ADFD" w14:textId="77777777" w:rsidR="00EE28A9" w:rsidRDefault="00EE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4773E" w14:textId="77777777" w:rsidR="00EE28A9" w:rsidRDefault="00EE28A9">
      <w:r>
        <w:separator/>
      </w:r>
    </w:p>
  </w:footnote>
  <w:footnote w:type="continuationSeparator" w:id="0">
    <w:p w14:paraId="1FA8F06E" w14:textId="77777777" w:rsidR="00EE28A9" w:rsidRDefault="00EE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2139C8"/>
    <w:rsid w:val="00274B36"/>
    <w:rsid w:val="00283FB4"/>
    <w:rsid w:val="003560EC"/>
    <w:rsid w:val="003E4BC9"/>
    <w:rsid w:val="004A2D2A"/>
    <w:rsid w:val="00715D51"/>
    <w:rsid w:val="00756740"/>
    <w:rsid w:val="00785683"/>
    <w:rsid w:val="00791BFD"/>
    <w:rsid w:val="00825BD0"/>
    <w:rsid w:val="00842C70"/>
    <w:rsid w:val="0086301C"/>
    <w:rsid w:val="00923AA1"/>
    <w:rsid w:val="0098013E"/>
    <w:rsid w:val="00984423"/>
    <w:rsid w:val="00A75CE9"/>
    <w:rsid w:val="00A80182"/>
    <w:rsid w:val="00AC1EF7"/>
    <w:rsid w:val="00AC2AC6"/>
    <w:rsid w:val="00AF7099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756740"/>
    <w:rPr>
      <w:sz w:val="16"/>
      <w:szCs w:val="16"/>
    </w:rPr>
  </w:style>
  <w:style w:type="paragraph" w:styleId="Commentaire">
    <w:name w:val="annotation text"/>
    <w:basedOn w:val="Normal"/>
    <w:link w:val="CommentaireCar"/>
    <w:rsid w:val="00756740"/>
  </w:style>
  <w:style w:type="character" w:customStyle="1" w:styleId="CommentaireCar">
    <w:name w:val="Commentaire Car"/>
    <w:basedOn w:val="Policepardfaut"/>
    <w:link w:val="Commentaire"/>
    <w:rsid w:val="00756740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7567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2</cp:revision>
  <cp:lastPrinted>2014-08-28T13:50:00Z</cp:lastPrinted>
  <dcterms:created xsi:type="dcterms:W3CDTF">2025-02-20T16:59:00Z</dcterms:created>
  <dcterms:modified xsi:type="dcterms:W3CDTF">2025-02-20T16:59:00Z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