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EB" w:rsidRPr="003D6D7C" w:rsidRDefault="004E17EB" w:rsidP="004E1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b/>
          <w:bCs/>
          <w:color w:val="000000"/>
          <w:kern w:val="0"/>
          <w:sz w:val="24"/>
        </w:rPr>
      </w:pPr>
      <w:r w:rsidRPr="003D6D7C">
        <w:rPr>
          <w:rFonts w:ascii="Songti SC" w:eastAsia="Songti SC" w:hAnsi="Songti SC" w:cs="Helvetica Neue"/>
          <w:b/>
          <w:bCs/>
          <w:color w:val="000000"/>
          <w:kern w:val="0"/>
          <w:sz w:val="24"/>
        </w:rPr>
        <w:t>Angel plan</w:t>
      </w:r>
      <w:r w:rsidRPr="003D6D7C">
        <w:rPr>
          <w:rFonts w:ascii="Songti SC" w:eastAsia="Songti SC" w:hAnsi="Songti SC" w:cs="Helvetica Neue" w:hint="eastAsia"/>
          <w:b/>
          <w:bCs/>
          <w:color w:val="000000"/>
          <w:kern w:val="0"/>
          <w:sz w:val="24"/>
        </w:rPr>
        <w:t>智能合约计划预告</w:t>
      </w:r>
    </w:p>
    <w:p w:rsidR="000A3866" w:rsidRPr="008B4738" w:rsidRDefault="000A3866" w:rsidP="00F04A52">
      <w:pPr>
        <w:spacing w:line="380" w:lineRule="exact"/>
        <w:rPr>
          <w:rFonts w:ascii="Songti SC" w:eastAsia="Songti SC" w:hAnsi="Songti SC"/>
          <w:sz w:val="24"/>
        </w:rPr>
      </w:pP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Angel plan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这个是一个成熟的计划，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是我们创造的。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我们是Angel，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我们是网络密码学ETH（智能合约）早期开发者。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我们是打造共赢生态的先行官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是我们创造了Angel plan，但我们不是运营官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各位全球热爱ETH的玩家们大家好，我们即将开始一个游戏，这是一个以ETH为载体的游戏计划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我们以上帝的名义起誓，这是真正公平，公开的一个计划，一个开始就不会停止的理财游戏。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Angel plan会给你意想不到的收获。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他能给你想要的一切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请用1或者3个ETH开始游戏。</w:t>
      </w:r>
    </w:p>
    <w:p w:rsidR="000A3866" w:rsidRPr="008B4738" w:rsidRDefault="000A3866" w:rsidP="00F04A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Songti SC" w:eastAsia="Songti SC" w:hAnsi="Songti SC" w:cs="Helvetica Neue" w:hint="eastAsia"/>
          <w:color w:val="000000"/>
          <w:kern w:val="0"/>
          <w:sz w:val="24"/>
        </w:rPr>
      </w:pPr>
      <w:r w:rsidRPr="008B4738">
        <w:rPr>
          <w:rFonts w:ascii="Songti SC" w:eastAsia="Songti SC" w:hAnsi="Songti SC" w:cs="Helvetica Neue"/>
          <w:color w:val="000000"/>
          <w:kern w:val="0"/>
          <w:sz w:val="24"/>
        </w:rPr>
        <w:t>Angel plan欢迎您的参与</w:t>
      </w:r>
      <w:r w:rsidR="007C7FF9">
        <w:rPr>
          <w:rFonts w:ascii="Songti SC" w:eastAsia="Songti SC" w:hAnsi="Songti SC" w:cs="Helvetica Neue" w:hint="eastAsia"/>
          <w:color w:val="000000"/>
          <w:kern w:val="0"/>
          <w:sz w:val="24"/>
        </w:rPr>
        <w:t>！！！</w:t>
      </w:r>
    </w:p>
    <w:p w:rsidR="007C7FF9" w:rsidRDefault="007C7FF9" w:rsidP="00F04A52">
      <w:pPr>
        <w:spacing w:line="380" w:lineRule="exact"/>
        <w:rPr>
          <w:rFonts w:ascii="Songti SC" w:eastAsia="Songti SC" w:hAnsi="Songti SC" w:cs="Helvetica Neue"/>
          <w:b/>
          <w:bCs/>
          <w:color w:val="C00000"/>
          <w:kern w:val="0"/>
          <w:sz w:val="28"/>
          <w:szCs w:val="28"/>
        </w:rPr>
      </w:pPr>
    </w:p>
    <w:p w:rsidR="000A3866" w:rsidRPr="007C7FF9" w:rsidRDefault="000A3866" w:rsidP="00F04A52">
      <w:pPr>
        <w:spacing w:line="380" w:lineRule="exact"/>
        <w:rPr>
          <w:rFonts w:ascii="Songti SC" w:eastAsia="Songti SC" w:hAnsi="Songti SC" w:cs="Helvetica Neue"/>
          <w:b/>
          <w:bCs/>
          <w:color w:val="000000" w:themeColor="text1"/>
          <w:kern w:val="0"/>
          <w:sz w:val="28"/>
          <w:szCs w:val="28"/>
        </w:rPr>
      </w:pPr>
      <w:r w:rsidRPr="007C7FF9">
        <w:rPr>
          <w:rFonts w:ascii="Songti SC" w:eastAsia="Songti SC" w:hAnsi="Songti SC" w:cs="Helvetica Neue"/>
          <w:b/>
          <w:bCs/>
          <w:color w:val="000000" w:themeColor="text1"/>
          <w:kern w:val="0"/>
          <w:sz w:val="28"/>
          <w:szCs w:val="28"/>
        </w:rPr>
        <w:t>这是</w:t>
      </w:r>
      <w:r w:rsidR="001C784E" w:rsidRPr="007C7FF9">
        <w:rPr>
          <w:rFonts w:ascii="Songti SC" w:eastAsia="Songti SC" w:hAnsi="Songti SC" w:cs="Helvetica Neue"/>
          <w:b/>
          <w:bCs/>
          <w:color w:val="000000" w:themeColor="text1"/>
          <w:kern w:val="0"/>
          <w:sz w:val="28"/>
          <w:szCs w:val="28"/>
        </w:rPr>
        <w:t>Angel plan</w:t>
      </w:r>
      <w:r w:rsidR="001C784E" w:rsidRPr="007C7FF9">
        <w:rPr>
          <w:rFonts w:ascii="Songti SC" w:eastAsia="Songti SC" w:hAnsi="Songti SC" w:cs="Helvetica Neue" w:hint="eastAsia"/>
          <w:b/>
          <w:bCs/>
          <w:color w:val="000000" w:themeColor="text1"/>
          <w:kern w:val="0"/>
          <w:sz w:val="28"/>
          <w:szCs w:val="28"/>
        </w:rPr>
        <w:t>智能合约计划：</w:t>
      </w:r>
    </w:p>
    <w:p w:rsidR="00F04A52" w:rsidRPr="008B4738" w:rsidRDefault="00F0289B" w:rsidP="00F0289B">
      <w:pPr>
        <w:spacing w:line="380" w:lineRule="exact"/>
        <w:rPr>
          <w:rFonts w:ascii="Songti SC" w:eastAsia="Songti SC" w:hAnsi="Songti SC" w:cs="Helvetica Neue"/>
          <w:b/>
          <w:bCs/>
          <w:color w:val="C00000"/>
          <w:kern w:val="0"/>
          <w:sz w:val="24"/>
        </w:rPr>
      </w:pPr>
      <w:r w:rsidRPr="008B4738">
        <w:rPr>
          <w:rFonts w:ascii="Songti SC" w:eastAsia="Songti SC" w:hAnsi="Songti SC" w:cs="Helvetica Neue" w:hint="eastAsia"/>
          <w:b/>
          <w:bCs/>
          <w:color w:val="C00000"/>
          <w:kern w:val="0"/>
          <w:sz w:val="24"/>
        </w:rPr>
        <w:t>一、</w:t>
      </w:r>
      <w:r w:rsidR="00F04A52" w:rsidRPr="008B4738">
        <w:rPr>
          <w:rFonts w:ascii="Songti SC" w:eastAsia="Songti SC" w:hAnsi="Songti SC" w:cs="Helvetica Neue" w:hint="eastAsia"/>
          <w:b/>
          <w:bCs/>
          <w:color w:val="C00000"/>
          <w:kern w:val="0"/>
          <w:sz w:val="24"/>
        </w:rPr>
        <w:t>合约收益</w:t>
      </w:r>
    </w:p>
    <w:p w:rsidR="00F04A52" w:rsidRPr="008B4738" w:rsidRDefault="00F04A52" w:rsidP="00F04A52">
      <w:pPr>
        <w:spacing w:line="380" w:lineRule="exact"/>
        <w:ind w:left="720"/>
        <w:rPr>
          <w:rFonts w:ascii="Songti SC" w:eastAsia="Songti SC" w:hAnsi="Songti SC" w:hint="eastAsia"/>
          <w:sz w:val="24"/>
        </w:rPr>
      </w:pPr>
      <w:r w:rsidRPr="008B4738">
        <w:rPr>
          <w:rFonts w:ascii="Songti SC" w:eastAsia="Songti SC" w:hAnsi="Songti SC" w:hint="eastAsia"/>
          <w:sz w:val="24"/>
        </w:rPr>
        <w:t>投注1</w:t>
      </w:r>
      <w:r w:rsidRPr="008B4738">
        <w:rPr>
          <w:rFonts w:ascii="Songti SC" w:eastAsia="Songti SC" w:hAnsi="Songti SC"/>
          <w:sz w:val="24"/>
        </w:rPr>
        <w:t>—6ETH</w:t>
      </w:r>
      <w:r w:rsidRPr="008B4738">
        <w:rPr>
          <w:rFonts w:ascii="Songti SC" w:eastAsia="Songti SC" w:hAnsi="Songti SC" w:hint="eastAsia"/>
          <w:sz w:val="24"/>
        </w:rPr>
        <w:t>即可参与游戏；享受合约收益1</w:t>
      </w:r>
      <w:r w:rsidRPr="008B4738">
        <w:rPr>
          <w:rFonts w:ascii="Songti SC" w:eastAsia="Songti SC" w:hAnsi="Songti SC"/>
          <w:sz w:val="24"/>
        </w:rPr>
        <w:t>%/</w:t>
      </w:r>
      <w:r w:rsidRPr="008B4738">
        <w:rPr>
          <w:rFonts w:ascii="Songti SC" w:eastAsia="Songti SC" w:hAnsi="Songti SC" w:hint="eastAsia"/>
          <w:sz w:val="24"/>
        </w:rPr>
        <w:t>天；每次投注出局又可以复投，继续享受收益。动静态享受3</w:t>
      </w:r>
      <w:r w:rsidRPr="008B4738">
        <w:rPr>
          <w:rFonts w:ascii="Songti SC" w:eastAsia="Songti SC" w:hAnsi="Songti SC"/>
          <w:sz w:val="24"/>
        </w:rPr>
        <w:t>.</w:t>
      </w:r>
      <w:r w:rsidRPr="008B4738">
        <w:rPr>
          <w:rFonts w:ascii="Songti SC" w:eastAsia="Songti SC" w:hAnsi="Songti SC" w:hint="eastAsia"/>
          <w:sz w:val="24"/>
        </w:rPr>
        <w:t>1倍</w:t>
      </w:r>
    </w:p>
    <w:p w:rsidR="00F04A52" w:rsidRPr="008B4738" w:rsidRDefault="00F0289B" w:rsidP="00F0289B">
      <w:pPr>
        <w:spacing w:line="380" w:lineRule="exact"/>
        <w:rPr>
          <w:rFonts w:ascii="Songti SC" w:eastAsia="Songti SC" w:hAnsi="Songti SC"/>
          <w:b/>
          <w:bCs/>
          <w:color w:val="C00000"/>
          <w:sz w:val="24"/>
        </w:rPr>
      </w:pPr>
      <w:r w:rsidRPr="008B4738">
        <w:rPr>
          <w:rFonts w:ascii="Songti SC" w:eastAsia="Songti SC" w:hAnsi="Songti SC" w:hint="eastAsia"/>
          <w:b/>
          <w:bCs/>
          <w:color w:val="C00000"/>
          <w:sz w:val="24"/>
        </w:rPr>
        <w:t>二、</w:t>
      </w:r>
      <w:r w:rsidR="00F04A52" w:rsidRPr="008B4738">
        <w:rPr>
          <w:rFonts w:ascii="Songti SC" w:eastAsia="Songti SC" w:hAnsi="Songti SC" w:hint="eastAsia"/>
          <w:b/>
          <w:bCs/>
          <w:color w:val="C00000"/>
          <w:sz w:val="24"/>
        </w:rPr>
        <w:t>节点收益</w:t>
      </w:r>
    </w:p>
    <w:p w:rsidR="00F04A52" w:rsidRPr="008B4738" w:rsidRDefault="00F04A52" w:rsidP="00F04A52">
      <w:pPr>
        <w:pStyle w:val="a3"/>
        <w:spacing w:line="400" w:lineRule="exact"/>
        <w:ind w:left="720" w:firstLineChars="0" w:firstLine="0"/>
        <w:rPr>
          <w:rFonts w:ascii="Songti SC" w:eastAsia="Songti SC" w:hAnsi="Songti SC"/>
          <w:sz w:val="24"/>
        </w:rPr>
      </w:pPr>
      <w:r w:rsidRPr="008B4738">
        <w:rPr>
          <w:rFonts w:ascii="Songti SC" w:eastAsia="Songti SC" w:hAnsi="Songti SC" w:hint="eastAsia"/>
          <w:sz w:val="24"/>
        </w:rPr>
        <w:t>第1代：</w:t>
      </w:r>
      <w:r w:rsidRPr="008B4738">
        <w:rPr>
          <w:rFonts w:ascii="Songti SC" w:eastAsia="Songti SC" w:hAnsi="Songti SC"/>
          <w:sz w:val="24"/>
        </w:rPr>
        <w:t>30%</w:t>
      </w:r>
      <w:r w:rsidRPr="008B4738">
        <w:rPr>
          <w:rFonts w:ascii="Songti SC" w:eastAsia="Songti SC" w:hAnsi="Songti SC" w:hint="eastAsia"/>
          <w:sz w:val="24"/>
        </w:rPr>
        <w:t>，第2代：</w:t>
      </w:r>
      <w:r w:rsidRPr="008B4738">
        <w:rPr>
          <w:rFonts w:ascii="Songti SC" w:eastAsia="Songti SC" w:hAnsi="Songti SC"/>
          <w:sz w:val="24"/>
        </w:rPr>
        <w:t>20%</w:t>
      </w:r>
      <w:r w:rsidRPr="008B4738">
        <w:rPr>
          <w:rFonts w:ascii="Songti SC" w:eastAsia="Songti SC" w:hAnsi="Songti SC" w:hint="eastAsia"/>
          <w:sz w:val="24"/>
        </w:rPr>
        <w:t>，第3代</w:t>
      </w:r>
      <w:r w:rsidRPr="008B4738">
        <w:rPr>
          <w:rFonts w:ascii="Songti SC" w:eastAsia="Songti SC" w:hAnsi="Songti SC"/>
          <w:sz w:val="24"/>
        </w:rPr>
        <w:t>10%</w:t>
      </w:r>
      <w:r w:rsidRPr="008B4738">
        <w:rPr>
          <w:rFonts w:ascii="Songti SC" w:eastAsia="Songti SC" w:hAnsi="Songti SC" w:hint="eastAsia"/>
          <w:sz w:val="24"/>
        </w:rPr>
        <w:t>，第4-10代5</w:t>
      </w:r>
      <w:r w:rsidRPr="008B4738">
        <w:rPr>
          <w:rFonts w:ascii="Songti SC" w:eastAsia="Songti SC" w:hAnsi="Songti SC"/>
          <w:sz w:val="24"/>
        </w:rPr>
        <w:t>%</w:t>
      </w:r>
      <w:r w:rsidRPr="008B4738">
        <w:rPr>
          <w:rFonts w:ascii="Songti SC" w:eastAsia="Songti SC" w:hAnsi="Songti SC" w:hint="eastAsia"/>
          <w:sz w:val="24"/>
        </w:rPr>
        <w:t>，第11</w:t>
      </w:r>
      <w:r w:rsidRPr="008B4738">
        <w:rPr>
          <w:rFonts w:ascii="Songti SC" w:eastAsia="Songti SC" w:hAnsi="Songti SC"/>
          <w:sz w:val="24"/>
        </w:rPr>
        <w:t>-</w:t>
      </w:r>
      <w:r w:rsidRPr="008B4738">
        <w:rPr>
          <w:rFonts w:ascii="Songti SC" w:eastAsia="Songti SC" w:hAnsi="Songti SC" w:hint="eastAsia"/>
          <w:sz w:val="24"/>
        </w:rPr>
        <w:t>21代2</w:t>
      </w:r>
      <w:r w:rsidRPr="008B4738">
        <w:rPr>
          <w:rFonts w:ascii="Songti SC" w:eastAsia="Songti SC" w:hAnsi="Songti SC"/>
          <w:sz w:val="24"/>
        </w:rPr>
        <w:t>%</w:t>
      </w:r>
    </w:p>
    <w:p w:rsidR="00F04A52" w:rsidRPr="008B4738" w:rsidRDefault="00F04A52" w:rsidP="00F04A52">
      <w:pPr>
        <w:pStyle w:val="a3"/>
        <w:spacing w:line="400" w:lineRule="exact"/>
        <w:ind w:left="720" w:firstLineChars="0" w:firstLine="0"/>
        <w:rPr>
          <w:rFonts w:ascii="Songti SC" w:eastAsia="Songti SC" w:hAnsi="Songti SC"/>
          <w:sz w:val="24"/>
        </w:rPr>
      </w:pPr>
      <w:r w:rsidRPr="008B4738">
        <w:rPr>
          <w:rFonts w:ascii="Songti SC" w:eastAsia="Songti SC" w:hAnsi="Songti SC" w:hint="eastAsia"/>
          <w:sz w:val="24"/>
        </w:rPr>
        <w:t>条件：</w:t>
      </w:r>
      <w:r w:rsidRPr="008B4738">
        <w:rPr>
          <w:rFonts w:ascii="Songti SC" w:eastAsia="Songti SC" w:hAnsi="Songti SC" w:hint="eastAsia"/>
          <w:sz w:val="24"/>
        </w:rPr>
        <w:t>直推1人拿1代，直推14人拿14代，直推15人拿21代</w:t>
      </w:r>
    </w:p>
    <w:p w:rsidR="00F04A52" w:rsidRPr="008B4738" w:rsidRDefault="00F04A52" w:rsidP="00F04A52">
      <w:pPr>
        <w:pStyle w:val="a3"/>
        <w:spacing w:line="380" w:lineRule="exact"/>
        <w:ind w:left="720" w:firstLineChars="0" w:firstLine="0"/>
        <w:rPr>
          <w:rFonts w:ascii="Songti SC" w:eastAsia="Songti SC" w:hAnsi="Songti SC"/>
          <w:sz w:val="24"/>
        </w:rPr>
      </w:pPr>
      <w:r w:rsidRPr="008B4738">
        <w:rPr>
          <w:rFonts w:ascii="Songti SC" w:eastAsia="Songti SC" w:hAnsi="Songti SC" w:hint="eastAsia"/>
          <w:sz w:val="24"/>
        </w:rPr>
        <w:t>节点收益</w:t>
      </w:r>
      <w:r w:rsidRPr="008B4738">
        <w:rPr>
          <w:rFonts w:ascii="Songti SC" w:eastAsia="Songti SC" w:hAnsi="Songti SC" w:hint="eastAsia"/>
          <w:sz w:val="24"/>
        </w:rPr>
        <w:t>执行烧伤</w:t>
      </w:r>
      <w:r w:rsidRPr="008B4738">
        <w:rPr>
          <w:rFonts w:ascii="Songti SC" w:eastAsia="Songti SC" w:hAnsi="Songti SC" w:hint="eastAsia"/>
          <w:sz w:val="24"/>
        </w:rPr>
        <w:t>制。</w:t>
      </w:r>
    </w:p>
    <w:p w:rsidR="00F0289B" w:rsidRPr="008B4738" w:rsidRDefault="00F0289B" w:rsidP="00F0289B">
      <w:pPr>
        <w:tabs>
          <w:tab w:val="left" w:pos="6344"/>
        </w:tabs>
        <w:spacing w:line="400" w:lineRule="exact"/>
        <w:rPr>
          <w:rFonts w:ascii="Songti SC" w:eastAsia="Songti SC" w:hAnsi="Songti SC"/>
          <w:b/>
          <w:bCs/>
          <w:color w:val="C00000"/>
          <w:sz w:val="24"/>
        </w:rPr>
      </w:pPr>
      <w:r w:rsidRPr="008B4738">
        <w:rPr>
          <w:rFonts w:ascii="Songti SC" w:eastAsia="Songti SC" w:hAnsi="Songti SC" w:hint="eastAsia"/>
          <w:b/>
          <w:bCs/>
          <w:color w:val="C00000"/>
          <w:sz w:val="24"/>
        </w:rPr>
        <w:t>三、</w:t>
      </w:r>
      <w:r w:rsidRPr="008B4738">
        <w:rPr>
          <w:rFonts w:ascii="Songti SC" w:eastAsia="Songti SC" w:hAnsi="Songti SC" w:hint="eastAsia"/>
          <w:b/>
          <w:bCs/>
          <w:color w:val="C00000"/>
          <w:sz w:val="24"/>
        </w:rPr>
        <w:t>卓越奖：7%</w:t>
      </w:r>
    </w:p>
    <w:p w:rsidR="00F0289B" w:rsidRPr="008B4738" w:rsidRDefault="00F0289B" w:rsidP="00F028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rPr>
          <w:rFonts w:ascii="Songti SC" w:eastAsia="Songti SC" w:hAnsi="Songti SC" w:cs="Helvetica Neue"/>
          <w:sz w:val="24"/>
        </w:rPr>
      </w:pPr>
      <w:r w:rsidRPr="008B4738">
        <w:rPr>
          <w:rFonts w:ascii="Songti SC" w:eastAsia="Songti SC" w:hAnsi="Songti SC" w:cs="Helvetica Neue" w:hint="eastAsia"/>
          <w:kern w:val="0"/>
          <w:sz w:val="24"/>
        </w:rPr>
        <w:t>每一笔投注额度的7</w:t>
      </w:r>
      <w:r w:rsidRPr="008B4738">
        <w:rPr>
          <w:rFonts w:ascii="Songti SC" w:eastAsia="Songti SC" w:hAnsi="Songti SC" w:cs="Helvetica Neue"/>
          <w:kern w:val="0"/>
          <w:sz w:val="24"/>
        </w:rPr>
        <w:t>%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进入卓越奖池，奖池每2</w:t>
      </w:r>
      <w:r w:rsidRPr="008B4738">
        <w:rPr>
          <w:rFonts w:ascii="Songti SC" w:eastAsia="Songti SC" w:hAnsi="Songti SC" w:cs="Helvetica Neue"/>
          <w:kern w:val="0"/>
          <w:sz w:val="24"/>
        </w:rPr>
        <w:t>4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小时开一次奖，2</w:t>
      </w:r>
      <w:r w:rsidRPr="008B4738">
        <w:rPr>
          <w:rFonts w:ascii="Songti SC" w:eastAsia="Songti SC" w:hAnsi="Songti SC" w:cs="Helvetica Neue"/>
          <w:kern w:val="0"/>
          <w:sz w:val="24"/>
        </w:rPr>
        <w:t>4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小时倒计时，当倒计时结束后，即开奖，该奖池额度的15</w:t>
      </w:r>
      <w:r w:rsidRPr="008B4738">
        <w:rPr>
          <w:rFonts w:ascii="Songti SC" w:eastAsia="Songti SC" w:hAnsi="Songti SC" w:cs="Helvetica Neue"/>
          <w:kern w:val="0"/>
          <w:sz w:val="24"/>
        </w:rPr>
        <w:t>%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奖励给在该时间段内推荐E</w:t>
      </w:r>
      <w:r w:rsidRPr="008B4738">
        <w:rPr>
          <w:rFonts w:ascii="Songti SC" w:eastAsia="Songti SC" w:hAnsi="Songti SC" w:cs="Helvetica Neue"/>
          <w:kern w:val="0"/>
          <w:sz w:val="24"/>
        </w:rPr>
        <w:t>TH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累计最多的冠军10%和季军5%玩家，作为分享冠军奖励，奖池剩余85</w:t>
      </w:r>
      <w:r w:rsidRPr="008B4738">
        <w:rPr>
          <w:rFonts w:ascii="Songti SC" w:eastAsia="Songti SC" w:hAnsi="Songti SC" w:cs="Helvetica Neue"/>
          <w:kern w:val="0"/>
          <w:sz w:val="24"/>
        </w:rPr>
        <w:t>%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额度沉淀到下一轮。</w:t>
      </w:r>
    </w:p>
    <w:p w:rsidR="00F0289B" w:rsidRPr="008B4738" w:rsidRDefault="00F0289B" w:rsidP="00F0289B">
      <w:pPr>
        <w:tabs>
          <w:tab w:val="left" w:pos="6344"/>
        </w:tabs>
        <w:spacing w:line="400" w:lineRule="exact"/>
        <w:rPr>
          <w:rFonts w:ascii="Songti SC" w:eastAsia="Songti SC" w:hAnsi="Songti SC"/>
          <w:sz w:val="24"/>
        </w:rPr>
      </w:pPr>
    </w:p>
    <w:p w:rsidR="00F0289B" w:rsidRPr="008B4738" w:rsidRDefault="00F0289B" w:rsidP="00F0289B">
      <w:pPr>
        <w:tabs>
          <w:tab w:val="left" w:pos="6344"/>
        </w:tabs>
        <w:autoSpaceDE w:val="0"/>
        <w:autoSpaceDN w:val="0"/>
        <w:spacing w:line="400" w:lineRule="exact"/>
        <w:jc w:val="left"/>
        <w:rPr>
          <w:rFonts w:ascii="Songti SC" w:eastAsia="Songti SC" w:hAnsi="Songti SC"/>
          <w:b/>
          <w:bCs/>
          <w:color w:val="C00000"/>
          <w:sz w:val="24"/>
        </w:rPr>
      </w:pPr>
      <w:r w:rsidRPr="008B4738">
        <w:rPr>
          <w:rFonts w:ascii="Songti SC" w:eastAsia="Songti SC" w:hAnsi="Songti SC" w:hint="eastAsia"/>
          <w:b/>
          <w:bCs/>
          <w:color w:val="C00000"/>
          <w:sz w:val="24"/>
        </w:rPr>
        <w:t>四、</w:t>
      </w:r>
      <w:r w:rsidRPr="008B4738">
        <w:rPr>
          <w:rFonts w:ascii="Songti SC" w:eastAsia="Songti SC" w:hAnsi="Songti SC" w:hint="eastAsia"/>
          <w:b/>
          <w:bCs/>
          <w:color w:val="C00000"/>
          <w:sz w:val="24"/>
        </w:rPr>
        <w:t>保险池：</w:t>
      </w:r>
      <w:r w:rsidRPr="008B4738">
        <w:rPr>
          <w:rFonts w:ascii="Songti SC" w:eastAsia="Songti SC" w:hAnsi="Songti SC"/>
          <w:b/>
          <w:bCs/>
          <w:color w:val="C00000"/>
          <w:sz w:val="24"/>
        </w:rPr>
        <w:t>1</w:t>
      </w:r>
      <w:r w:rsidRPr="008B4738">
        <w:rPr>
          <w:rFonts w:ascii="Songti SC" w:eastAsia="Songti SC" w:hAnsi="Songti SC" w:hint="eastAsia"/>
          <w:b/>
          <w:bCs/>
          <w:color w:val="C00000"/>
          <w:sz w:val="24"/>
        </w:rPr>
        <w:t>%</w:t>
      </w:r>
    </w:p>
    <w:p w:rsidR="00F0289B" w:rsidRPr="008B4738" w:rsidRDefault="00F0289B" w:rsidP="00F0289B">
      <w:pPr>
        <w:pStyle w:val="a4"/>
        <w:spacing w:before="13" w:line="400" w:lineRule="exact"/>
        <w:ind w:left="0" w:firstLine="480"/>
        <w:rPr>
          <w:rFonts w:ascii="Songti SC" w:eastAsia="Songti SC" w:hAnsi="Songti SC" w:cs="Helvetica Neue"/>
          <w:sz w:val="24"/>
          <w:szCs w:val="24"/>
        </w:rPr>
      </w:pP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</w:rPr>
        <w:lastRenderedPageBreak/>
        <w:t>玩家每一笔的投入有1 %进入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  <w:lang w:val="en-US"/>
        </w:rPr>
        <w:t>保险池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</w:rPr>
        <w:t>，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  <w:lang w:val="en-US"/>
        </w:rPr>
        <w:t>保险池72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</w:rPr>
        <w:t>小时倒计时，中途每投一笔，时间将重置为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  <w:lang w:val="en-US"/>
        </w:rPr>
        <w:t>72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</w:rPr>
        <w:t>小时，当时间倒计时为0时，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  <w:lang w:val="en-US"/>
        </w:rPr>
        <w:t>保险池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</w:rPr>
        <w:t>将开启，回馈给最后投币的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  <w:lang w:val="en-US"/>
        </w:rPr>
        <w:t>21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</w:rPr>
        <w:t>名玩家，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  <w:lang w:val="en-US"/>
        </w:rPr>
        <w:t>倒数第1名：30%，倒数第2名：20%，倒数第3名：10%，倒数第4-21名均分40%，</w:t>
      </w:r>
      <w:r w:rsidRPr="008B4738">
        <w:rPr>
          <w:rFonts w:ascii="Songti SC" w:eastAsia="Songti SC" w:hAnsi="Songti SC" w:cs="Helvetica Neue" w:hint="eastAsia"/>
          <w:color w:val="000000" w:themeColor="text1"/>
          <w:sz w:val="24"/>
          <w:szCs w:val="24"/>
        </w:rPr>
        <w:t>最大化保障</w:t>
      </w:r>
      <w:r w:rsidRPr="008B4738">
        <w:rPr>
          <w:rFonts w:ascii="Songti SC" w:eastAsia="Songti SC" w:hAnsi="Songti SC" w:cs="Helvetica Neue" w:hint="eastAsia"/>
          <w:sz w:val="24"/>
          <w:szCs w:val="24"/>
        </w:rPr>
        <w:t>玩家的投资利益。</w:t>
      </w:r>
    </w:p>
    <w:p w:rsidR="008B4738" w:rsidRDefault="008B4738" w:rsidP="008B4738">
      <w:pPr>
        <w:pStyle w:val="a4"/>
        <w:spacing w:before="13" w:line="400" w:lineRule="exact"/>
        <w:ind w:left="0"/>
        <w:rPr>
          <w:rFonts w:ascii="Songti SC" w:eastAsia="Songti SC" w:hAnsi="Songti SC" w:cs="Helvetica Neue"/>
          <w:sz w:val="24"/>
          <w:szCs w:val="24"/>
        </w:rPr>
      </w:pPr>
    </w:p>
    <w:p w:rsidR="008B4738" w:rsidRPr="008B4738" w:rsidRDefault="008B4738" w:rsidP="008B4738">
      <w:pPr>
        <w:pStyle w:val="a4"/>
        <w:spacing w:before="13" w:line="400" w:lineRule="exact"/>
        <w:ind w:left="0"/>
        <w:rPr>
          <w:rFonts w:ascii="Songti SC" w:eastAsia="Songti SC" w:hAnsi="Songti SC" w:cs="Helvetica Neue"/>
          <w:b/>
          <w:bCs/>
          <w:color w:val="C00000"/>
          <w:sz w:val="24"/>
          <w:szCs w:val="24"/>
        </w:rPr>
      </w:pPr>
      <w:r w:rsidRPr="008B4738">
        <w:rPr>
          <w:rFonts w:ascii="Songti SC" w:eastAsia="Songti SC" w:hAnsi="Songti SC" w:cs="Helvetica Neue" w:hint="eastAsia"/>
          <w:b/>
          <w:bCs/>
          <w:color w:val="C00000"/>
          <w:sz w:val="24"/>
          <w:szCs w:val="24"/>
        </w:rPr>
        <w:t>五、技术运营维护</w:t>
      </w:r>
    </w:p>
    <w:p w:rsidR="008B4738" w:rsidRPr="008B4738" w:rsidRDefault="008B4738" w:rsidP="008B4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rPr>
          <w:rFonts w:ascii="Songti SC" w:eastAsia="Songti SC" w:hAnsi="Songti SC" w:cs="Helvetica Neue"/>
          <w:sz w:val="24"/>
        </w:rPr>
      </w:pPr>
      <w:r w:rsidRPr="008B4738">
        <w:rPr>
          <w:rFonts w:ascii="Songti SC" w:eastAsia="Songti SC" w:hAnsi="Songti SC" w:cs="Helvetica Neue" w:hint="eastAsia"/>
          <w:kern w:val="0"/>
          <w:sz w:val="24"/>
        </w:rPr>
        <w:t>每一笔投注的3</w:t>
      </w:r>
      <w:r w:rsidRPr="008B4738">
        <w:rPr>
          <w:rFonts w:ascii="Songti SC" w:eastAsia="Songti SC" w:hAnsi="Songti SC" w:cs="Helvetica Neue"/>
          <w:kern w:val="0"/>
          <w:sz w:val="24"/>
        </w:rPr>
        <w:t>%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进入技术运营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维护</w:t>
      </w:r>
      <w:r w:rsidRPr="008B4738">
        <w:rPr>
          <w:rFonts w:ascii="Songti SC" w:eastAsia="Songti SC" w:hAnsi="Songti SC" w:cs="Helvetica Neue" w:hint="eastAsia"/>
          <w:kern w:val="0"/>
          <w:sz w:val="24"/>
        </w:rPr>
        <w:t>。</w:t>
      </w:r>
    </w:p>
    <w:p w:rsidR="008B4738" w:rsidRPr="008B4738" w:rsidRDefault="008B4738" w:rsidP="008B4738">
      <w:pPr>
        <w:pStyle w:val="a4"/>
        <w:spacing w:before="13" w:line="400" w:lineRule="exact"/>
        <w:ind w:left="0"/>
        <w:rPr>
          <w:rFonts w:ascii="Songti SC" w:eastAsia="Songti SC" w:hAnsi="Songti SC" w:cs="Helvetica Neue" w:hint="eastAsia"/>
          <w:sz w:val="24"/>
          <w:szCs w:val="24"/>
          <w:lang w:val="en-US"/>
        </w:rPr>
      </w:pPr>
    </w:p>
    <w:p w:rsidR="003D6D7C" w:rsidRDefault="003D6D7C" w:rsidP="003D6D7C">
      <w:pPr>
        <w:pStyle w:val="a4"/>
        <w:spacing w:before="13" w:line="400" w:lineRule="exact"/>
        <w:ind w:left="0"/>
        <w:rPr>
          <w:rFonts w:ascii="Songti SC" w:eastAsia="Songti SC" w:hAnsi="Songti SC"/>
          <w:b/>
          <w:bCs/>
          <w:color w:val="C00000"/>
          <w:lang w:val="en-US"/>
        </w:rPr>
      </w:pPr>
      <w:r>
        <w:rPr>
          <w:rFonts w:ascii="Songti SC" w:eastAsia="Songti SC" w:hAnsi="Songti SC"/>
          <w:b/>
          <w:bCs/>
          <w:color w:val="C00000"/>
          <w:lang w:val="en-US"/>
        </w:rPr>
        <w:t>Angel plan</w:t>
      </w:r>
      <w:r>
        <w:rPr>
          <w:rFonts w:ascii="Songti SC" w:eastAsia="Songti SC" w:hAnsi="Songti SC" w:hint="eastAsia"/>
          <w:b/>
          <w:bCs/>
          <w:color w:val="C00000"/>
          <w:lang w:val="en-US"/>
        </w:rPr>
        <w:t>合约计划</w:t>
      </w:r>
      <w:r>
        <w:rPr>
          <w:rFonts w:ascii="Songti SC" w:eastAsia="Songti SC" w:hAnsi="Songti SC" w:hint="eastAsia"/>
          <w:b/>
          <w:bCs/>
          <w:color w:val="C00000"/>
          <w:lang w:val="en-US"/>
        </w:rPr>
        <w:t>十大亮点</w:t>
      </w:r>
    </w:p>
    <w:p w:rsidR="003D6D7C" w:rsidRDefault="003D6D7C" w:rsidP="00A81E29">
      <w:pPr>
        <w:pStyle w:val="a4"/>
        <w:spacing w:before="13" w:line="400" w:lineRule="exact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1、真正的区块链智能合约 DApp，所有程序规则放在以太坊公链上，</w:t>
      </w:r>
      <w:r>
        <w:rPr>
          <w:rFonts w:ascii="Songti SC" w:eastAsia="Songti SC" w:hAnsi="Songti SC" w:hint="eastAsia"/>
          <w:sz w:val="24"/>
          <w:szCs w:val="24"/>
        </w:rPr>
        <w:t>人为不可篡改；</w:t>
      </w:r>
    </w:p>
    <w:p w:rsidR="003D6D7C" w:rsidRDefault="003D6D7C" w:rsidP="00A81E29">
      <w:pPr>
        <w:pStyle w:val="a4"/>
        <w:spacing w:before="13" w:line="400" w:lineRule="exact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2</w:t>
      </w:r>
      <w:r>
        <w:rPr>
          <w:rFonts w:ascii="Songti SC" w:eastAsia="Songti SC" w:hAnsi="Songti SC" w:hint="eastAsia"/>
          <w:sz w:val="24"/>
          <w:szCs w:val="24"/>
        </w:rPr>
        <w:t>、</w:t>
      </w:r>
      <w:r>
        <w:rPr>
          <w:rFonts w:ascii="Songti SC" w:eastAsia="Songti SC" w:hAnsi="Songti SC"/>
          <w:sz w:val="24"/>
          <w:szCs w:val="24"/>
        </w:rPr>
        <w:t>ETH 进，ETH 出，公平、公正、公开、透明</w:t>
      </w:r>
      <w:r>
        <w:rPr>
          <w:rFonts w:ascii="Songti SC" w:eastAsia="Songti SC" w:hAnsi="Songti SC" w:hint="eastAsia"/>
          <w:sz w:val="24"/>
          <w:szCs w:val="24"/>
        </w:rPr>
        <w:t>；</w:t>
      </w:r>
    </w:p>
    <w:p w:rsidR="003D6D7C" w:rsidRDefault="003D6D7C" w:rsidP="00A81E29">
      <w:pPr>
        <w:pStyle w:val="a4"/>
        <w:spacing w:before="13" w:line="400" w:lineRule="exact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3、</w:t>
      </w:r>
      <w:r>
        <w:rPr>
          <w:rFonts w:ascii="Songti SC" w:eastAsia="Songti SC" w:hAnsi="Songti SC"/>
          <w:sz w:val="24"/>
          <w:szCs w:val="24"/>
        </w:rPr>
        <w:tab/>
        <w:t>解决了传统金融项目担心老板跑路、关网等问题；</w:t>
      </w:r>
    </w:p>
    <w:p w:rsidR="003D6D7C" w:rsidRDefault="003D6D7C" w:rsidP="00A81E29">
      <w:pPr>
        <w:pStyle w:val="a4"/>
        <w:spacing w:before="13" w:line="400" w:lineRule="exact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4、</w:t>
      </w:r>
      <w:r>
        <w:rPr>
          <w:rFonts w:ascii="Songti SC" w:eastAsia="Songti SC" w:hAnsi="Songti SC"/>
          <w:sz w:val="24"/>
          <w:szCs w:val="24"/>
        </w:rPr>
        <w:tab/>
        <w:t>真正解决推广者的顾虑，投资者担忧</w:t>
      </w:r>
      <w:r>
        <w:rPr>
          <w:rFonts w:ascii="Songti SC" w:eastAsia="Songti SC" w:hAnsi="Songti SC" w:hint="eastAsia"/>
          <w:sz w:val="24"/>
          <w:szCs w:val="24"/>
        </w:rPr>
        <w:t>；</w:t>
      </w:r>
    </w:p>
    <w:p w:rsidR="003D6D7C" w:rsidRDefault="003D6D7C" w:rsidP="00A81E29">
      <w:pPr>
        <w:pStyle w:val="a4"/>
        <w:spacing w:before="13" w:line="400" w:lineRule="exact"/>
        <w:rPr>
          <w:rFonts w:ascii="Songti SC" w:eastAsia="Songti SC" w:hAnsi="Songti SC"/>
          <w:sz w:val="24"/>
          <w:szCs w:val="24"/>
          <w:lang w:val="en-US"/>
        </w:rPr>
      </w:pPr>
      <w:r>
        <w:rPr>
          <w:rFonts w:ascii="Songti SC" w:eastAsia="Songti SC" w:hAnsi="Songti SC"/>
          <w:sz w:val="24"/>
          <w:szCs w:val="24"/>
        </w:rPr>
        <w:t>5、</w:t>
      </w:r>
      <w:r>
        <w:rPr>
          <w:rFonts w:ascii="Songti SC" w:eastAsia="Songti SC" w:hAnsi="Songti SC"/>
          <w:sz w:val="24"/>
          <w:szCs w:val="24"/>
        </w:rPr>
        <w:tab/>
        <w:t>提币由智能合约秒提</w:t>
      </w:r>
      <w:r>
        <w:rPr>
          <w:rFonts w:ascii="Songti SC" w:eastAsia="Songti SC" w:hAnsi="Songti SC" w:hint="eastAsia"/>
          <w:sz w:val="24"/>
          <w:szCs w:val="24"/>
        </w:rPr>
        <w:t>，无区域时间限制，全球2</w:t>
      </w:r>
      <w:r>
        <w:rPr>
          <w:rFonts w:ascii="Songti SC" w:eastAsia="Songti SC" w:hAnsi="Songti SC"/>
          <w:sz w:val="24"/>
          <w:szCs w:val="24"/>
        </w:rPr>
        <w:t>4</w:t>
      </w:r>
      <w:r>
        <w:rPr>
          <w:rFonts w:ascii="Songti SC" w:eastAsia="Songti SC" w:hAnsi="Songti SC" w:hint="eastAsia"/>
          <w:sz w:val="24"/>
          <w:szCs w:val="24"/>
        </w:rPr>
        <w:t>小时可提币；</w:t>
      </w:r>
    </w:p>
    <w:p w:rsidR="003D6D7C" w:rsidRDefault="003D6D7C" w:rsidP="00A81E29">
      <w:pPr>
        <w:pStyle w:val="a4"/>
        <w:spacing w:before="13" w:line="400" w:lineRule="exact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6、动态收益为获取相应代数</w:t>
      </w:r>
      <w:r>
        <w:rPr>
          <w:rFonts w:ascii="Songti SC" w:eastAsia="Songti SC" w:hAnsi="Songti SC" w:hint="eastAsia"/>
          <w:sz w:val="24"/>
          <w:szCs w:val="24"/>
        </w:rPr>
        <w:t>节点</w:t>
      </w:r>
      <w:r>
        <w:rPr>
          <w:rFonts w:ascii="Songti SC" w:eastAsia="Songti SC" w:hAnsi="Songti SC"/>
          <w:sz w:val="24"/>
          <w:szCs w:val="24"/>
        </w:rPr>
        <w:t>每</w:t>
      </w:r>
      <w:r>
        <w:rPr>
          <w:rFonts w:ascii="Songti SC" w:eastAsia="Songti SC" w:hAnsi="Songti SC" w:hint="eastAsia"/>
          <w:sz w:val="24"/>
          <w:szCs w:val="24"/>
        </w:rPr>
        <w:t>⽇合约收益的百分⽐；</w:t>
      </w:r>
    </w:p>
    <w:p w:rsidR="003D6D7C" w:rsidRDefault="003D6D7C" w:rsidP="003D6D7C">
      <w:pPr>
        <w:pStyle w:val="a4"/>
        <w:spacing w:before="13" w:line="400" w:lineRule="exact"/>
        <w:ind w:left="0" w:firstLineChars="150" w:firstLine="36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7、动</w:t>
      </w:r>
      <w:r>
        <w:rPr>
          <w:rFonts w:ascii="Songti SC" w:eastAsia="Songti SC" w:hAnsi="Songti SC" w:hint="eastAsia"/>
          <w:sz w:val="24"/>
          <w:szCs w:val="24"/>
        </w:rPr>
        <w:t>静结合3</w:t>
      </w:r>
      <w:r w:rsidR="00A81E29">
        <w:rPr>
          <w:rFonts w:ascii="Songti SC" w:eastAsia="Songti SC" w:hAnsi="Songti SC"/>
          <w:sz w:val="24"/>
          <w:szCs w:val="24"/>
          <w:lang w:val="en-US"/>
        </w:rPr>
        <w:t>.1</w:t>
      </w:r>
      <w:r>
        <w:rPr>
          <w:rFonts w:ascii="Songti SC" w:eastAsia="Songti SC" w:hAnsi="Songti SC" w:hint="eastAsia"/>
          <w:sz w:val="24"/>
          <w:szCs w:val="24"/>
        </w:rPr>
        <w:t>倍</w:t>
      </w:r>
      <w:r>
        <w:rPr>
          <w:rFonts w:ascii="Songti SC" w:eastAsia="Songti SC" w:hAnsi="Songti SC"/>
          <w:sz w:val="24"/>
          <w:szCs w:val="24"/>
        </w:rPr>
        <w:t>，</w:t>
      </w:r>
      <w:r>
        <w:rPr>
          <w:rFonts w:ascii="Songti SC" w:eastAsia="Songti SC" w:hAnsi="Songti SC" w:hint="eastAsia"/>
          <w:sz w:val="24"/>
          <w:szCs w:val="24"/>
        </w:rPr>
        <w:t>有效增强内循环，让项目持续、良性、健康发展；</w:t>
      </w:r>
    </w:p>
    <w:p w:rsidR="003D6D7C" w:rsidRDefault="003D6D7C" w:rsidP="00A81E29">
      <w:pPr>
        <w:pStyle w:val="a4"/>
        <w:spacing w:before="13" w:line="400" w:lineRule="exact"/>
        <w:rPr>
          <w:rFonts w:ascii="Songti SC" w:eastAsia="Songti SC" w:hAnsi="Songti SC"/>
          <w:sz w:val="24"/>
          <w:szCs w:val="24"/>
        </w:rPr>
      </w:pPr>
      <w:bookmarkStart w:id="0" w:name="_GoBack"/>
      <w:bookmarkEnd w:id="0"/>
      <w:r>
        <w:rPr>
          <w:rFonts w:ascii="Songti SC" w:eastAsia="Songti SC" w:hAnsi="Songti SC"/>
          <w:sz w:val="24"/>
          <w:szCs w:val="24"/>
        </w:rPr>
        <w:t>8</w:t>
      </w:r>
      <w:r>
        <w:rPr>
          <w:rFonts w:ascii="Songti SC" w:eastAsia="Songti SC" w:hAnsi="Songti SC" w:hint="eastAsia"/>
          <w:sz w:val="24"/>
          <w:szCs w:val="24"/>
        </w:rPr>
        <w:t>、</w:t>
      </w:r>
      <w:r>
        <w:rPr>
          <w:rFonts w:ascii="Songti SC" w:eastAsia="Songti SC" w:hAnsi="Songti SC"/>
          <w:sz w:val="24"/>
          <w:szCs w:val="24"/>
        </w:rPr>
        <w:t xml:space="preserve">公链运行，无需老板，操盘手，技术直接对接市场，避免人为因素干扰 </w:t>
      </w:r>
    </w:p>
    <w:p w:rsidR="003D6D7C" w:rsidRDefault="003D6D7C" w:rsidP="003D6D7C">
      <w:pPr>
        <w:pStyle w:val="a4"/>
        <w:spacing w:before="13" w:line="400" w:lineRule="exact"/>
        <w:ind w:left="0" w:firstLineChars="150" w:firstLine="36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t>9</w:t>
      </w:r>
      <w:r>
        <w:rPr>
          <w:rFonts w:ascii="Songti SC" w:eastAsia="Songti SC" w:hAnsi="Songti SC" w:hint="eastAsia"/>
          <w:sz w:val="24"/>
          <w:szCs w:val="24"/>
        </w:rPr>
        <w:t>、</w:t>
      </w:r>
      <w:r>
        <w:rPr>
          <w:rFonts w:ascii="Songti SC" w:eastAsia="Songti SC" w:hAnsi="Songti SC"/>
          <w:sz w:val="24"/>
          <w:szCs w:val="24"/>
        </w:rPr>
        <w:t>安全可靠，全智能合约，无需收钱，无需实名注册，无任何风险，没有人 脉伤害</w:t>
      </w:r>
    </w:p>
    <w:p w:rsidR="003D6D7C" w:rsidRDefault="003D6D7C" w:rsidP="003D6D7C">
      <w:pPr>
        <w:pStyle w:val="a4"/>
        <w:spacing w:before="13" w:line="400" w:lineRule="exact"/>
        <w:ind w:left="0" w:firstLineChars="150" w:firstLine="360"/>
        <w:rPr>
          <w:rFonts w:ascii="Songti SC" w:eastAsia="Songti SC" w:hAnsi="Songti SC"/>
          <w:sz w:val="24"/>
          <w:szCs w:val="24"/>
        </w:rPr>
      </w:pPr>
      <w:r>
        <w:rPr>
          <w:rFonts w:ascii="Songti SC" w:eastAsia="Songti SC" w:hAnsi="Songti SC" w:hint="eastAsia"/>
          <w:sz w:val="24"/>
          <w:szCs w:val="24"/>
        </w:rPr>
        <w:t>1</w:t>
      </w:r>
      <w:r>
        <w:rPr>
          <w:rFonts w:ascii="Songti SC" w:eastAsia="Songti SC" w:hAnsi="Songti SC"/>
          <w:sz w:val="24"/>
          <w:szCs w:val="24"/>
        </w:rPr>
        <w:t>0</w:t>
      </w:r>
      <w:r>
        <w:rPr>
          <w:rFonts w:ascii="Songti SC" w:eastAsia="Songti SC" w:hAnsi="Songti SC" w:hint="eastAsia"/>
          <w:sz w:val="24"/>
          <w:szCs w:val="24"/>
        </w:rPr>
        <w:t>、</w:t>
      </w:r>
      <w:r>
        <w:rPr>
          <w:rFonts w:ascii="Songti SC" w:eastAsia="Songti SC" w:hAnsi="Songti SC"/>
          <w:sz w:val="24"/>
          <w:szCs w:val="24"/>
        </w:rPr>
        <w:t>主流货币</w:t>
      </w:r>
      <w:r>
        <w:rPr>
          <w:rFonts w:ascii="Songti SC" w:eastAsia="Songti SC" w:hAnsi="Songti SC" w:hint="eastAsia"/>
          <w:sz w:val="24"/>
          <w:szCs w:val="24"/>
        </w:rPr>
        <w:t>，</w:t>
      </w:r>
      <w:r>
        <w:rPr>
          <w:rFonts w:ascii="Songti SC" w:eastAsia="Songti SC" w:hAnsi="Songti SC"/>
          <w:sz w:val="24"/>
          <w:szCs w:val="24"/>
        </w:rPr>
        <w:t>ETH公信力强</w:t>
      </w:r>
      <w:r>
        <w:rPr>
          <w:rFonts w:ascii="Songti SC" w:eastAsia="Songti SC" w:hAnsi="Songti SC" w:hint="eastAsia"/>
          <w:sz w:val="24"/>
          <w:szCs w:val="24"/>
        </w:rPr>
        <w:t>，</w:t>
      </w:r>
      <w:r>
        <w:rPr>
          <w:rFonts w:ascii="Songti SC" w:eastAsia="Songti SC" w:hAnsi="Songti SC"/>
          <w:sz w:val="24"/>
          <w:szCs w:val="24"/>
        </w:rPr>
        <w:t>随时变现</w:t>
      </w:r>
      <w:r>
        <w:rPr>
          <w:rFonts w:ascii="Songti SC" w:eastAsia="Songti SC" w:hAnsi="Songti SC" w:hint="eastAsia"/>
          <w:sz w:val="24"/>
          <w:szCs w:val="24"/>
        </w:rPr>
        <w:t>、</w:t>
      </w:r>
      <w:r>
        <w:rPr>
          <w:rFonts w:ascii="Songti SC" w:eastAsia="Songti SC" w:hAnsi="Songti SC"/>
          <w:sz w:val="24"/>
          <w:szCs w:val="24"/>
        </w:rPr>
        <w:t>收益高</w:t>
      </w:r>
      <w:r>
        <w:rPr>
          <w:rFonts w:ascii="Songti SC" w:eastAsia="Songti SC" w:hAnsi="Songti SC" w:hint="eastAsia"/>
          <w:sz w:val="24"/>
          <w:szCs w:val="24"/>
        </w:rPr>
        <w:t>。</w:t>
      </w:r>
    </w:p>
    <w:p w:rsidR="00F0289B" w:rsidRPr="008B4738" w:rsidRDefault="00F0289B" w:rsidP="00F0289B">
      <w:pPr>
        <w:pStyle w:val="a4"/>
        <w:spacing w:before="13" w:line="400" w:lineRule="exact"/>
        <w:ind w:left="0" w:firstLine="480"/>
        <w:rPr>
          <w:rFonts w:ascii="Songti SC" w:eastAsia="Songti SC" w:hAnsi="Songti SC" w:cs="Helvetica Neue" w:hint="eastAsia"/>
          <w:sz w:val="24"/>
          <w:szCs w:val="24"/>
        </w:rPr>
      </w:pPr>
    </w:p>
    <w:p w:rsidR="00F0289B" w:rsidRPr="008B4738" w:rsidRDefault="00F0289B" w:rsidP="00F04A52">
      <w:pPr>
        <w:spacing w:line="380" w:lineRule="exact"/>
        <w:rPr>
          <w:rFonts w:ascii="Songti SC" w:eastAsia="Songti SC" w:hAnsi="Songti SC" w:hint="eastAsia"/>
          <w:sz w:val="24"/>
        </w:rPr>
      </w:pPr>
    </w:p>
    <w:p w:rsidR="00F04A52" w:rsidRPr="008B4738" w:rsidRDefault="00F04A52" w:rsidP="00F04A52">
      <w:pPr>
        <w:spacing w:line="380" w:lineRule="exact"/>
        <w:ind w:left="720"/>
        <w:rPr>
          <w:rFonts w:ascii="Songti SC" w:eastAsia="Songti SC" w:hAnsi="Songti SC" w:hint="eastAsia"/>
          <w:sz w:val="24"/>
        </w:rPr>
      </w:pPr>
    </w:p>
    <w:sectPr w:rsidR="00F04A52" w:rsidRPr="008B4738" w:rsidSect="00320B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61579C"/>
    <w:multiLevelType w:val="singleLevel"/>
    <w:tmpl w:val="A861579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7074043"/>
    <w:multiLevelType w:val="hybridMultilevel"/>
    <w:tmpl w:val="E24E47B4"/>
    <w:lvl w:ilvl="0" w:tplc="83E2F2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66"/>
    <w:rsid w:val="000A3866"/>
    <w:rsid w:val="001C784E"/>
    <w:rsid w:val="00320BFF"/>
    <w:rsid w:val="003D6D7C"/>
    <w:rsid w:val="004E17EB"/>
    <w:rsid w:val="007C7FF9"/>
    <w:rsid w:val="008B4738"/>
    <w:rsid w:val="00A81E29"/>
    <w:rsid w:val="00F0289B"/>
    <w:rsid w:val="00F0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3D9F3"/>
  <w15:chartTrackingRefBased/>
  <w15:docId w15:val="{06E1E1B2-5138-BE4E-ADF7-A80BE97C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52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F04A52"/>
    <w:pPr>
      <w:autoSpaceDE w:val="0"/>
      <w:autoSpaceDN w:val="0"/>
      <w:spacing w:line="379" w:lineRule="exact"/>
      <w:ind w:left="400"/>
      <w:jc w:val="left"/>
    </w:pPr>
    <w:rPr>
      <w:rFonts w:ascii="微软雅黑" w:eastAsia="微软雅黑" w:hAnsi="微软雅黑" w:cs="微软雅黑"/>
      <w:kern w:val="0"/>
      <w:sz w:val="28"/>
      <w:szCs w:val="28"/>
      <w:lang w:val="zh-CN" w:bidi="zh-CN"/>
    </w:rPr>
  </w:style>
  <w:style w:type="character" w:customStyle="1" w:styleId="a5">
    <w:name w:val="正文文本 字符"/>
    <w:basedOn w:val="a0"/>
    <w:link w:val="a4"/>
    <w:uiPriority w:val="1"/>
    <w:qFormat/>
    <w:rsid w:val="00F04A52"/>
    <w:rPr>
      <w:rFonts w:ascii="微软雅黑" w:eastAsia="微软雅黑" w:hAnsi="微软雅黑" w:cs="微软雅黑"/>
      <w:kern w:val="0"/>
      <w:sz w:val="28"/>
      <w:szCs w:val="2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13257661111@163.com</dc:creator>
  <cp:keywords/>
  <dc:description/>
  <cp:lastModifiedBy>13257661111@163.com</cp:lastModifiedBy>
  <cp:revision>14</cp:revision>
  <dcterms:created xsi:type="dcterms:W3CDTF">2020-04-24T07:53:00Z</dcterms:created>
  <dcterms:modified xsi:type="dcterms:W3CDTF">2020-04-24T08:34:00Z</dcterms:modified>
</cp:coreProperties>
</file>