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399" w:rsidRPr="00EC6399" w:rsidRDefault="00EC6399" w:rsidP="00EC6399">
      <w:pPr>
        <w:spacing w:before="100" w:beforeAutospacing="1" w:after="100" w:afterAutospacing="1" w:line="240" w:lineRule="auto"/>
        <w:outlineLvl w:val="2"/>
        <w:rPr>
          <w:rFonts w:ascii="Arial" w:eastAsia="Times New Roman" w:hAnsi="Arial" w:cs="Arial"/>
          <w:b/>
          <w:bCs/>
          <w:color w:val="000000"/>
          <w:sz w:val="24"/>
          <w:szCs w:val="24"/>
          <w:lang w:eastAsia="en-IN"/>
        </w:rPr>
      </w:pPr>
      <w:r w:rsidRPr="00EC6399">
        <w:rPr>
          <w:rFonts w:ascii="Arial" w:eastAsia="Times New Roman" w:hAnsi="Arial" w:cs="Arial"/>
          <w:b/>
          <w:bCs/>
          <w:color w:val="000000"/>
          <w:sz w:val="24"/>
          <w:szCs w:val="24"/>
          <w:u w:val="single"/>
          <w:lang w:eastAsia="en-IN"/>
        </w:rPr>
        <w:t>IP Addresse</w:t>
      </w:r>
      <w:r w:rsidRPr="00EC6399">
        <w:rPr>
          <w:rFonts w:ascii="Arial" w:eastAsia="Times New Roman" w:hAnsi="Arial" w:cs="Arial"/>
          <w:b/>
          <w:bCs/>
          <w:color w:val="000000"/>
          <w:sz w:val="24"/>
          <w:szCs w:val="24"/>
          <w:lang w:eastAsia="en-IN"/>
        </w:rPr>
        <w:t>s</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0" w:name="wp1003391"/>
      <w:bookmarkEnd w:id="0"/>
      <w:r w:rsidRPr="00EC6399">
        <w:rPr>
          <w:rFonts w:ascii="Arial" w:eastAsia="Times New Roman" w:hAnsi="Arial" w:cs="Arial"/>
          <w:color w:val="000000"/>
          <w:sz w:val="24"/>
          <w:szCs w:val="24"/>
          <w:lang w:eastAsia="en-IN"/>
        </w:rPr>
        <w:t>Each device on an IP network requires 3 different pieces of information in order to correctly communicate with other devices on the network: an IP address, a subnet mask, and a broadcast address. You will usually see each of these numbers written as four "octets" (e.g. 198.41.12.151, 255.255.255.0, and 198.41.12.255).</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 w:name="wp1003392"/>
      <w:bookmarkEnd w:id="1"/>
      <w:r w:rsidRPr="00EC6399">
        <w:rPr>
          <w:rFonts w:ascii="Arial" w:eastAsia="Times New Roman" w:hAnsi="Arial" w:cs="Arial"/>
          <w:color w:val="000000"/>
          <w:sz w:val="24"/>
          <w:szCs w:val="24"/>
          <w:lang w:eastAsia="en-IN"/>
        </w:rPr>
        <w:t>Every IP address is really made up of two pieces: a "network" portion, which tells routers what group of devices a packet should go to (e.g., any, a campus, etc.) and a "host" portion which tells routers what specific device among that group the packet should go to.</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2" w:name="wp1003393"/>
      <w:bookmarkEnd w:id="2"/>
      <w:r w:rsidRPr="00EC6399">
        <w:rPr>
          <w:rFonts w:ascii="Arial" w:eastAsia="Times New Roman" w:hAnsi="Arial" w:cs="Arial"/>
          <w:color w:val="000000"/>
          <w:sz w:val="24"/>
          <w:szCs w:val="24"/>
          <w:lang w:eastAsia="en-IN"/>
        </w:rPr>
        <w:t>By examining the destination address in an IP packet that must be forwarded, and by using information that has either been statically configured or dynamically gathered from other routers, any router can determine the optimal path for forwarding packets from one group to another.</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3" w:name="wp1003394"/>
      <w:bookmarkEnd w:id="3"/>
      <w:r w:rsidRPr="00EC6399">
        <w:rPr>
          <w:rFonts w:ascii="Arial" w:eastAsia="Times New Roman" w:hAnsi="Arial" w:cs="Arial"/>
          <w:color w:val="000000"/>
          <w:sz w:val="24"/>
          <w:szCs w:val="24"/>
          <w:lang w:eastAsia="en-IN"/>
        </w:rPr>
        <w:t xml:space="preserve">Each group of devices on an IP internet needs to have a unique network portion, and each device within that group also needs a unique host portion. In the case of the Internet, this uniqueness is made possible by indirectly getting all network portion assignments through a central clearinghouse called the Network Information </w:t>
      </w:r>
      <w:r w:rsidR="002D71C3" w:rsidRPr="00EC6399">
        <w:rPr>
          <w:rFonts w:ascii="Arial" w:eastAsia="Times New Roman" w:hAnsi="Arial" w:cs="Arial"/>
          <w:color w:val="000000"/>
          <w:sz w:val="24"/>
          <w:szCs w:val="24"/>
          <w:lang w:eastAsia="en-IN"/>
        </w:rPr>
        <w:t>Centre</w:t>
      </w:r>
      <w:r w:rsidRPr="00EC6399">
        <w:rPr>
          <w:rFonts w:ascii="Arial" w:eastAsia="Times New Roman" w:hAnsi="Arial" w:cs="Arial"/>
          <w:color w:val="000000"/>
          <w:sz w:val="24"/>
          <w:szCs w:val="24"/>
          <w:lang w:eastAsia="en-IN"/>
        </w:rPr>
        <w:t xml:space="preserve"> or "NIC." The NIC assigns blocks of addresses to Internet Service Providers (ISPs), who then assign these addresses to their customers.</w:t>
      </w:r>
    </w:p>
    <w:p w:rsidR="00EC6399" w:rsidRPr="00EC6399" w:rsidRDefault="0060269A" w:rsidP="00EC6399">
      <w:pPr>
        <w:spacing w:before="100" w:beforeAutospacing="1" w:after="100" w:afterAutospacing="1" w:line="240" w:lineRule="auto"/>
        <w:rPr>
          <w:rFonts w:ascii="Arial" w:eastAsia="Times New Roman" w:hAnsi="Arial" w:cs="Arial"/>
          <w:color w:val="000000"/>
          <w:sz w:val="24"/>
          <w:szCs w:val="24"/>
          <w:lang w:eastAsia="en-IN"/>
        </w:rPr>
      </w:pPr>
      <w:bookmarkStart w:id="4" w:name="wp1003395"/>
      <w:bookmarkEnd w:id="4"/>
      <w:r>
        <w:rPr>
          <w:rFonts w:ascii="Arial" w:eastAsia="Times New Roman" w:hAnsi="Arial" w:cs="Arial"/>
          <w:color w:val="000000"/>
          <w:sz w:val="24"/>
          <w:szCs w:val="24"/>
          <w:lang w:eastAsia="en-IN"/>
        </w:rPr>
        <w:t xml:space="preserve"> </w:t>
      </w:r>
      <w:r w:rsidR="00EC6399" w:rsidRPr="00EC6399">
        <w:rPr>
          <w:rFonts w:ascii="Arial" w:eastAsia="Times New Roman" w:hAnsi="Arial" w:cs="Arial"/>
          <w:color w:val="000000"/>
          <w:sz w:val="24"/>
          <w:szCs w:val="24"/>
          <w:lang w:eastAsia="en-IN"/>
        </w:rPr>
        <w:t>If your network is, or will be, connected to the Internet, you will need to get a unique network address from your ISP or network administrator.</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5" w:name="wp1003396"/>
      <w:bookmarkEnd w:id="5"/>
      <w:r w:rsidRPr="00EC6399">
        <w:rPr>
          <w:rFonts w:ascii="Arial" w:eastAsia="Times New Roman" w:hAnsi="Arial" w:cs="Arial"/>
          <w:color w:val="000000"/>
          <w:sz w:val="24"/>
          <w:szCs w:val="24"/>
          <w:lang w:eastAsia="en-IN"/>
        </w:rPr>
        <w:t>How much of any given address is the network part and how much is the host part is determined by the "class" of the network. In each case, the part of the address not used for the network portion is left as the host portion.</w:t>
      </w:r>
    </w:p>
    <w:bookmarkStart w:id="6" w:name="wp1007062"/>
    <w:bookmarkEnd w:id="6"/>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r w:rsidRPr="00EC6399">
        <w:rPr>
          <w:rFonts w:ascii="Arial" w:eastAsia="Times New Roman" w:hAnsi="Arial" w:cs="Arial"/>
          <w:color w:val="000000"/>
          <w:sz w:val="24"/>
          <w:szCs w:val="24"/>
          <w:lang w:eastAsia="en-IN"/>
        </w:rPr>
        <w:fldChar w:fldCharType="begin"/>
      </w:r>
      <w:r w:rsidRPr="00EC6399">
        <w:rPr>
          <w:rFonts w:ascii="Arial" w:eastAsia="Times New Roman" w:hAnsi="Arial" w:cs="Arial"/>
          <w:color w:val="000000"/>
          <w:sz w:val="24"/>
          <w:szCs w:val="24"/>
          <w:lang w:eastAsia="en-IN"/>
        </w:rPr>
        <w:instrText xml:space="preserve"> HYPERLINK "http://www.cisco.com/en/US/docs/security/vpn5000/manager/reference/guide/appA.html" \l "wp1006109" </w:instrText>
      </w:r>
      <w:r w:rsidRPr="00EC6399">
        <w:rPr>
          <w:rFonts w:ascii="Arial" w:eastAsia="Times New Roman" w:hAnsi="Arial" w:cs="Arial"/>
          <w:color w:val="000000"/>
          <w:sz w:val="24"/>
          <w:szCs w:val="24"/>
          <w:lang w:eastAsia="en-IN"/>
        </w:rPr>
        <w:fldChar w:fldCharType="separate"/>
      </w:r>
      <w:r w:rsidRPr="00EC6399">
        <w:rPr>
          <w:rFonts w:ascii="Arial" w:eastAsia="Times New Roman" w:hAnsi="Arial" w:cs="Arial"/>
          <w:color w:val="663399"/>
          <w:sz w:val="24"/>
          <w:szCs w:val="24"/>
          <w:u w:val="single"/>
          <w:lang w:eastAsia="en-IN"/>
        </w:rPr>
        <w:t>Table A-1</w:t>
      </w:r>
      <w:r w:rsidRPr="00EC6399">
        <w:rPr>
          <w:rFonts w:ascii="Arial" w:eastAsia="Times New Roman" w:hAnsi="Arial" w:cs="Arial"/>
          <w:color w:val="000000"/>
          <w:sz w:val="24"/>
          <w:szCs w:val="24"/>
          <w:lang w:eastAsia="en-IN"/>
        </w:rPr>
        <w:fldChar w:fldCharType="end"/>
      </w:r>
      <w:r w:rsidRPr="00EC6399">
        <w:rPr>
          <w:rFonts w:ascii="Arial" w:eastAsia="Times New Roman" w:hAnsi="Arial" w:cs="Arial"/>
          <w:color w:val="000000"/>
          <w:sz w:val="24"/>
          <w:szCs w:val="24"/>
          <w:lang w:eastAsia="en-IN"/>
        </w:rPr>
        <w:t> describes how IP address classes are organized.</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7" w:name="wp1006109"/>
      <w:bookmarkStart w:id="8" w:name="wpxref60110"/>
      <w:bookmarkEnd w:id="7"/>
      <w:bookmarkEnd w:id="8"/>
      <w:r w:rsidRPr="00EC6399">
        <w:rPr>
          <w:rFonts w:ascii="Arial" w:eastAsia="Times New Roman" w:hAnsi="Arial" w:cs="Arial"/>
          <w:color w:val="000000"/>
          <w:sz w:val="24"/>
          <w:szCs w:val="24"/>
          <w:lang w:eastAsia="en-IN"/>
        </w:rPr>
        <w:t>Table A-1 IP Address Classes</w:t>
      </w:r>
    </w:p>
    <w:tbl>
      <w:tblPr>
        <w:tblW w:w="4000" w:type="pct"/>
        <w:tblCellSpacing w:w="0" w:type="dxa"/>
        <w:tblBorders>
          <w:top w:val="outset" w:sz="6" w:space="0" w:color="808080"/>
          <w:left w:val="outset" w:sz="6" w:space="0" w:color="808080"/>
          <w:bottom w:val="outset" w:sz="6" w:space="0" w:color="808080"/>
          <w:right w:val="outset" w:sz="6" w:space="0" w:color="808080"/>
        </w:tblBorders>
        <w:tblCellMar>
          <w:top w:w="45" w:type="dxa"/>
          <w:left w:w="45" w:type="dxa"/>
          <w:bottom w:w="45" w:type="dxa"/>
          <w:right w:w="45" w:type="dxa"/>
        </w:tblCellMar>
        <w:tblLook w:val="04A0" w:firstRow="1" w:lastRow="0" w:firstColumn="1" w:lastColumn="0" w:noHBand="0" w:noVBand="1"/>
      </w:tblPr>
      <w:tblGrid>
        <w:gridCol w:w="927"/>
        <w:gridCol w:w="3747"/>
        <w:gridCol w:w="2643"/>
      </w:tblGrid>
      <w:tr w:rsidR="00EC6399" w:rsidRPr="00EC6399" w:rsidTr="00EC6399">
        <w:trPr>
          <w:tblCellSpacing w:w="0" w:type="dxa"/>
        </w:trPr>
        <w:tc>
          <w:tcPr>
            <w:tcW w:w="0" w:type="auto"/>
            <w:tcBorders>
              <w:top w:val="outset" w:sz="6" w:space="0" w:color="808080"/>
              <w:left w:val="outset" w:sz="6" w:space="0" w:color="808080"/>
              <w:bottom w:val="outset" w:sz="6" w:space="0" w:color="808080"/>
              <w:right w:val="outset" w:sz="6" w:space="0" w:color="808080"/>
            </w:tcBorders>
            <w:vAlign w:val="bottom"/>
            <w:hideMark/>
          </w:tcPr>
          <w:p w:rsidR="00EC6399" w:rsidRPr="00EC6399" w:rsidRDefault="00EC6399" w:rsidP="00EC6399">
            <w:pPr>
              <w:spacing w:after="0" w:line="240" w:lineRule="auto"/>
              <w:jc w:val="center"/>
              <w:rPr>
                <w:rFonts w:ascii="Times New Roman" w:eastAsia="Times New Roman" w:hAnsi="Times New Roman" w:cs="Times New Roman"/>
                <w:b/>
                <w:bCs/>
                <w:sz w:val="24"/>
                <w:szCs w:val="24"/>
                <w:lang w:eastAsia="en-IN"/>
              </w:rPr>
            </w:pPr>
            <w:bookmarkStart w:id="9" w:name="wp1006674"/>
            <w:bookmarkStart w:id="10" w:name="wp1006736"/>
            <w:bookmarkEnd w:id="9"/>
            <w:bookmarkEnd w:id="10"/>
            <w:r w:rsidRPr="00EC6399">
              <w:rPr>
                <w:rFonts w:ascii="Times New Roman" w:eastAsia="Times New Roman" w:hAnsi="Times New Roman" w:cs="Times New Roman"/>
                <w:b/>
                <w:bCs/>
                <w:sz w:val="24"/>
                <w:szCs w:val="24"/>
                <w:lang w:eastAsia="en-IN"/>
              </w:rPr>
              <w:t>Class</w:t>
            </w:r>
          </w:p>
        </w:tc>
        <w:tc>
          <w:tcPr>
            <w:tcW w:w="0" w:type="auto"/>
            <w:tcBorders>
              <w:top w:val="outset" w:sz="6" w:space="0" w:color="808080"/>
              <w:left w:val="outset" w:sz="6" w:space="0" w:color="808080"/>
              <w:bottom w:val="outset" w:sz="6" w:space="0" w:color="808080"/>
              <w:right w:val="outset" w:sz="6" w:space="0" w:color="808080"/>
            </w:tcBorders>
            <w:vAlign w:val="bottom"/>
            <w:hideMark/>
          </w:tcPr>
          <w:p w:rsidR="00EC6399" w:rsidRPr="00EC6399" w:rsidRDefault="00EC6399" w:rsidP="00EC6399">
            <w:pPr>
              <w:spacing w:after="0" w:line="240" w:lineRule="auto"/>
              <w:jc w:val="center"/>
              <w:rPr>
                <w:rFonts w:ascii="Times New Roman" w:eastAsia="Times New Roman" w:hAnsi="Times New Roman" w:cs="Times New Roman"/>
                <w:b/>
                <w:bCs/>
                <w:sz w:val="24"/>
                <w:szCs w:val="24"/>
                <w:lang w:eastAsia="en-IN"/>
              </w:rPr>
            </w:pPr>
            <w:bookmarkStart w:id="11" w:name="wp1006738"/>
            <w:bookmarkEnd w:id="11"/>
            <w:r w:rsidRPr="00EC6399">
              <w:rPr>
                <w:rFonts w:ascii="Times New Roman" w:eastAsia="Times New Roman" w:hAnsi="Times New Roman" w:cs="Times New Roman"/>
                <w:b/>
                <w:bCs/>
                <w:sz w:val="24"/>
                <w:szCs w:val="24"/>
                <w:lang w:eastAsia="en-IN"/>
              </w:rPr>
              <w:t>Network Portion</w:t>
            </w:r>
          </w:p>
        </w:tc>
        <w:tc>
          <w:tcPr>
            <w:tcW w:w="0" w:type="auto"/>
            <w:tcBorders>
              <w:top w:val="outset" w:sz="6" w:space="0" w:color="808080"/>
              <w:left w:val="outset" w:sz="6" w:space="0" w:color="808080"/>
              <w:bottom w:val="outset" w:sz="6" w:space="0" w:color="808080"/>
              <w:right w:val="outset" w:sz="6" w:space="0" w:color="808080"/>
            </w:tcBorders>
            <w:vAlign w:val="bottom"/>
            <w:hideMark/>
          </w:tcPr>
          <w:p w:rsidR="00EC6399" w:rsidRPr="00EC6399" w:rsidRDefault="00EC6399" w:rsidP="00EC6399">
            <w:pPr>
              <w:spacing w:after="0" w:line="240" w:lineRule="auto"/>
              <w:jc w:val="center"/>
              <w:rPr>
                <w:rFonts w:ascii="Times New Roman" w:eastAsia="Times New Roman" w:hAnsi="Times New Roman" w:cs="Times New Roman"/>
                <w:b/>
                <w:bCs/>
                <w:sz w:val="24"/>
                <w:szCs w:val="24"/>
                <w:lang w:eastAsia="en-IN"/>
              </w:rPr>
            </w:pPr>
            <w:bookmarkStart w:id="12" w:name="wp1006740"/>
            <w:bookmarkEnd w:id="12"/>
            <w:r w:rsidRPr="00EC6399">
              <w:rPr>
                <w:rFonts w:ascii="Times New Roman" w:eastAsia="Times New Roman" w:hAnsi="Times New Roman" w:cs="Times New Roman"/>
                <w:b/>
                <w:bCs/>
                <w:sz w:val="24"/>
                <w:szCs w:val="24"/>
                <w:lang w:eastAsia="en-IN"/>
              </w:rPr>
              <w:t>Hosts Allowed</w:t>
            </w:r>
          </w:p>
        </w:tc>
      </w:tr>
      <w:tr w:rsidR="00EC6399" w:rsidRPr="00EC6399" w:rsidTr="00EC6399">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13" w:name="wp1006748"/>
            <w:bookmarkEnd w:id="13"/>
            <w:r w:rsidRPr="00EC6399">
              <w:rPr>
                <w:rFonts w:ascii="Times New Roman" w:eastAsia="Times New Roman" w:hAnsi="Times New Roman" w:cs="Times New Roman"/>
                <w:sz w:val="24"/>
                <w:szCs w:val="24"/>
                <w:lang w:eastAsia="en-IN"/>
              </w:rPr>
              <w:t>A</w:t>
            </w:r>
          </w:p>
        </w:tc>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14" w:name="wp1006750"/>
            <w:bookmarkEnd w:id="14"/>
            <w:r w:rsidRPr="00EC6399">
              <w:rPr>
                <w:rFonts w:ascii="Times New Roman" w:eastAsia="Times New Roman" w:hAnsi="Times New Roman" w:cs="Times New Roman"/>
                <w:sz w:val="24"/>
                <w:szCs w:val="24"/>
                <w:lang w:eastAsia="en-IN"/>
              </w:rPr>
              <w:t>from 1.0 to 127.0</w:t>
            </w:r>
          </w:p>
        </w:tc>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15" w:name="wp1006752"/>
            <w:bookmarkEnd w:id="15"/>
            <w:r w:rsidRPr="00EC6399">
              <w:rPr>
                <w:rFonts w:ascii="Times New Roman" w:eastAsia="Times New Roman" w:hAnsi="Times New Roman" w:cs="Times New Roman"/>
                <w:sz w:val="24"/>
                <w:szCs w:val="24"/>
                <w:lang w:eastAsia="en-IN"/>
              </w:rPr>
              <w:t>approx. 16 million</w:t>
            </w:r>
          </w:p>
        </w:tc>
      </w:tr>
      <w:tr w:rsidR="00EC6399" w:rsidRPr="00EC6399" w:rsidTr="00EC6399">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16" w:name="wp1006820"/>
            <w:bookmarkEnd w:id="16"/>
            <w:r w:rsidRPr="00EC6399">
              <w:rPr>
                <w:rFonts w:ascii="Times New Roman" w:eastAsia="Times New Roman" w:hAnsi="Times New Roman" w:cs="Times New Roman"/>
                <w:sz w:val="24"/>
                <w:szCs w:val="24"/>
                <w:lang w:eastAsia="en-IN"/>
              </w:rPr>
              <w:t>B</w:t>
            </w:r>
          </w:p>
        </w:tc>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17" w:name="wp1006822"/>
            <w:bookmarkEnd w:id="17"/>
            <w:r w:rsidRPr="00EC6399">
              <w:rPr>
                <w:rFonts w:ascii="Times New Roman" w:eastAsia="Times New Roman" w:hAnsi="Times New Roman" w:cs="Times New Roman"/>
                <w:sz w:val="24"/>
                <w:szCs w:val="24"/>
                <w:lang w:eastAsia="en-IN"/>
              </w:rPr>
              <w:t>from 128.0 to 191.255</w:t>
            </w:r>
          </w:p>
        </w:tc>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18" w:name="wp1006824"/>
            <w:bookmarkEnd w:id="18"/>
            <w:r w:rsidRPr="00EC6399">
              <w:rPr>
                <w:rFonts w:ascii="Times New Roman" w:eastAsia="Times New Roman" w:hAnsi="Times New Roman" w:cs="Times New Roman"/>
                <w:sz w:val="24"/>
                <w:szCs w:val="24"/>
                <w:lang w:eastAsia="en-IN"/>
              </w:rPr>
              <w:t>65,536</w:t>
            </w:r>
          </w:p>
        </w:tc>
      </w:tr>
      <w:tr w:rsidR="00EC6399" w:rsidRPr="00EC6399" w:rsidTr="00EC6399">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19" w:name="wp1006754"/>
            <w:bookmarkEnd w:id="19"/>
            <w:r w:rsidRPr="00EC6399">
              <w:rPr>
                <w:rFonts w:ascii="Times New Roman" w:eastAsia="Times New Roman" w:hAnsi="Times New Roman" w:cs="Times New Roman"/>
                <w:sz w:val="24"/>
                <w:szCs w:val="24"/>
                <w:lang w:eastAsia="en-IN"/>
              </w:rPr>
              <w:t>C</w:t>
            </w:r>
          </w:p>
        </w:tc>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20" w:name="wp1006756"/>
            <w:bookmarkEnd w:id="20"/>
            <w:r w:rsidRPr="00EC6399">
              <w:rPr>
                <w:rFonts w:ascii="Times New Roman" w:eastAsia="Times New Roman" w:hAnsi="Times New Roman" w:cs="Times New Roman"/>
                <w:sz w:val="24"/>
                <w:szCs w:val="24"/>
                <w:lang w:eastAsia="en-IN"/>
              </w:rPr>
              <w:t>from 192.0 to 223.255.255</w:t>
            </w:r>
          </w:p>
        </w:tc>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21" w:name="wp1006758"/>
            <w:bookmarkEnd w:id="21"/>
            <w:r w:rsidRPr="00EC6399">
              <w:rPr>
                <w:rFonts w:ascii="Times New Roman" w:eastAsia="Times New Roman" w:hAnsi="Times New Roman" w:cs="Times New Roman"/>
                <w:sz w:val="24"/>
                <w:szCs w:val="24"/>
                <w:lang w:eastAsia="en-IN"/>
              </w:rPr>
              <w:t>255</w:t>
            </w:r>
          </w:p>
        </w:tc>
      </w:tr>
    </w:tbl>
    <w:p w:rsidR="00EC6399" w:rsidRPr="00EC6399" w:rsidRDefault="00EC6399" w:rsidP="00EC6399">
      <w:pPr>
        <w:spacing w:after="0" w:line="240" w:lineRule="auto"/>
        <w:rPr>
          <w:rFonts w:ascii="Times New Roman" w:eastAsia="Times New Roman" w:hAnsi="Times New Roman" w:cs="Times New Roman"/>
          <w:sz w:val="24"/>
          <w:szCs w:val="24"/>
          <w:lang w:eastAsia="en-IN"/>
        </w:rPr>
      </w:pPr>
      <w:r w:rsidRPr="00EC6399">
        <w:rPr>
          <w:rFonts w:ascii="Arial" w:eastAsia="Times New Roman" w:hAnsi="Arial" w:cs="Arial"/>
          <w:color w:val="000000"/>
          <w:sz w:val="24"/>
          <w:szCs w:val="24"/>
          <w:lang w:eastAsia="en-IN"/>
        </w:rPr>
        <w:br/>
      </w:r>
    </w:p>
    <w:p w:rsid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22" w:name="wp1003446"/>
      <w:bookmarkEnd w:id="22"/>
      <w:r w:rsidRPr="00EC6399">
        <w:rPr>
          <w:rFonts w:ascii="Arial" w:eastAsia="Times New Roman" w:hAnsi="Arial" w:cs="Arial"/>
          <w:color w:val="000000"/>
          <w:sz w:val="24"/>
          <w:szCs w:val="24"/>
          <w:lang w:eastAsia="en-IN"/>
        </w:rPr>
        <w:t>You can always tell what class an address is by looking at the first octet and comparing it to the chart above. For instance, the address at the top of this appendix has 198 as the first octet, so it is Class C.</w:t>
      </w:r>
    </w:p>
    <w:p w:rsidR="007051A8" w:rsidRPr="00EC6399" w:rsidRDefault="007051A8" w:rsidP="00EC6399">
      <w:pPr>
        <w:spacing w:before="100" w:beforeAutospacing="1" w:after="100" w:afterAutospacing="1" w:line="240" w:lineRule="auto"/>
        <w:rPr>
          <w:rFonts w:ascii="Arial" w:eastAsia="Times New Roman" w:hAnsi="Arial" w:cs="Arial"/>
          <w:color w:val="000000"/>
          <w:sz w:val="24"/>
          <w:szCs w:val="24"/>
          <w:lang w:eastAsia="en-IN"/>
        </w:rPr>
      </w:pPr>
    </w:p>
    <w:p w:rsidR="00EC6399" w:rsidRPr="00EC6399" w:rsidRDefault="00EC6399" w:rsidP="00EC6399">
      <w:pPr>
        <w:spacing w:before="100" w:beforeAutospacing="1" w:after="100" w:afterAutospacing="1" w:line="240" w:lineRule="auto"/>
        <w:outlineLvl w:val="2"/>
        <w:rPr>
          <w:rFonts w:ascii="Arial" w:eastAsia="Times New Roman" w:hAnsi="Arial" w:cs="Arial"/>
          <w:b/>
          <w:bCs/>
          <w:color w:val="000000"/>
          <w:sz w:val="24"/>
          <w:szCs w:val="24"/>
          <w:lang w:eastAsia="en-IN"/>
        </w:rPr>
      </w:pPr>
      <w:bookmarkStart w:id="23" w:name="Subnet_Masks"/>
      <w:bookmarkStart w:id="24" w:name="wp1003447"/>
      <w:bookmarkEnd w:id="23"/>
      <w:bookmarkEnd w:id="24"/>
      <w:r w:rsidRPr="00EC6399">
        <w:rPr>
          <w:rFonts w:ascii="Arial" w:eastAsia="Times New Roman" w:hAnsi="Arial" w:cs="Arial"/>
          <w:b/>
          <w:bCs/>
          <w:color w:val="000000"/>
          <w:sz w:val="24"/>
          <w:szCs w:val="24"/>
          <w:lang w:eastAsia="en-IN"/>
        </w:rPr>
        <w:lastRenderedPageBreak/>
        <w:t>Subnet Masks</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25" w:name="wp1003448"/>
      <w:bookmarkEnd w:id="25"/>
      <w:r w:rsidRPr="00EC6399">
        <w:rPr>
          <w:rFonts w:ascii="Arial" w:eastAsia="Times New Roman" w:hAnsi="Arial" w:cs="Arial"/>
          <w:color w:val="000000"/>
          <w:sz w:val="24"/>
          <w:szCs w:val="24"/>
          <w:lang w:eastAsia="en-IN"/>
        </w:rPr>
        <w:t>A subnet mask tells a router how much of an address it should treat as the network portion. The masks for traditional Class A, B and C networks are shown below in </w:t>
      </w:r>
      <w:hyperlink r:id="rId6" w:anchor="wp1007219" w:history="1">
        <w:r w:rsidRPr="00EC6399">
          <w:rPr>
            <w:rFonts w:ascii="Arial" w:eastAsia="Times New Roman" w:hAnsi="Arial" w:cs="Arial"/>
            <w:color w:val="663399"/>
            <w:sz w:val="24"/>
            <w:szCs w:val="24"/>
            <w:u w:val="single"/>
            <w:lang w:eastAsia="en-IN"/>
          </w:rPr>
          <w:t>Table A-2</w:t>
        </w:r>
      </w:hyperlink>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26" w:name="wp1007219"/>
      <w:bookmarkStart w:id="27" w:name="wpxref22472"/>
      <w:bookmarkEnd w:id="26"/>
      <w:bookmarkEnd w:id="27"/>
      <w:r w:rsidRPr="00EC6399">
        <w:rPr>
          <w:rFonts w:ascii="Arial" w:eastAsia="Times New Roman" w:hAnsi="Arial" w:cs="Arial"/>
          <w:color w:val="000000"/>
          <w:sz w:val="24"/>
          <w:szCs w:val="24"/>
          <w:lang w:eastAsia="en-IN"/>
        </w:rPr>
        <w:t>Table </w:t>
      </w:r>
      <w:proofErr w:type="gramStart"/>
      <w:r w:rsidRPr="00EC6399">
        <w:rPr>
          <w:rFonts w:ascii="Arial" w:eastAsia="Times New Roman" w:hAnsi="Arial" w:cs="Arial"/>
          <w:color w:val="000000"/>
          <w:sz w:val="24"/>
          <w:szCs w:val="24"/>
          <w:lang w:eastAsia="en-IN"/>
        </w:rPr>
        <w:t>A-</w:t>
      </w:r>
      <w:proofErr w:type="gramEnd"/>
      <w:r w:rsidRPr="00EC6399">
        <w:rPr>
          <w:rFonts w:ascii="Arial" w:eastAsia="Times New Roman" w:hAnsi="Arial" w:cs="Arial"/>
          <w:color w:val="000000"/>
          <w:sz w:val="24"/>
          <w:szCs w:val="24"/>
          <w:lang w:eastAsia="en-IN"/>
        </w:rPr>
        <w:t>2 Standard IP Subnets</w:t>
      </w:r>
    </w:p>
    <w:tbl>
      <w:tblPr>
        <w:tblW w:w="4000" w:type="pct"/>
        <w:tblCellSpacing w:w="0" w:type="dxa"/>
        <w:tblBorders>
          <w:top w:val="outset" w:sz="6" w:space="0" w:color="808080"/>
          <w:left w:val="outset" w:sz="6" w:space="0" w:color="808080"/>
          <w:bottom w:val="outset" w:sz="6" w:space="0" w:color="808080"/>
          <w:right w:val="outset" w:sz="6" w:space="0" w:color="808080"/>
        </w:tblBorders>
        <w:tblCellMar>
          <w:top w:w="45" w:type="dxa"/>
          <w:left w:w="45" w:type="dxa"/>
          <w:bottom w:w="45" w:type="dxa"/>
          <w:right w:w="45" w:type="dxa"/>
        </w:tblCellMar>
        <w:tblLook w:val="04A0" w:firstRow="1" w:lastRow="0" w:firstColumn="1" w:lastColumn="0" w:noHBand="0" w:noVBand="1"/>
      </w:tblPr>
      <w:tblGrid>
        <w:gridCol w:w="2252"/>
        <w:gridCol w:w="5065"/>
      </w:tblGrid>
      <w:tr w:rsidR="00EC6399" w:rsidRPr="00EC6399" w:rsidTr="00EC6399">
        <w:trPr>
          <w:tblCellSpacing w:w="0" w:type="dxa"/>
        </w:trPr>
        <w:tc>
          <w:tcPr>
            <w:tcW w:w="0" w:type="auto"/>
            <w:tcBorders>
              <w:top w:val="outset" w:sz="6" w:space="0" w:color="808080"/>
              <w:left w:val="outset" w:sz="6" w:space="0" w:color="808080"/>
              <w:bottom w:val="outset" w:sz="6" w:space="0" w:color="808080"/>
              <w:right w:val="outset" w:sz="6" w:space="0" w:color="808080"/>
            </w:tcBorders>
            <w:vAlign w:val="bottom"/>
            <w:hideMark/>
          </w:tcPr>
          <w:p w:rsidR="00EC6399" w:rsidRPr="00EC6399" w:rsidRDefault="00EC6399" w:rsidP="00EC6399">
            <w:pPr>
              <w:spacing w:after="0" w:line="240" w:lineRule="auto"/>
              <w:jc w:val="center"/>
              <w:rPr>
                <w:rFonts w:ascii="Times New Roman" w:eastAsia="Times New Roman" w:hAnsi="Times New Roman" w:cs="Times New Roman"/>
                <w:b/>
                <w:bCs/>
                <w:sz w:val="24"/>
                <w:szCs w:val="24"/>
                <w:lang w:eastAsia="en-IN"/>
              </w:rPr>
            </w:pPr>
            <w:bookmarkStart w:id="28" w:name="wp1007255"/>
            <w:bookmarkStart w:id="29" w:name="wp1007260"/>
            <w:bookmarkEnd w:id="28"/>
            <w:bookmarkEnd w:id="29"/>
            <w:r w:rsidRPr="00EC6399">
              <w:rPr>
                <w:rFonts w:ascii="Times New Roman" w:eastAsia="Times New Roman" w:hAnsi="Times New Roman" w:cs="Times New Roman"/>
                <w:b/>
                <w:bCs/>
                <w:sz w:val="24"/>
                <w:szCs w:val="24"/>
                <w:lang w:eastAsia="en-IN"/>
              </w:rPr>
              <w:t>Class</w:t>
            </w:r>
          </w:p>
        </w:tc>
        <w:tc>
          <w:tcPr>
            <w:tcW w:w="0" w:type="auto"/>
            <w:tcBorders>
              <w:top w:val="outset" w:sz="6" w:space="0" w:color="808080"/>
              <w:left w:val="outset" w:sz="6" w:space="0" w:color="808080"/>
              <w:bottom w:val="outset" w:sz="6" w:space="0" w:color="808080"/>
              <w:right w:val="outset" w:sz="6" w:space="0" w:color="808080"/>
            </w:tcBorders>
            <w:vAlign w:val="bottom"/>
            <w:hideMark/>
          </w:tcPr>
          <w:p w:rsidR="00EC6399" w:rsidRPr="00EC6399" w:rsidRDefault="00EC6399" w:rsidP="00EC6399">
            <w:pPr>
              <w:spacing w:after="0" w:line="240" w:lineRule="auto"/>
              <w:jc w:val="center"/>
              <w:rPr>
                <w:rFonts w:ascii="Times New Roman" w:eastAsia="Times New Roman" w:hAnsi="Times New Roman" w:cs="Times New Roman"/>
                <w:b/>
                <w:bCs/>
                <w:sz w:val="24"/>
                <w:szCs w:val="24"/>
                <w:lang w:eastAsia="en-IN"/>
              </w:rPr>
            </w:pPr>
            <w:bookmarkStart w:id="30" w:name="wp1007262"/>
            <w:bookmarkEnd w:id="30"/>
            <w:r w:rsidRPr="00EC6399">
              <w:rPr>
                <w:rFonts w:ascii="Times New Roman" w:eastAsia="Times New Roman" w:hAnsi="Times New Roman" w:cs="Times New Roman"/>
                <w:b/>
                <w:bCs/>
                <w:sz w:val="24"/>
                <w:szCs w:val="24"/>
                <w:lang w:eastAsia="en-IN"/>
              </w:rPr>
              <w:t>Subnet Mask</w:t>
            </w:r>
          </w:p>
        </w:tc>
      </w:tr>
      <w:tr w:rsidR="00EC6399" w:rsidRPr="00EC6399" w:rsidTr="00EC6399">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31" w:name="wp1007264"/>
            <w:bookmarkEnd w:id="31"/>
            <w:r w:rsidRPr="00EC6399">
              <w:rPr>
                <w:rFonts w:ascii="Times New Roman" w:eastAsia="Times New Roman" w:hAnsi="Times New Roman" w:cs="Times New Roman"/>
                <w:sz w:val="24"/>
                <w:szCs w:val="24"/>
                <w:lang w:eastAsia="en-IN"/>
              </w:rPr>
              <w:t>A</w:t>
            </w:r>
          </w:p>
        </w:tc>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32" w:name="wp1007266"/>
            <w:bookmarkEnd w:id="32"/>
            <w:r w:rsidRPr="00EC6399">
              <w:rPr>
                <w:rFonts w:ascii="Times New Roman" w:eastAsia="Times New Roman" w:hAnsi="Times New Roman" w:cs="Times New Roman"/>
                <w:sz w:val="24"/>
                <w:szCs w:val="24"/>
                <w:lang w:eastAsia="en-IN"/>
              </w:rPr>
              <w:t>255.0.0.0</w:t>
            </w:r>
          </w:p>
        </w:tc>
      </w:tr>
      <w:tr w:rsidR="00EC6399" w:rsidRPr="00EC6399" w:rsidTr="00EC6399">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33" w:name="wp1007268"/>
            <w:bookmarkEnd w:id="33"/>
            <w:r w:rsidRPr="00EC6399">
              <w:rPr>
                <w:rFonts w:ascii="Times New Roman" w:eastAsia="Times New Roman" w:hAnsi="Times New Roman" w:cs="Times New Roman"/>
                <w:sz w:val="24"/>
                <w:szCs w:val="24"/>
                <w:lang w:eastAsia="en-IN"/>
              </w:rPr>
              <w:t>B</w:t>
            </w:r>
          </w:p>
        </w:tc>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34" w:name="wp1007270"/>
            <w:bookmarkEnd w:id="34"/>
            <w:r w:rsidRPr="00EC6399">
              <w:rPr>
                <w:rFonts w:ascii="Times New Roman" w:eastAsia="Times New Roman" w:hAnsi="Times New Roman" w:cs="Times New Roman"/>
                <w:sz w:val="24"/>
                <w:szCs w:val="24"/>
                <w:lang w:eastAsia="en-IN"/>
              </w:rPr>
              <w:t>255.255.0.0</w:t>
            </w:r>
          </w:p>
        </w:tc>
      </w:tr>
      <w:tr w:rsidR="00EC6399" w:rsidRPr="00EC6399" w:rsidTr="00EC6399">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35" w:name="wp1007272"/>
            <w:bookmarkEnd w:id="35"/>
            <w:r w:rsidRPr="00EC6399">
              <w:rPr>
                <w:rFonts w:ascii="Times New Roman" w:eastAsia="Times New Roman" w:hAnsi="Times New Roman" w:cs="Times New Roman"/>
                <w:sz w:val="24"/>
                <w:szCs w:val="24"/>
                <w:lang w:eastAsia="en-IN"/>
              </w:rPr>
              <w:t>C</w:t>
            </w:r>
          </w:p>
        </w:tc>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36" w:name="wp1007274"/>
            <w:bookmarkEnd w:id="36"/>
            <w:r w:rsidRPr="00EC6399">
              <w:rPr>
                <w:rFonts w:ascii="Times New Roman" w:eastAsia="Times New Roman" w:hAnsi="Times New Roman" w:cs="Times New Roman"/>
                <w:sz w:val="24"/>
                <w:szCs w:val="24"/>
                <w:lang w:eastAsia="en-IN"/>
              </w:rPr>
              <w:t>255.255.255.0</w:t>
            </w:r>
          </w:p>
        </w:tc>
      </w:tr>
    </w:tbl>
    <w:p w:rsidR="00EC6399" w:rsidRPr="00EC6399" w:rsidRDefault="00EC6399" w:rsidP="00EC6399">
      <w:pPr>
        <w:spacing w:after="0" w:line="240" w:lineRule="auto"/>
        <w:rPr>
          <w:rFonts w:ascii="Times New Roman" w:eastAsia="Times New Roman" w:hAnsi="Times New Roman" w:cs="Times New Roman"/>
          <w:sz w:val="24"/>
          <w:szCs w:val="24"/>
          <w:lang w:eastAsia="en-IN"/>
        </w:rPr>
      </w:pPr>
      <w:r w:rsidRPr="00EC6399">
        <w:rPr>
          <w:rFonts w:ascii="Arial" w:eastAsia="Times New Roman" w:hAnsi="Arial" w:cs="Arial"/>
          <w:color w:val="000000"/>
          <w:sz w:val="24"/>
          <w:szCs w:val="24"/>
          <w:lang w:eastAsia="en-IN"/>
        </w:rPr>
        <w:br/>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37" w:name="wp1007227"/>
      <w:bookmarkEnd w:id="37"/>
      <w:r w:rsidRPr="00EC6399">
        <w:rPr>
          <w:rFonts w:ascii="Arial" w:eastAsia="Times New Roman" w:hAnsi="Arial" w:cs="Arial"/>
          <w:color w:val="000000"/>
          <w:sz w:val="24"/>
          <w:szCs w:val="24"/>
          <w:lang w:eastAsia="en-IN"/>
        </w:rPr>
        <w:t>Comparing the masks above to the first chart, you can see that the 255s in a mask identify the network portion of the address.</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38" w:name="wp1003468"/>
      <w:bookmarkEnd w:id="38"/>
      <w:r w:rsidRPr="00EC6399">
        <w:rPr>
          <w:rFonts w:ascii="Arial" w:eastAsia="Times New Roman" w:hAnsi="Arial" w:cs="Arial"/>
          <w:color w:val="000000"/>
          <w:sz w:val="24"/>
          <w:szCs w:val="24"/>
          <w:lang w:eastAsia="en-IN"/>
        </w:rPr>
        <w:t>Just as the masks above specify what portion of the global IP address range a network is using, a subnet mask can also be used to subdivide a Class A, B or C network range into multiple groups of hosts, or "subnets."</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39" w:name="wp1003469"/>
      <w:bookmarkEnd w:id="39"/>
      <w:r w:rsidRPr="00EC6399">
        <w:rPr>
          <w:rFonts w:ascii="Arial" w:eastAsia="Times New Roman" w:hAnsi="Arial" w:cs="Arial"/>
          <w:color w:val="000000"/>
          <w:sz w:val="24"/>
          <w:szCs w:val="24"/>
          <w:lang w:eastAsia="en-IN"/>
        </w:rPr>
        <w:t xml:space="preserve">This is done by telling the router that more than the traditional </w:t>
      </w:r>
      <w:proofErr w:type="gramStart"/>
      <w:r w:rsidRPr="00EC6399">
        <w:rPr>
          <w:rFonts w:ascii="Arial" w:eastAsia="Times New Roman" w:hAnsi="Arial" w:cs="Arial"/>
          <w:color w:val="000000"/>
          <w:sz w:val="24"/>
          <w:szCs w:val="24"/>
          <w:lang w:eastAsia="en-IN"/>
        </w:rPr>
        <w:t>number of bits in the mask are</w:t>
      </w:r>
      <w:proofErr w:type="gramEnd"/>
      <w:r w:rsidRPr="00EC6399">
        <w:rPr>
          <w:rFonts w:ascii="Arial" w:eastAsia="Times New Roman" w:hAnsi="Arial" w:cs="Arial"/>
          <w:color w:val="000000"/>
          <w:sz w:val="24"/>
          <w:szCs w:val="24"/>
          <w:lang w:eastAsia="en-IN"/>
        </w:rPr>
        <w:t xml:space="preserve"> to be treated as the network portion of the address. </w:t>
      </w:r>
      <w:hyperlink r:id="rId7" w:anchor="wp1007424" w:history="1">
        <w:r w:rsidRPr="00EC6399">
          <w:rPr>
            <w:rFonts w:ascii="Arial" w:eastAsia="Times New Roman" w:hAnsi="Arial" w:cs="Arial"/>
            <w:color w:val="663399"/>
            <w:sz w:val="24"/>
            <w:szCs w:val="24"/>
            <w:u w:val="single"/>
            <w:lang w:eastAsia="en-IN"/>
          </w:rPr>
          <w:t>Table A-3</w:t>
        </w:r>
      </w:hyperlink>
      <w:r w:rsidRPr="00EC6399">
        <w:rPr>
          <w:rFonts w:ascii="Arial" w:eastAsia="Times New Roman" w:hAnsi="Arial" w:cs="Arial"/>
          <w:color w:val="000000"/>
          <w:sz w:val="24"/>
          <w:szCs w:val="24"/>
          <w:lang w:eastAsia="en-IN"/>
        </w:rPr>
        <w:t> shows all of the possible Class C subnet masks, and how many hosts are then allowed on each subnet.</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40" w:name="wp1007424"/>
      <w:bookmarkStart w:id="41" w:name="wpxref23535"/>
      <w:bookmarkEnd w:id="40"/>
      <w:bookmarkEnd w:id="41"/>
      <w:r w:rsidRPr="00EC6399">
        <w:rPr>
          <w:rFonts w:ascii="Arial" w:eastAsia="Times New Roman" w:hAnsi="Arial" w:cs="Arial"/>
          <w:color w:val="000000"/>
          <w:sz w:val="24"/>
          <w:szCs w:val="24"/>
          <w:lang w:eastAsia="en-IN"/>
        </w:rPr>
        <w:t xml:space="preserve">Table A-3 </w:t>
      </w:r>
      <w:proofErr w:type="spellStart"/>
      <w:r w:rsidRPr="00EC6399">
        <w:rPr>
          <w:rFonts w:ascii="Arial" w:eastAsia="Times New Roman" w:hAnsi="Arial" w:cs="Arial"/>
          <w:color w:val="000000"/>
          <w:sz w:val="24"/>
          <w:szCs w:val="24"/>
          <w:lang w:eastAsia="en-IN"/>
        </w:rPr>
        <w:t>Subnetted</w:t>
      </w:r>
      <w:proofErr w:type="spellEnd"/>
      <w:r w:rsidRPr="00EC6399">
        <w:rPr>
          <w:rFonts w:ascii="Arial" w:eastAsia="Times New Roman" w:hAnsi="Arial" w:cs="Arial"/>
          <w:color w:val="000000"/>
          <w:sz w:val="24"/>
          <w:szCs w:val="24"/>
          <w:lang w:eastAsia="en-IN"/>
        </w:rPr>
        <w:t xml:space="preserve"> Class C Host Ranges</w:t>
      </w:r>
    </w:p>
    <w:tbl>
      <w:tblPr>
        <w:tblW w:w="4000" w:type="pct"/>
        <w:tblCellSpacing w:w="0" w:type="dxa"/>
        <w:tblBorders>
          <w:top w:val="outset" w:sz="6" w:space="0" w:color="808080"/>
          <w:left w:val="outset" w:sz="6" w:space="0" w:color="808080"/>
          <w:bottom w:val="outset" w:sz="6" w:space="0" w:color="808080"/>
          <w:right w:val="outset" w:sz="6" w:space="0" w:color="808080"/>
        </w:tblBorders>
        <w:tblCellMar>
          <w:top w:w="45" w:type="dxa"/>
          <w:left w:w="45" w:type="dxa"/>
          <w:bottom w:w="45" w:type="dxa"/>
          <w:right w:w="45" w:type="dxa"/>
        </w:tblCellMar>
        <w:tblLook w:val="04A0" w:firstRow="1" w:lastRow="0" w:firstColumn="1" w:lastColumn="0" w:noHBand="0" w:noVBand="1"/>
      </w:tblPr>
      <w:tblGrid>
        <w:gridCol w:w="1740"/>
        <w:gridCol w:w="5577"/>
      </w:tblGrid>
      <w:tr w:rsidR="00EC6399" w:rsidRPr="00EC6399" w:rsidTr="00EC6399">
        <w:trPr>
          <w:tblCellSpacing w:w="0" w:type="dxa"/>
        </w:trPr>
        <w:tc>
          <w:tcPr>
            <w:tcW w:w="0" w:type="auto"/>
            <w:tcBorders>
              <w:top w:val="outset" w:sz="6" w:space="0" w:color="808080"/>
              <w:left w:val="outset" w:sz="6" w:space="0" w:color="808080"/>
              <w:bottom w:val="outset" w:sz="6" w:space="0" w:color="808080"/>
              <w:right w:val="outset" w:sz="6" w:space="0" w:color="808080"/>
            </w:tcBorders>
            <w:vAlign w:val="bottom"/>
            <w:hideMark/>
          </w:tcPr>
          <w:p w:rsidR="00EC6399" w:rsidRPr="00EC6399" w:rsidRDefault="00EC6399" w:rsidP="00EC6399">
            <w:pPr>
              <w:spacing w:after="0" w:line="240" w:lineRule="auto"/>
              <w:jc w:val="center"/>
              <w:rPr>
                <w:rFonts w:ascii="Times New Roman" w:eastAsia="Times New Roman" w:hAnsi="Times New Roman" w:cs="Times New Roman"/>
                <w:b/>
                <w:bCs/>
                <w:sz w:val="24"/>
                <w:szCs w:val="24"/>
                <w:lang w:eastAsia="en-IN"/>
              </w:rPr>
            </w:pPr>
            <w:bookmarkStart w:id="42" w:name="wp1007428"/>
            <w:bookmarkStart w:id="43" w:name="wp1007433"/>
            <w:bookmarkEnd w:id="42"/>
            <w:bookmarkEnd w:id="43"/>
            <w:r w:rsidRPr="00EC6399">
              <w:rPr>
                <w:rFonts w:ascii="Times New Roman" w:eastAsia="Times New Roman" w:hAnsi="Times New Roman" w:cs="Times New Roman"/>
                <w:b/>
                <w:bCs/>
                <w:sz w:val="24"/>
                <w:szCs w:val="24"/>
                <w:lang w:eastAsia="en-IN"/>
              </w:rPr>
              <w:t>Subnet Mask</w:t>
            </w:r>
          </w:p>
        </w:tc>
        <w:tc>
          <w:tcPr>
            <w:tcW w:w="0" w:type="auto"/>
            <w:tcBorders>
              <w:top w:val="outset" w:sz="6" w:space="0" w:color="808080"/>
              <w:left w:val="outset" w:sz="6" w:space="0" w:color="808080"/>
              <w:bottom w:val="outset" w:sz="6" w:space="0" w:color="808080"/>
              <w:right w:val="outset" w:sz="6" w:space="0" w:color="808080"/>
            </w:tcBorders>
            <w:vAlign w:val="bottom"/>
            <w:hideMark/>
          </w:tcPr>
          <w:p w:rsidR="00EC6399" w:rsidRPr="00EC6399" w:rsidRDefault="00EC6399" w:rsidP="00EC6399">
            <w:pPr>
              <w:spacing w:after="0" w:line="240" w:lineRule="auto"/>
              <w:jc w:val="center"/>
              <w:rPr>
                <w:rFonts w:ascii="Times New Roman" w:eastAsia="Times New Roman" w:hAnsi="Times New Roman" w:cs="Times New Roman"/>
                <w:b/>
                <w:bCs/>
                <w:sz w:val="24"/>
                <w:szCs w:val="24"/>
                <w:lang w:eastAsia="en-IN"/>
              </w:rPr>
            </w:pPr>
            <w:bookmarkStart w:id="44" w:name="wp1007435"/>
            <w:bookmarkEnd w:id="44"/>
            <w:r w:rsidRPr="00EC6399">
              <w:rPr>
                <w:rFonts w:ascii="Times New Roman" w:eastAsia="Times New Roman" w:hAnsi="Times New Roman" w:cs="Times New Roman"/>
                <w:b/>
                <w:bCs/>
                <w:sz w:val="24"/>
                <w:szCs w:val="24"/>
                <w:lang w:eastAsia="en-IN"/>
              </w:rPr>
              <w:t>Host Ranges</w:t>
            </w:r>
          </w:p>
        </w:tc>
      </w:tr>
      <w:tr w:rsidR="00EC6399" w:rsidRPr="00EC6399" w:rsidTr="00EC6399">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45" w:name="wp1007437"/>
            <w:bookmarkEnd w:id="45"/>
            <w:r w:rsidRPr="00EC6399">
              <w:rPr>
                <w:rFonts w:ascii="Times New Roman" w:eastAsia="Times New Roman" w:hAnsi="Times New Roman" w:cs="Times New Roman"/>
                <w:sz w:val="24"/>
                <w:szCs w:val="24"/>
                <w:lang w:eastAsia="en-IN"/>
              </w:rPr>
              <w:t>255.255.255.0</w:t>
            </w:r>
          </w:p>
        </w:tc>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46" w:name="wp1007439"/>
            <w:bookmarkEnd w:id="46"/>
            <w:r w:rsidRPr="00EC6399">
              <w:rPr>
                <w:rFonts w:ascii="Times New Roman" w:eastAsia="Times New Roman" w:hAnsi="Times New Roman" w:cs="Times New Roman"/>
                <w:sz w:val="24"/>
                <w:szCs w:val="24"/>
                <w:lang w:eastAsia="en-IN"/>
              </w:rPr>
              <w:t>1 to 254 (traditional C)</w:t>
            </w:r>
          </w:p>
        </w:tc>
      </w:tr>
      <w:tr w:rsidR="00EC6399" w:rsidRPr="00EC6399" w:rsidTr="00EC6399">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47" w:name="wp1007441"/>
            <w:bookmarkEnd w:id="47"/>
            <w:r w:rsidRPr="00EC6399">
              <w:rPr>
                <w:rFonts w:ascii="Times New Roman" w:eastAsia="Times New Roman" w:hAnsi="Times New Roman" w:cs="Times New Roman"/>
                <w:sz w:val="24"/>
                <w:szCs w:val="24"/>
                <w:lang w:eastAsia="en-IN"/>
              </w:rPr>
              <w:t>255.255.255.128</w:t>
            </w:r>
          </w:p>
        </w:tc>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48" w:name="wp1007443"/>
            <w:bookmarkEnd w:id="48"/>
            <w:r w:rsidRPr="00EC6399">
              <w:rPr>
                <w:rFonts w:ascii="Times New Roman" w:eastAsia="Times New Roman" w:hAnsi="Times New Roman" w:cs="Times New Roman"/>
                <w:sz w:val="24"/>
                <w:szCs w:val="24"/>
                <w:lang w:eastAsia="en-IN"/>
              </w:rPr>
              <w:t>1-126, 129-254</w:t>
            </w:r>
          </w:p>
        </w:tc>
      </w:tr>
      <w:tr w:rsidR="00EC6399" w:rsidRPr="00EC6399" w:rsidTr="00EC6399">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49" w:name="wp1007445"/>
            <w:bookmarkEnd w:id="49"/>
            <w:r w:rsidRPr="00EC6399">
              <w:rPr>
                <w:rFonts w:ascii="Times New Roman" w:eastAsia="Times New Roman" w:hAnsi="Times New Roman" w:cs="Times New Roman"/>
                <w:sz w:val="24"/>
                <w:szCs w:val="24"/>
                <w:lang w:eastAsia="en-IN"/>
              </w:rPr>
              <w:t>255.255.255.192</w:t>
            </w:r>
          </w:p>
        </w:tc>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50" w:name="wp1007447"/>
            <w:bookmarkEnd w:id="50"/>
            <w:r w:rsidRPr="00EC6399">
              <w:rPr>
                <w:rFonts w:ascii="Times New Roman" w:eastAsia="Times New Roman" w:hAnsi="Times New Roman" w:cs="Times New Roman"/>
                <w:sz w:val="24"/>
                <w:szCs w:val="24"/>
                <w:lang w:eastAsia="en-IN"/>
              </w:rPr>
              <w:t>1-62, 65-126, 129-190, 193-254</w:t>
            </w:r>
          </w:p>
        </w:tc>
      </w:tr>
      <w:tr w:rsidR="00EC6399" w:rsidRPr="00EC6399" w:rsidTr="00EC6399">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51" w:name="wp1007449"/>
            <w:bookmarkEnd w:id="51"/>
            <w:r w:rsidRPr="00EC6399">
              <w:rPr>
                <w:rFonts w:ascii="Times New Roman" w:eastAsia="Times New Roman" w:hAnsi="Times New Roman" w:cs="Times New Roman"/>
                <w:sz w:val="24"/>
                <w:szCs w:val="24"/>
                <w:lang w:eastAsia="en-IN"/>
              </w:rPr>
              <w:t>255.255.255.224</w:t>
            </w:r>
          </w:p>
        </w:tc>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52" w:name="wp1007451"/>
            <w:bookmarkEnd w:id="52"/>
            <w:r w:rsidRPr="00EC6399">
              <w:rPr>
                <w:rFonts w:ascii="Times New Roman" w:eastAsia="Times New Roman" w:hAnsi="Times New Roman" w:cs="Times New Roman"/>
                <w:sz w:val="24"/>
                <w:szCs w:val="24"/>
                <w:lang w:eastAsia="en-IN"/>
              </w:rPr>
              <w:t>1-30, 33-62, 65-94, 97-126, 129-158, 161-190, 193-222, 225-254</w:t>
            </w:r>
          </w:p>
        </w:tc>
      </w:tr>
      <w:tr w:rsidR="00EC6399" w:rsidRPr="00EC6399" w:rsidTr="00EC6399">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53" w:name="wp1007453"/>
            <w:bookmarkEnd w:id="53"/>
            <w:r w:rsidRPr="00EC6399">
              <w:rPr>
                <w:rFonts w:ascii="Times New Roman" w:eastAsia="Times New Roman" w:hAnsi="Times New Roman" w:cs="Times New Roman"/>
                <w:sz w:val="24"/>
                <w:szCs w:val="24"/>
                <w:lang w:eastAsia="en-IN"/>
              </w:rPr>
              <w:t>255.255.255.240</w:t>
            </w:r>
          </w:p>
        </w:tc>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54" w:name="wp1007455"/>
            <w:bookmarkEnd w:id="54"/>
            <w:r w:rsidRPr="00EC6399">
              <w:rPr>
                <w:rFonts w:ascii="Times New Roman" w:eastAsia="Times New Roman" w:hAnsi="Times New Roman" w:cs="Times New Roman"/>
                <w:sz w:val="24"/>
                <w:szCs w:val="24"/>
                <w:lang w:eastAsia="en-IN"/>
              </w:rPr>
              <w:t>1-14, 17-30, 33-46, 49-62, 65-78, 81-94, 97-110, 113-126, 129-142, 145-158, 161-174, 177-190, 193-206, 209-222, 225-238, 241-254</w:t>
            </w:r>
          </w:p>
        </w:tc>
      </w:tr>
      <w:tr w:rsidR="00EC6399" w:rsidRPr="00EC6399" w:rsidTr="00EC6399">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55" w:name="wp1007457"/>
            <w:bookmarkEnd w:id="55"/>
            <w:r w:rsidRPr="00EC6399">
              <w:rPr>
                <w:rFonts w:ascii="Times New Roman" w:eastAsia="Times New Roman" w:hAnsi="Times New Roman" w:cs="Times New Roman"/>
                <w:sz w:val="24"/>
                <w:szCs w:val="24"/>
                <w:lang w:eastAsia="en-IN"/>
              </w:rPr>
              <w:t>255.255.255.248</w:t>
            </w:r>
          </w:p>
        </w:tc>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56" w:name="wp1007459"/>
            <w:bookmarkEnd w:id="56"/>
            <w:r w:rsidRPr="00EC6399">
              <w:rPr>
                <w:rFonts w:ascii="Times New Roman" w:eastAsia="Times New Roman" w:hAnsi="Times New Roman" w:cs="Times New Roman"/>
                <w:sz w:val="24"/>
                <w:szCs w:val="24"/>
                <w:lang w:eastAsia="en-IN"/>
              </w:rPr>
              <w:t>1-6, etc.</w:t>
            </w:r>
          </w:p>
        </w:tc>
      </w:tr>
    </w:tbl>
    <w:p w:rsidR="00EC6399" w:rsidRPr="00EC6399" w:rsidRDefault="00EC6399" w:rsidP="00EC6399">
      <w:pPr>
        <w:spacing w:after="0" w:line="240" w:lineRule="auto"/>
        <w:rPr>
          <w:rFonts w:ascii="Times New Roman" w:eastAsia="Times New Roman" w:hAnsi="Times New Roman" w:cs="Times New Roman"/>
          <w:sz w:val="24"/>
          <w:szCs w:val="24"/>
          <w:lang w:eastAsia="en-IN"/>
        </w:rPr>
      </w:pPr>
      <w:r w:rsidRPr="00EC6399">
        <w:rPr>
          <w:rFonts w:ascii="Arial" w:eastAsia="Times New Roman" w:hAnsi="Arial" w:cs="Arial"/>
          <w:color w:val="000000"/>
          <w:sz w:val="24"/>
          <w:szCs w:val="24"/>
          <w:lang w:eastAsia="en-IN"/>
        </w:rPr>
        <w:br/>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57" w:name="wp1003527"/>
      <w:bookmarkEnd w:id="57"/>
      <w:r w:rsidRPr="00EC6399">
        <w:rPr>
          <w:rFonts w:ascii="Arial" w:eastAsia="Times New Roman" w:hAnsi="Arial" w:cs="Arial"/>
          <w:color w:val="000000"/>
          <w:sz w:val="24"/>
          <w:szCs w:val="24"/>
          <w:lang w:eastAsia="en-IN"/>
        </w:rPr>
        <w:t xml:space="preserve">The lowest calculated address in each range (0 in the traditional C range) is not shown, cannot be used, and is skipped in the chart. The highest address in each </w:t>
      </w:r>
      <w:r w:rsidRPr="00EC6399">
        <w:rPr>
          <w:rFonts w:ascii="Arial" w:eastAsia="Times New Roman" w:hAnsi="Arial" w:cs="Arial"/>
          <w:color w:val="000000"/>
          <w:sz w:val="24"/>
          <w:szCs w:val="24"/>
          <w:lang w:eastAsia="en-IN"/>
        </w:rPr>
        <w:lastRenderedPageBreak/>
        <w:t>range (255 in the traditional C range) is also not shown, and is the broadcast address for the subnet.</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58" w:name="wp1003528"/>
      <w:bookmarkEnd w:id="58"/>
      <w:r w:rsidRPr="00EC6399">
        <w:rPr>
          <w:rFonts w:ascii="Arial" w:eastAsia="Times New Roman" w:hAnsi="Arial" w:cs="Arial"/>
          <w:color w:val="000000"/>
          <w:sz w:val="24"/>
          <w:szCs w:val="24"/>
          <w:lang w:eastAsia="en-IN"/>
        </w:rPr>
        <w:t>With each mask above, the 1s in the binary value represent the network portion, and the 0s represent the host portion (128 is 10000000, 192 is 11000000, etc.). As you use more bits to represent the network portion, fewer bits are left to use as host addresses.</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59" w:name="wp1003529"/>
      <w:bookmarkEnd w:id="59"/>
      <w:r w:rsidRPr="00EC6399">
        <w:rPr>
          <w:rFonts w:ascii="Arial" w:eastAsia="Times New Roman" w:hAnsi="Arial" w:cs="Arial"/>
          <w:color w:val="000000"/>
          <w:sz w:val="24"/>
          <w:szCs w:val="24"/>
          <w:lang w:eastAsia="en-IN"/>
        </w:rPr>
        <w:t>The same idea can be extended to Class A and Class B networks.</w:t>
      </w:r>
    </w:p>
    <w:p w:rsidR="00EC6399" w:rsidRPr="00EC6399" w:rsidRDefault="00EC6399" w:rsidP="00EC6399">
      <w:pPr>
        <w:spacing w:before="100" w:beforeAutospacing="1" w:after="100" w:afterAutospacing="1" w:line="240" w:lineRule="auto"/>
        <w:outlineLvl w:val="2"/>
        <w:rPr>
          <w:rFonts w:ascii="Arial" w:eastAsia="Times New Roman" w:hAnsi="Arial" w:cs="Arial"/>
          <w:b/>
          <w:bCs/>
          <w:color w:val="000000"/>
          <w:sz w:val="24"/>
          <w:szCs w:val="24"/>
          <w:lang w:eastAsia="en-IN"/>
        </w:rPr>
      </w:pPr>
      <w:bookmarkStart w:id="60" w:name="Broadcast_Addresses"/>
      <w:bookmarkStart w:id="61" w:name="wp1003530"/>
      <w:bookmarkEnd w:id="60"/>
      <w:bookmarkEnd w:id="61"/>
      <w:r w:rsidRPr="00EC6399">
        <w:rPr>
          <w:rFonts w:ascii="Arial" w:eastAsia="Times New Roman" w:hAnsi="Arial" w:cs="Arial"/>
          <w:b/>
          <w:bCs/>
          <w:color w:val="000000"/>
          <w:sz w:val="24"/>
          <w:szCs w:val="24"/>
          <w:lang w:eastAsia="en-IN"/>
        </w:rPr>
        <w:t>Broadcast Addresses</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62" w:name="wp1003531"/>
      <w:bookmarkEnd w:id="62"/>
      <w:r w:rsidRPr="00EC6399">
        <w:rPr>
          <w:rFonts w:ascii="Arial" w:eastAsia="Times New Roman" w:hAnsi="Arial" w:cs="Arial"/>
          <w:color w:val="000000"/>
          <w:sz w:val="24"/>
          <w:szCs w:val="24"/>
          <w:lang w:eastAsia="en-IN"/>
        </w:rPr>
        <w:t>The broadcast address is the address to which devices send packets meant for all other devices. All devices "listen" for broadcasts in addition to their own address. Address Resolution Protocol (ARP) packets and routing information are examples of packets sent to the broadcast address. Most often, the broadcast address is the last address in the network (or subnet) with the host portion being all 1's binary (some networks use 0.0.0.0 or 255.255.255.255, however.). </w:t>
      </w:r>
      <w:hyperlink r:id="rId8" w:anchor="wp1007553" w:history="1">
        <w:r w:rsidRPr="00EC6399">
          <w:rPr>
            <w:rFonts w:ascii="Arial" w:eastAsia="Times New Roman" w:hAnsi="Arial" w:cs="Arial"/>
            <w:color w:val="663399"/>
            <w:sz w:val="24"/>
            <w:szCs w:val="24"/>
            <w:u w:val="single"/>
            <w:lang w:eastAsia="en-IN"/>
          </w:rPr>
          <w:t>Table A-4</w:t>
        </w:r>
      </w:hyperlink>
      <w:r w:rsidRPr="00EC6399">
        <w:rPr>
          <w:rFonts w:ascii="Arial" w:eastAsia="Times New Roman" w:hAnsi="Arial" w:cs="Arial"/>
          <w:color w:val="000000"/>
          <w:sz w:val="24"/>
          <w:szCs w:val="24"/>
          <w:lang w:eastAsia="en-IN"/>
        </w:rPr>
        <w:t> shows some examples of broadcast addresses.</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63" w:name="wp1007553"/>
      <w:bookmarkStart w:id="64" w:name="wpxref83441"/>
      <w:bookmarkEnd w:id="63"/>
      <w:bookmarkEnd w:id="64"/>
      <w:r w:rsidRPr="00EC6399">
        <w:rPr>
          <w:rFonts w:ascii="Arial" w:eastAsia="Times New Roman" w:hAnsi="Arial" w:cs="Arial"/>
          <w:color w:val="000000"/>
          <w:sz w:val="24"/>
          <w:szCs w:val="24"/>
          <w:lang w:eastAsia="en-IN"/>
        </w:rPr>
        <w:t>Table </w:t>
      </w:r>
      <w:proofErr w:type="gramStart"/>
      <w:r w:rsidRPr="00EC6399">
        <w:rPr>
          <w:rFonts w:ascii="Arial" w:eastAsia="Times New Roman" w:hAnsi="Arial" w:cs="Arial"/>
          <w:color w:val="000000"/>
          <w:sz w:val="24"/>
          <w:szCs w:val="24"/>
          <w:lang w:eastAsia="en-IN"/>
        </w:rPr>
        <w:t>A-</w:t>
      </w:r>
      <w:proofErr w:type="gramEnd"/>
      <w:r w:rsidRPr="00EC6399">
        <w:rPr>
          <w:rFonts w:ascii="Arial" w:eastAsia="Times New Roman" w:hAnsi="Arial" w:cs="Arial"/>
          <w:color w:val="000000"/>
          <w:sz w:val="24"/>
          <w:szCs w:val="24"/>
          <w:lang w:eastAsia="en-IN"/>
        </w:rPr>
        <w:t>4 Broadcast Address Examples</w:t>
      </w:r>
    </w:p>
    <w:tbl>
      <w:tblPr>
        <w:tblW w:w="4000" w:type="pct"/>
        <w:tblCellSpacing w:w="0" w:type="dxa"/>
        <w:tblBorders>
          <w:top w:val="outset" w:sz="6" w:space="0" w:color="808080"/>
          <w:left w:val="outset" w:sz="6" w:space="0" w:color="808080"/>
          <w:bottom w:val="outset" w:sz="6" w:space="0" w:color="808080"/>
          <w:right w:val="outset" w:sz="6" w:space="0" w:color="808080"/>
        </w:tblBorders>
        <w:tblCellMar>
          <w:top w:w="45" w:type="dxa"/>
          <w:left w:w="45" w:type="dxa"/>
          <w:bottom w:w="45" w:type="dxa"/>
          <w:right w:w="45" w:type="dxa"/>
        </w:tblCellMar>
        <w:tblLook w:val="04A0" w:firstRow="1" w:lastRow="0" w:firstColumn="1" w:lastColumn="0" w:noHBand="0" w:noVBand="1"/>
      </w:tblPr>
      <w:tblGrid>
        <w:gridCol w:w="902"/>
        <w:gridCol w:w="1705"/>
        <w:gridCol w:w="2355"/>
        <w:gridCol w:w="2355"/>
      </w:tblGrid>
      <w:tr w:rsidR="00EC6399" w:rsidRPr="00EC6399" w:rsidTr="00EC6399">
        <w:trPr>
          <w:tblCellSpacing w:w="0" w:type="dxa"/>
        </w:trPr>
        <w:tc>
          <w:tcPr>
            <w:tcW w:w="0" w:type="auto"/>
            <w:tcBorders>
              <w:top w:val="outset" w:sz="6" w:space="0" w:color="808080"/>
              <w:left w:val="outset" w:sz="6" w:space="0" w:color="808080"/>
              <w:bottom w:val="outset" w:sz="6" w:space="0" w:color="808080"/>
              <w:right w:val="outset" w:sz="6" w:space="0" w:color="808080"/>
            </w:tcBorders>
            <w:vAlign w:val="bottom"/>
            <w:hideMark/>
          </w:tcPr>
          <w:p w:rsidR="00EC6399" w:rsidRPr="00EC6399" w:rsidRDefault="00EC6399" w:rsidP="00EC6399">
            <w:pPr>
              <w:spacing w:after="0" w:line="240" w:lineRule="auto"/>
              <w:jc w:val="center"/>
              <w:rPr>
                <w:rFonts w:ascii="Times New Roman" w:eastAsia="Times New Roman" w:hAnsi="Times New Roman" w:cs="Times New Roman"/>
                <w:b/>
                <w:bCs/>
                <w:sz w:val="24"/>
                <w:szCs w:val="24"/>
                <w:lang w:eastAsia="en-IN"/>
              </w:rPr>
            </w:pPr>
            <w:bookmarkStart w:id="65" w:name="wp1007571"/>
            <w:bookmarkStart w:id="66" w:name="wp1007584"/>
            <w:bookmarkEnd w:id="65"/>
            <w:bookmarkEnd w:id="66"/>
            <w:r w:rsidRPr="00EC6399">
              <w:rPr>
                <w:rFonts w:ascii="Times New Roman" w:eastAsia="Times New Roman" w:hAnsi="Times New Roman" w:cs="Times New Roman"/>
                <w:b/>
                <w:bCs/>
                <w:sz w:val="24"/>
                <w:szCs w:val="24"/>
                <w:lang w:eastAsia="en-IN"/>
              </w:rPr>
              <w:t>Class</w:t>
            </w:r>
          </w:p>
        </w:tc>
        <w:tc>
          <w:tcPr>
            <w:tcW w:w="0" w:type="auto"/>
            <w:tcBorders>
              <w:top w:val="outset" w:sz="6" w:space="0" w:color="808080"/>
              <w:left w:val="outset" w:sz="6" w:space="0" w:color="808080"/>
              <w:bottom w:val="outset" w:sz="6" w:space="0" w:color="808080"/>
              <w:right w:val="outset" w:sz="6" w:space="0" w:color="808080"/>
            </w:tcBorders>
            <w:vAlign w:val="bottom"/>
            <w:hideMark/>
          </w:tcPr>
          <w:p w:rsidR="00EC6399" w:rsidRPr="00EC6399" w:rsidRDefault="00EC6399" w:rsidP="00EC6399">
            <w:pPr>
              <w:spacing w:after="0" w:line="240" w:lineRule="auto"/>
              <w:jc w:val="center"/>
              <w:rPr>
                <w:rFonts w:ascii="Times New Roman" w:eastAsia="Times New Roman" w:hAnsi="Times New Roman" w:cs="Times New Roman"/>
                <w:b/>
                <w:bCs/>
                <w:sz w:val="24"/>
                <w:szCs w:val="24"/>
                <w:lang w:eastAsia="en-IN"/>
              </w:rPr>
            </w:pPr>
            <w:bookmarkStart w:id="67" w:name="wp1007586"/>
            <w:bookmarkEnd w:id="67"/>
            <w:r w:rsidRPr="00EC6399">
              <w:rPr>
                <w:rFonts w:ascii="Times New Roman" w:eastAsia="Times New Roman" w:hAnsi="Times New Roman" w:cs="Times New Roman"/>
                <w:b/>
                <w:bCs/>
                <w:sz w:val="24"/>
                <w:szCs w:val="24"/>
                <w:lang w:eastAsia="en-IN"/>
              </w:rPr>
              <w:t>Network</w:t>
            </w:r>
          </w:p>
        </w:tc>
        <w:tc>
          <w:tcPr>
            <w:tcW w:w="0" w:type="auto"/>
            <w:tcBorders>
              <w:top w:val="outset" w:sz="6" w:space="0" w:color="808080"/>
              <w:left w:val="outset" w:sz="6" w:space="0" w:color="808080"/>
              <w:bottom w:val="outset" w:sz="6" w:space="0" w:color="808080"/>
              <w:right w:val="outset" w:sz="6" w:space="0" w:color="808080"/>
            </w:tcBorders>
            <w:vAlign w:val="bottom"/>
            <w:hideMark/>
          </w:tcPr>
          <w:p w:rsidR="00EC6399" w:rsidRPr="00EC6399" w:rsidRDefault="00EC6399" w:rsidP="00EC6399">
            <w:pPr>
              <w:spacing w:after="0" w:line="240" w:lineRule="auto"/>
              <w:jc w:val="center"/>
              <w:rPr>
                <w:rFonts w:ascii="Times New Roman" w:eastAsia="Times New Roman" w:hAnsi="Times New Roman" w:cs="Times New Roman"/>
                <w:b/>
                <w:bCs/>
                <w:sz w:val="24"/>
                <w:szCs w:val="24"/>
                <w:lang w:eastAsia="en-IN"/>
              </w:rPr>
            </w:pPr>
            <w:bookmarkStart w:id="68" w:name="wp1007588"/>
            <w:bookmarkEnd w:id="68"/>
            <w:r w:rsidRPr="00EC6399">
              <w:rPr>
                <w:rFonts w:ascii="Times New Roman" w:eastAsia="Times New Roman" w:hAnsi="Times New Roman" w:cs="Times New Roman"/>
                <w:b/>
                <w:bCs/>
                <w:sz w:val="24"/>
                <w:szCs w:val="24"/>
                <w:lang w:eastAsia="en-IN"/>
              </w:rPr>
              <w:t>Subnet Mask</w:t>
            </w:r>
          </w:p>
        </w:tc>
        <w:tc>
          <w:tcPr>
            <w:tcW w:w="0" w:type="auto"/>
            <w:tcBorders>
              <w:top w:val="outset" w:sz="6" w:space="0" w:color="808080"/>
              <w:left w:val="outset" w:sz="6" w:space="0" w:color="808080"/>
              <w:bottom w:val="outset" w:sz="6" w:space="0" w:color="808080"/>
              <w:right w:val="outset" w:sz="6" w:space="0" w:color="808080"/>
            </w:tcBorders>
            <w:vAlign w:val="bottom"/>
            <w:hideMark/>
          </w:tcPr>
          <w:p w:rsidR="00EC6399" w:rsidRPr="00EC6399" w:rsidRDefault="00EC6399" w:rsidP="00EC6399">
            <w:pPr>
              <w:spacing w:after="0" w:line="240" w:lineRule="auto"/>
              <w:jc w:val="center"/>
              <w:rPr>
                <w:rFonts w:ascii="Times New Roman" w:eastAsia="Times New Roman" w:hAnsi="Times New Roman" w:cs="Times New Roman"/>
                <w:b/>
                <w:bCs/>
                <w:sz w:val="24"/>
                <w:szCs w:val="24"/>
                <w:lang w:eastAsia="en-IN"/>
              </w:rPr>
            </w:pPr>
            <w:bookmarkStart w:id="69" w:name="wp1007590"/>
            <w:bookmarkEnd w:id="69"/>
            <w:r w:rsidRPr="00EC6399">
              <w:rPr>
                <w:rFonts w:ascii="Times New Roman" w:eastAsia="Times New Roman" w:hAnsi="Times New Roman" w:cs="Times New Roman"/>
                <w:b/>
                <w:bCs/>
                <w:sz w:val="24"/>
                <w:szCs w:val="24"/>
                <w:lang w:eastAsia="en-IN"/>
              </w:rPr>
              <w:t>Broadcast</w:t>
            </w:r>
          </w:p>
        </w:tc>
      </w:tr>
      <w:tr w:rsidR="00EC6399" w:rsidRPr="00EC6399" w:rsidTr="00EC6399">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70" w:name="wp1007592"/>
            <w:bookmarkEnd w:id="70"/>
            <w:r w:rsidRPr="00EC6399">
              <w:rPr>
                <w:rFonts w:ascii="Times New Roman" w:eastAsia="Times New Roman" w:hAnsi="Times New Roman" w:cs="Times New Roman"/>
                <w:sz w:val="24"/>
                <w:szCs w:val="24"/>
                <w:lang w:eastAsia="en-IN"/>
              </w:rPr>
              <w:t>A</w:t>
            </w:r>
          </w:p>
        </w:tc>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71" w:name="wp1007594"/>
            <w:bookmarkEnd w:id="71"/>
            <w:r w:rsidRPr="00EC6399">
              <w:rPr>
                <w:rFonts w:ascii="Times New Roman" w:eastAsia="Times New Roman" w:hAnsi="Times New Roman" w:cs="Times New Roman"/>
                <w:sz w:val="24"/>
                <w:szCs w:val="24"/>
                <w:lang w:eastAsia="en-IN"/>
              </w:rPr>
              <w:t>45.0.0.0</w:t>
            </w:r>
          </w:p>
        </w:tc>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72" w:name="wp1007596"/>
            <w:bookmarkEnd w:id="72"/>
            <w:r w:rsidRPr="00EC6399">
              <w:rPr>
                <w:rFonts w:ascii="Times New Roman" w:eastAsia="Times New Roman" w:hAnsi="Times New Roman" w:cs="Times New Roman"/>
                <w:sz w:val="24"/>
                <w:szCs w:val="24"/>
                <w:lang w:eastAsia="en-IN"/>
              </w:rPr>
              <w:t>255.0.0.0</w:t>
            </w:r>
          </w:p>
        </w:tc>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73" w:name="wp1007598"/>
            <w:bookmarkEnd w:id="73"/>
            <w:r w:rsidRPr="00EC6399">
              <w:rPr>
                <w:rFonts w:ascii="Times New Roman" w:eastAsia="Times New Roman" w:hAnsi="Times New Roman" w:cs="Times New Roman"/>
                <w:sz w:val="24"/>
                <w:szCs w:val="24"/>
                <w:lang w:eastAsia="en-IN"/>
              </w:rPr>
              <w:t>45.255.255.255</w:t>
            </w:r>
          </w:p>
        </w:tc>
      </w:tr>
      <w:tr w:rsidR="00EC6399" w:rsidRPr="00EC6399" w:rsidTr="00EC6399">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74" w:name="wp1007600"/>
            <w:bookmarkEnd w:id="74"/>
            <w:r w:rsidRPr="00EC6399">
              <w:rPr>
                <w:rFonts w:ascii="Times New Roman" w:eastAsia="Times New Roman" w:hAnsi="Times New Roman" w:cs="Times New Roman"/>
                <w:sz w:val="24"/>
                <w:szCs w:val="24"/>
                <w:lang w:eastAsia="en-IN"/>
              </w:rPr>
              <w:t>B</w:t>
            </w:r>
          </w:p>
        </w:tc>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75" w:name="wp1007602"/>
            <w:bookmarkEnd w:id="75"/>
            <w:r w:rsidRPr="00EC6399">
              <w:rPr>
                <w:rFonts w:ascii="Times New Roman" w:eastAsia="Times New Roman" w:hAnsi="Times New Roman" w:cs="Times New Roman"/>
                <w:sz w:val="24"/>
                <w:szCs w:val="24"/>
                <w:lang w:eastAsia="en-IN"/>
              </w:rPr>
              <w:t>128.138.0.0</w:t>
            </w:r>
          </w:p>
        </w:tc>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76" w:name="wp1007604"/>
            <w:bookmarkEnd w:id="76"/>
            <w:r w:rsidRPr="00EC6399">
              <w:rPr>
                <w:rFonts w:ascii="Times New Roman" w:eastAsia="Times New Roman" w:hAnsi="Times New Roman" w:cs="Times New Roman"/>
                <w:sz w:val="24"/>
                <w:szCs w:val="24"/>
                <w:lang w:eastAsia="en-IN"/>
              </w:rPr>
              <w:t>255.255.0.0</w:t>
            </w:r>
          </w:p>
        </w:tc>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77" w:name="wp1007606"/>
            <w:bookmarkEnd w:id="77"/>
            <w:r w:rsidRPr="00EC6399">
              <w:rPr>
                <w:rFonts w:ascii="Times New Roman" w:eastAsia="Times New Roman" w:hAnsi="Times New Roman" w:cs="Times New Roman"/>
                <w:sz w:val="24"/>
                <w:szCs w:val="24"/>
                <w:lang w:eastAsia="en-IN"/>
              </w:rPr>
              <w:t>128.138.255.255</w:t>
            </w:r>
          </w:p>
        </w:tc>
      </w:tr>
      <w:tr w:rsidR="00EC6399" w:rsidRPr="00EC6399" w:rsidTr="00EC6399">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78" w:name="wp1007608"/>
            <w:bookmarkEnd w:id="78"/>
            <w:r w:rsidRPr="00EC6399">
              <w:rPr>
                <w:rFonts w:ascii="Times New Roman" w:eastAsia="Times New Roman" w:hAnsi="Times New Roman" w:cs="Times New Roman"/>
                <w:sz w:val="24"/>
                <w:szCs w:val="24"/>
                <w:lang w:eastAsia="en-IN"/>
              </w:rPr>
              <w:t>C</w:t>
            </w:r>
          </w:p>
        </w:tc>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79" w:name="wp1007610"/>
            <w:bookmarkEnd w:id="79"/>
            <w:r w:rsidRPr="00EC6399">
              <w:rPr>
                <w:rFonts w:ascii="Times New Roman" w:eastAsia="Times New Roman" w:hAnsi="Times New Roman" w:cs="Times New Roman"/>
                <w:sz w:val="24"/>
                <w:szCs w:val="24"/>
                <w:lang w:eastAsia="en-IN"/>
              </w:rPr>
              <w:t>198.41.9.0</w:t>
            </w:r>
          </w:p>
        </w:tc>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80" w:name="wp1007612"/>
            <w:bookmarkEnd w:id="80"/>
            <w:r w:rsidRPr="00EC6399">
              <w:rPr>
                <w:rFonts w:ascii="Times New Roman" w:eastAsia="Times New Roman" w:hAnsi="Times New Roman" w:cs="Times New Roman"/>
                <w:sz w:val="24"/>
                <w:szCs w:val="24"/>
                <w:lang w:eastAsia="en-IN"/>
              </w:rPr>
              <w:t>255.255.255.0</w:t>
            </w:r>
          </w:p>
        </w:tc>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81" w:name="wp1007614"/>
            <w:bookmarkEnd w:id="81"/>
            <w:r w:rsidRPr="00EC6399">
              <w:rPr>
                <w:rFonts w:ascii="Times New Roman" w:eastAsia="Times New Roman" w:hAnsi="Times New Roman" w:cs="Times New Roman"/>
                <w:sz w:val="24"/>
                <w:szCs w:val="24"/>
                <w:lang w:eastAsia="en-IN"/>
              </w:rPr>
              <w:t>198.41.9.255</w:t>
            </w:r>
          </w:p>
        </w:tc>
      </w:tr>
      <w:tr w:rsidR="00EC6399" w:rsidRPr="00EC6399" w:rsidTr="00EC6399">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82" w:name="wp1007616"/>
            <w:bookmarkEnd w:id="82"/>
            <w:r w:rsidRPr="00EC6399">
              <w:rPr>
                <w:rFonts w:ascii="Times New Roman" w:eastAsia="Times New Roman" w:hAnsi="Times New Roman" w:cs="Times New Roman"/>
                <w:sz w:val="24"/>
                <w:szCs w:val="24"/>
                <w:lang w:eastAsia="en-IN"/>
              </w:rPr>
              <w:t>A*</w:t>
            </w:r>
          </w:p>
        </w:tc>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83" w:name="wp1007618"/>
            <w:bookmarkEnd w:id="83"/>
            <w:r w:rsidRPr="00EC6399">
              <w:rPr>
                <w:rFonts w:ascii="Times New Roman" w:eastAsia="Times New Roman" w:hAnsi="Times New Roman" w:cs="Times New Roman"/>
                <w:sz w:val="24"/>
                <w:szCs w:val="24"/>
                <w:lang w:eastAsia="en-IN"/>
              </w:rPr>
              <w:t>45.21.16.0</w:t>
            </w:r>
          </w:p>
        </w:tc>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84" w:name="wp1007620"/>
            <w:bookmarkEnd w:id="84"/>
            <w:r w:rsidRPr="00EC6399">
              <w:rPr>
                <w:rFonts w:ascii="Times New Roman" w:eastAsia="Times New Roman" w:hAnsi="Times New Roman" w:cs="Times New Roman"/>
                <w:sz w:val="24"/>
                <w:szCs w:val="24"/>
                <w:lang w:eastAsia="en-IN"/>
              </w:rPr>
              <w:t>255.255.252.0</w:t>
            </w:r>
          </w:p>
        </w:tc>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85" w:name="wp1007622"/>
            <w:bookmarkEnd w:id="85"/>
            <w:r w:rsidRPr="00EC6399">
              <w:rPr>
                <w:rFonts w:ascii="Times New Roman" w:eastAsia="Times New Roman" w:hAnsi="Times New Roman" w:cs="Times New Roman"/>
                <w:sz w:val="24"/>
                <w:szCs w:val="24"/>
                <w:lang w:eastAsia="en-IN"/>
              </w:rPr>
              <w:t>42.21.19.255</w:t>
            </w:r>
          </w:p>
        </w:tc>
      </w:tr>
      <w:tr w:rsidR="00EC6399" w:rsidRPr="00EC6399" w:rsidTr="00EC6399">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86" w:name="wp1007624"/>
            <w:bookmarkEnd w:id="86"/>
            <w:r w:rsidRPr="00EC6399">
              <w:rPr>
                <w:rFonts w:ascii="Times New Roman" w:eastAsia="Times New Roman" w:hAnsi="Times New Roman" w:cs="Times New Roman"/>
                <w:sz w:val="24"/>
                <w:szCs w:val="24"/>
                <w:lang w:eastAsia="en-IN"/>
              </w:rPr>
              <w:t>C*</w:t>
            </w:r>
          </w:p>
        </w:tc>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87" w:name="wp1007626"/>
            <w:bookmarkEnd w:id="87"/>
            <w:r w:rsidRPr="00EC6399">
              <w:rPr>
                <w:rFonts w:ascii="Times New Roman" w:eastAsia="Times New Roman" w:hAnsi="Times New Roman" w:cs="Times New Roman"/>
                <w:sz w:val="24"/>
                <w:szCs w:val="24"/>
                <w:lang w:eastAsia="en-IN"/>
              </w:rPr>
              <w:t>198.41.9.64</w:t>
            </w:r>
          </w:p>
        </w:tc>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88" w:name="wp1007628"/>
            <w:bookmarkEnd w:id="88"/>
            <w:r w:rsidRPr="00EC6399">
              <w:rPr>
                <w:rFonts w:ascii="Times New Roman" w:eastAsia="Times New Roman" w:hAnsi="Times New Roman" w:cs="Times New Roman"/>
                <w:sz w:val="24"/>
                <w:szCs w:val="24"/>
                <w:lang w:eastAsia="en-IN"/>
              </w:rPr>
              <w:t>255.255.255.224</w:t>
            </w:r>
          </w:p>
        </w:tc>
        <w:tc>
          <w:tcPr>
            <w:tcW w:w="0" w:type="auto"/>
            <w:tcBorders>
              <w:top w:val="outset" w:sz="6" w:space="0" w:color="808080"/>
              <w:left w:val="outset" w:sz="6" w:space="0" w:color="808080"/>
              <w:bottom w:val="outset" w:sz="6" w:space="0" w:color="808080"/>
              <w:right w:val="outset" w:sz="6" w:space="0" w:color="808080"/>
            </w:tcBorders>
            <w:hideMark/>
          </w:tcPr>
          <w:p w:rsidR="00EC6399" w:rsidRPr="00EC6399" w:rsidRDefault="00EC6399" w:rsidP="00EC6399">
            <w:pPr>
              <w:spacing w:before="100" w:beforeAutospacing="1" w:after="100" w:afterAutospacing="1" w:line="240" w:lineRule="auto"/>
              <w:rPr>
                <w:rFonts w:ascii="Times New Roman" w:eastAsia="Times New Roman" w:hAnsi="Times New Roman" w:cs="Times New Roman"/>
                <w:sz w:val="24"/>
                <w:szCs w:val="24"/>
                <w:lang w:eastAsia="en-IN"/>
              </w:rPr>
            </w:pPr>
            <w:bookmarkStart w:id="89" w:name="wp1007630"/>
            <w:bookmarkEnd w:id="89"/>
            <w:r w:rsidRPr="00EC6399">
              <w:rPr>
                <w:rFonts w:ascii="Times New Roman" w:eastAsia="Times New Roman" w:hAnsi="Times New Roman" w:cs="Times New Roman"/>
                <w:sz w:val="24"/>
                <w:szCs w:val="24"/>
                <w:lang w:eastAsia="en-IN"/>
              </w:rPr>
              <w:t>198.41.9.95</w:t>
            </w:r>
          </w:p>
        </w:tc>
      </w:tr>
    </w:tbl>
    <w:p w:rsidR="00EC6399" w:rsidRPr="00EC6399" w:rsidRDefault="00EC6399" w:rsidP="00EC6399">
      <w:pPr>
        <w:spacing w:after="0" w:line="240" w:lineRule="auto"/>
        <w:rPr>
          <w:rFonts w:ascii="Times New Roman" w:eastAsia="Times New Roman" w:hAnsi="Times New Roman" w:cs="Times New Roman"/>
          <w:sz w:val="24"/>
          <w:szCs w:val="24"/>
          <w:lang w:eastAsia="en-IN"/>
        </w:rPr>
      </w:pPr>
      <w:r w:rsidRPr="00EC6399">
        <w:rPr>
          <w:rFonts w:ascii="Arial" w:eastAsia="Times New Roman" w:hAnsi="Arial" w:cs="Arial"/>
          <w:color w:val="000000"/>
          <w:sz w:val="24"/>
          <w:szCs w:val="24"/>
          <w:lang w:eastAsia="en-IN"/>
        </w:rPr>
        <w:br/>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90" w:name="wp1007554"/>
      <w:bookmarkEnd w:id="90"/>
      <w:r w:rsidRPr="00EC6399">
        <w:rPr>
          <w:rFonts w:ascii="Arial" w:eastAsia="Times New Roman" w:hAnsi="Arial" w:cs="Arial"/>
          <w:color w:val="000000"/>
          <w:sz w:val="24"/>
          <w:szCs w:val="24"/>
          <w:lang w:eastAsia="en-IN"/>
        </w:rPr>
        <w:t xml:space="preserve">The first three entries are traditional Class A, B and C network addresses and use traditional masks. The last two are less traditional, "real world" examples. Note in line 4 the change in the third octet between network address and broadcast address. Line 5 shows what happens when a Class C network has been </w:t>
      </w:r>
      <w:proofErr w:type="spellStart"/>
      <w:r w:rsidRPr="00EC6399">
        <w:rPr>
          <w:rFonts w:ascii="Arial" w:eastAsia="Times New Roman" w:hAnsi="Arial" w:cs="Arial"/>
          <w:color w:val="000000"/>
          <w:sz w:val="24"/>
          <w:szCs w:val="24"/>
          <w:lang w:eastAsia="en-IN"/>
        </w:rPr>
        <w:t>subnetted</w:t>
      </w:r>
      <w:proofErr w:type="spellEnd"/>
      <w:r w:rsidRPr="00EC6399">
        <w:rPr>
          <w:rFonts w:ascii="Arial" w:eastAsia="Times New Roman" w:hAnsi="Arial" w:cs="Arial"/>
          <w:color w:val="000000"/>
          <w:sz w:val="24"/>
          <w:szCs w:val="24"/>
          <w:lang w:eastAsia="en-IN"/>
        </w:rPr>
        <w:t>.</w:t>
      </w:r>
    </w:p>
    <w:p w:rsidR="00EC6399" w:rsidRPr="00EC6399" w:rsidRDefault="00EC6399" w:rsidP="00EC6399">
      <w:pPr>
        <w:spacing w:before="100" w:beforeAutospacing="1" w:after="100" w:afterAutospacing="1" w:line="240" w:lineRule="auto"/>
        <w:outlineLvl w:val="2"/>
        <w:rPr>
          <w:rFonts w:ascii="Arial" w:eastAsia="Times New Roman" w:hAnsi="Arial" w:cs="Arial"/>
          <w:b/>
          <w:bCs/>
          <w:color w:val="000000"/>
          <w:sz w:val="24"/>
          <w:szCs w:val="24"/>
          <w:lang w:eastAsia="en-IN"/>
        </w:rPr>
      </w:pPr>
      <w:bookmarkStart w:id="91" w:name="Assigning_an_IP_address"/>
      <w:bookmarkStart w:id="92" w:name="wp1003584"/>
      <w:bookmarkEnd w:id="91"/>
      <w:bookmarkEnd w:id="92"/>
      <w:r w:rsidRPr="00EC6399">
        <w:rPr>
          <w:rFonts w:ascii="Arial" w:eastAsia="Times New Roman" w:hAnsi="Arial" w:cs="Arial"/>
          <w:b/>
          <w:bCs/>
          <w:color w:val="000000"/>
          <w:sz w:val="24"/>
          <w:szCs w:val="24"/>
          <w:lang w:eastAsia="en-IN"/>
        </w:rPr>
        <w:t>Assigning an IP address</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93" w:name="wp1003585"/>
      <w:bookmarkEnd w:id="93"/>
      <w:r w:rsidRPr="00EC6399">
        <w:rPr>
          <w:rFonts w:ascii="Arial" w:eastAsia="Times New Roman" w:hAnsi="Arial" w:cs="Arial"/>
          <w:color w:val="000000"/>
          <w:sz w:val="24"/>
          <w:szCs w:val="24"/>
          <w:lang w:eastAsia="en-IN"/>
        </w:rPr>
        <w:t>Use the network portion you were given by your administrator or ISP. Assign the router interface a unique (i.e. unused) host portion. For example, if your ISP tells you your network portion is 198.41.9, you could assign an interface to 198.41.9.1. If you have a router with more than one interface, the network (+ subnet) portions of each port's IP address must be different.</w:t>
      </w:r>
    </w:p>
    <w:p w:rsidR="00E43BBA" w:rsidRDefault="00E43BBA" w:rsidP="00EC6399">
      <w:pPr>
        <w:spacing w:before="100" w:beforeAutospacing="1" w:after="100" w:afterAutospacing="1" w:line="240" w:lineRule="auto"/>
        <w:outlineLvl w:val="2"/>
        <w:rPr>
          <w:rFonts w:ascii="Arial" w:eastAsia="Times New Roman" w:hAnsi="Arial" w:cs="Arial"/>
          <w:b/>
          <w:bCs/>
          <w:color w:val="000000"/>
          <w:sz w:val="24"/>
          <w:szCs w:val="24"/>
          <w:lang w:eastAsia="en-IN"/>
        </w:rPr>
      </w:pPr>
      <w:bookmarkStart w:id="94" w:name="Assigning_a_Subnet_Mask"/>
      <w:bookmarkStart w:id="95" w:name="wp1003586"/>
      <w:bookmarkEnd w:id="94"/>
      <w:bookmarkEnd w:id="95"/>
    </w:p>
    <w:p w:rsidR="00E43BBA" w:rsidRDefault="00E43BBA" w:rsidP="00EC6399">
      <w:pPr>
        <w:spacing w:before="100" w:beforeAutospacing="1" w:after="100" w:afterAutospacing="1" w:line="240" w:lineRule="auto"/>
        <w:outlineLvl w:val="2"/>
        <w:rPr>
          <w:rFonts w:ascii="Arial" w:eastAsia="Times New Roman" w:hAnsi="Arial" w:cs="Arial"/>
          <w:b/>
          <w:bCs/>
          <w:color w:val="000000"/>
          <w:sz w:val="24"/>
          <w:szCs w:val="24"/>
          <w:lang w:eastAsia="en-IN"/>
        </w:rPr>
      </w:pPr>
    </w:p>
    <w:p w:rsidR="00EC6399" w:rsidRPr="00EC6399" w:rsidRDefault="00EC6399" w:rsidP="00EC6399">
      <w:pPr>
        <w:spacing w:before="100" w:beforeAutospacing="1" w:after="100" w:afterAutospacing="1" w:line="240" w:lineRule="auto"/>
        <w:outlineLvl w:val="2"/>
        <w:rPr>
          <w:rFonts w:ascii="Arial" w:eastAsia="Times New Roman" w:hAnsi="Arial" w:cs="Arial"/>
          <w:b/>
          <w:bCs/>
          <w:color w:val="000000"/>
          <w:sz w:val="24"/>
          <w:szCs w:val="24"/>
          <w:lang w:eastAsia="en-IN"/>
        </w:rPr>
      </w:pPr>
      <w:r w:rsidRPr="00EC6399">
        <w:rPr>
          <w:rFonts w:ascii="Arial" w:eastAsia="Times New Roman" w:hAnsi="Arial" w:cs="Arial"/>
          <w:b/>
          <w:bCs/>
          <w:color w:val="000000"/>
          <w:sz w:val="24"/>
          <w:szCs w:val="24"/>
          <w:lang w:eastAsia="en-IN"/>
        </w:rPr>
        <w:lastRenderedPageBreak/>
        <w:t>Assigning a Subnet Mask</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96" w:name="wp1003587"/>
      <w:bookmarkEnd w:id="96"/>
      <w:r w:rsidRPr="00EC6399">
        <w:rPr>
          <w:rFonts w:ascii="Arial" w:eastAsia="Times New Roman" w:hAnsi="Arial" w:cs="Arial"/>
          <w:color w:val="000000"/>
          <w:sz w:val="24"/>
          <w:szCs w:val="24"/>
          <w:lang w:eastAsia="en-IN"/>
        </w:rPr>
        <w:t>If you are using traditional Class A, B or C networks, the VPN 5000 Manager will automatically calculate the value for you. If you wish to compute it yourself, use the values in </w:t>
      </w:r>
      <w:hyperlink r:id="rId9" w:anchor="wp1007219" w:history="1">
        <w:r w:rsidRPr="00EC6399">
          <w:rPr>
            <w:rFonts w:ascii="Arial" w:eastAsia="Times New Roman" w:hAnsi="Arial" w:cs="Arial"/>
            <w:color w:val="663399"/>
            <w:sz w:val="24"/>
            <w:szCs w:val="24"/>
            <w:u w:val="single"/>
            <w:lang w:eastAsia="en-IN"/>
          </w:rPr>
          <w:t>Table A-2</w:t>
        </w:r>
      </w:hyperlink>
      <w:r w:rsidRPr="00EC6399">
        <w:rPr>
          <w:rFonts w:ascii="Arial" w:eastAsia="Times New Roman" w:hAnsi="Arial" w:cs="Arial"/>
          <w:color w:val="000000"/>
          <w:sz w:val="24"/>
          <w:szCs w:val="24"/>
          <w:lang w:eastAsia="en-IN"/>
        </w:rPr>
        <w:t>.</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97" w:name="wp1003588"/>
      <w:bookmarkEnd w:id="97"/>
      <w:proofErr w:type="gramStart"/>
      <w:r w:rsidRPr="00EC6399">
        <w:rPr>
          <w:rFonts w:ascii="Arial" w:eastAsia="Times New Roman" w:hAnsi="Arial" w:cs="Arial"/>
          <w:color w:val="000000"/>
          <w:sz w:val="24"/>
          <w:szCs w:val="24"/>
          <w:lang w:eastAsia="en-IN"/>
        </w:rPr>
        <w:t xml:space="preserve">If you are </w:t>
      </w:r>
      <w:proofErr w:type="spellStart"/>
      <w:r w:rsidRPr="00EC6399">
        <w:rPr>
          <w:rFonts w:ascii="Arial" w:eastAsia="Times New Roman" w:hAnsi="Arial" w:cs="Arial"/>
          <w:color w:val="000000"/>
          <w:sz w:val="24"/>
          <w:szCs w:val="24"/>
          <w:lang w:eastAsia="en-IN"/>
        </w:rPr>
        <w:t>subnetting</w:t>
      </w:r>
      <w:proofErr w:type="spellEnd"/>
      <w:r w:rsidRPr="00EC6399">
        <w:rPr>
          <w:rFonts w:ascii="Arial" w:eastAsia="Times New Roman" w:hAnsi="Arial" w:cs="Arial"/>
          <w:color w:val="000000"/>
          <w:sz w:val="24"/>
          <w:szCs w:val="24"/>
          <w:lang w:eastAsia="en-IN"/>
        </w:rPr>
        <w:t>, use </w:t>
      </w:r>
      <w:hyperlink r:id="rId10" w:anchor="wp1007424" w:history="1">
        <w:r w:rsidRPr="00EC6399">
          <w:rPr>
            <w:rFonts w:ascii="Arial" w:eastAsia="Times New Roman" w:hAnsi="Arial" w:cs="Arial"/>
            <w:color w:val="663399"/>
            <w:sz w:val="24"/>
            <w:szCs w:val="24"/>
            <w:u w:val="single"/>
            <w:lang w:eastAsia="en-IN"/>
          </w:rPr>
          <w:t>Table A-3</w:t>
        </w:r>
      </w:hyperlink>
      <w:r w:rsidRPr="00EC6399">
        <w:rPr>
          <w:rFonts w:ascii="Arial" w:eastAsia="Times New Roman" w:hAnsi="Arial" w:cs="Arial"/>
          <w:color w:val="000000"/>
          <w:sz w:val="24"/>
          <w:szCs w:val="24"/>
          <w:lang w:eastAsia="en-IN"/>
        </w:rPr>
        <w:t xml:space="preserve"> as a guide for Class C, or follow the same scheme for Class A or B. Note that the IP address for a </w:t>
      </w:r>
      <w:proofErr w:type="spellStart"/>
      <w:r w:rsidRPr="00EC6399">
        <w:rPr>
          <w:rFonts w:ascii="Arial" w:eastAsia="Times New Roman" w:hAnsi="Arial" w:cs="Arial"/>
          <w:color w:val="000000"/>
          <w:sz w:val="24"/>
          <w:szCs w:val="24"/>
          <w:lang w:eastAsia="en-IN"/>
        </w:rPr>
        <w:t>subnetted</w:t>
      </w:r>
      <w:proofErr w:type="spellEnd"/>
      <w:r w:rsidRPr="00EC6399">
        <w:rPr>
          <w:rFonts w:ascii="Arial" w:eastAsia="Times New Roman" w:hAnsi="Arial" w:cs="Arial"/>
          <w:color w:val="000000"/>
          <w:sz w:val="24"/>
          <w:szCs w:val="24"/>
          <w:lang w:eastAsia="en-IN"/>
        </w:rPr>
        <w:t xml:space="preserve"> interface (including the router interface on that subnet) must be in the correct subnet range, as shown in </w:t>
      </w:r>
      <w:hyperlink r:id="rId11" w:anchor="wp1007424" w:history="1">
        <w:r w:rsidRPr="00EC6399">
          <w:rPr>
            <w:rFonts w:ascii="Arial" w:eastAsia="Times New Roman" w:hAnsi="Arial" w:cs="Arial"/>
            <w:color w:val="663399"/>
            <w:sz w:val="24"/>
            <w:szCs w:val="24"/>
            <w:u w:val="single"/>
            <w:lang w:eastAsia="en-IN"/>
          </w:rPr>
          <w:t>Table A-3</w:t>
        </w:r>
      </w:hyperlink>
      <w:r w:rsidRPr="00EC6399">
        <w:rPr>
          <w:rFonts w:ascii="Arial" w:eastAsia="Times New Roman" w:hAnsi="Arial" w:cs="Arial"/>
          <w:color w:val="000000"/>
          <w:sz w:val="24"/>
          <w:szCs w:val="24"/>
          <w:lang w:eastAsia="en-IN"/>
        </w:rPr>
        <w:t>.</w:t>
      </w:r>
      <w:proofErr w:type="gramEnd"/>
    </w:p>
    <w:p w:rsidR="00EC6399" w:rsidRPr="00EC6399" w:rsidRDefault="00EC6399" w:rsidP="00EC6399">
      <w:pPr>
        <w:spacing w:before="100" w:beforeAutospacing="1" w:after="100" w:afterAutospacing="1" w:line="240" w:lineRule="auto"/>
        <w:outlineLvl w:val="2"/>
        <w:rPr>
          <w:rFonts w:ascii="Arial" w:eastAsia="Times New Roman" w:hAnsi="Arial" w:cs="Arial"/>
          <w:b/>
          <w:bCs/>
          <w:color w:val="000000"/>
          <w:sz w:val="24"/>
          <w:szCs w:val="24"/>
          <w:lang w:eastAsia="en-IN"/>
        </w:rPr>
      </w:pPr>
      <w:bookmarkStart w:id="98" w:name="Assigning_a_Broadcast_Address"/>
      <w:bookmarkStart w:id="99" w:name="wp1003589"/>
      <w:bookmarkEnd w:id="98"/>
      <w:bookmarkEnd w:id="99"/>
      <w:r w:rsidRPr="00EC6399">
        <w:rPr>
          <w:rFonts w:ascii="Arial" w:eastAsia="Times New Roman" w:hAnsi="Arial" w:cs="Arial"/>
          <w:b/>
          <w:bCs/>
          <w:color w:val="000000"/>
          <w:sz w:val="24"/>
          <w:szCs w:val="24"/>
          <w:lang w:eastAsia="en-IN"/>
        </w:rPr>
        <w:t>Assigning a Broadcast Address</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00" w:name="wp1003590"/>
      <w:bookmarkEnd w:id="100"/>
      <w:r w:rsidRPr="00EC6399">
        <w:rPr>
          <w:rFonts w:ascii="Arial" w:eastAsia="Times New Roman" w:hAnsi="Arial" w:cs="Arial"/>
          <w:color w:val="000000"/>
          <w:sz w:val="24"/>
          <w:szCs w:val="24"/>
          <w:lang w:eastAsia="en-IN"/>
        </w:rPr>
        <w:t>The VPN 5000 Manager will automatically compute the broadcast address for you. If you wish to compute it yourself, use the examples in </w:t>
      </w:r>
      <w:hyperlink r:id="rId12" w:anchor="wp1007553" w:history="1">
        <w:r w:rsidRPr="00EC6399">
          <w:rPr>
            <w:rFonts w:ascii="Arial" w:eastAsia="Times New Roman" w:hAnsi="Arial" w:cs="Arial"/>
            <w:color w:val="663399"/>
            <w:sz w:val="24"/>
            <w:szCs w:val="24"/>
            <w:u w:val="single"/>
            <w:lang w:eastAsia="en-IN"/>
          </w:rPr>
          <w:t>Table A-4</w:t>
        </w:r>
      </w:hyperlink>
      <w:r w:rsidRPr="00EC6399">
        <w:rPr>
          <w:rFonts w:ascii="Arial" w:eastAsia="Times New Roman" w:hAnsi="Arial" w:cs="Arial"/>
          <w:color w:val="000000"/>
          <w:sz w:val="24"/>
          <w:szCs w:val="24"/>
          <w:lang w:eastAsia="en-IN"/>
        </w:rPr>
        <w:t> above as a guide. You can then use the Manager to check your results.</w:t>
      </w:r>
    </w:p>
    <w:p w:rsidR="00EC6399" w:rsidRPr="00EC6399" w:rsidRDefault="00EC6399" w:rsidP="00EC6399">
      <w:pPr>
        <w:spacing w:before="100" w:beforeAutospacing="1" w:after="100" w:afterAutospacing="1" w:line="240" w:lineRule="auto"/>
        <w:outlineLvl w:val="2"/>
        <w:rPr>
          <w:rFonts w:ascii="Arial" w:eastAsia="Times New Roman" w:hAnsi="Arial" w:cs="Arial"/>
          <w:b/>
          <w:bCs/>
          <w:color w:val="000000"/>
          <w:sz w:val="24"/>
          <w:szCs w:val="24"/>
          <w:lang w:eastAsia="en-IN"/>
        </w:rPr>
      </w:pPr>
      <w:bookmarkStart w:id="101" w:name="Static_Routes_&amp;_Routing_Protocols"/>
      <w:bookmarkStart w:id="102" w:name="wp1003591"/>
      <w:bookmarkEnd w:id="101"/>
      <w:bookmarkEnd w:id="102"/>
      <w:r w:rsidRPr="00EC6399">
        <w:rPr>
          <w:rFonts w:ascii="Arial" w:eastAsia="Times New Roman" w:hAnsi="Arial" w:cs="Arial"/>
          <w:b/>
          <w:bCs/>
          <w:color w:val="000000"/>
          <w:sz w:val="24"/>
          <w:szCs w:val="24"/>
          <w:lang w:eastAsia="en-IN"/>
        </w:rPr>
        <w:t>Static Routes &amp; Routing Protocols</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03" w:name="wp1003592"/>
      <w:bookmarkEnd w:id="103"/>
      <w:r w:rsidRPr="00EC6399">
        <w:rPr>
          <w:rFonts w:ascii="Arial" w:eastAsia="Times New Roman" w:hAnsi="Arial" w:cs="Arial"/>
          <w:color w:val="000000"/>
          <w:sz w:val="24"/>
          <w:szCs w:val="24"/>
          <w:lang w:eastAsia="en-IN"/>
        </w:rPr>
        <w:t>In addition to the three required values, you must also decide whether to use an IP routing protocol. Routing protocols are how routers tell each other about networks they are responsible for. Virtually all routers support the IP Routing Information Protocol (RIP).</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04" w:name="wp1003593"/>
      <w:bookmarkEnd w:id="104"/>
      <w:r w:rsidRPr="00EC6399">
        <w:rPr>
          <w:rFonts w:ascii="Arial" w:eastAsia="Times New Roman" w:hAnsi="Arial" w:cs="Arial"/>
          <w:color w:val="000000"/>
          <w:sz w:val="24"/>
          <w:szCs w:val="24"/>
          <w:lang w:eastAsia="en-IN"/>
        </w:rPr>
        <w:t>There are also a variety of other routing protocols which have been developed, some proprietary and some open. A router which is using one of these other protocols can always accept routes using RIP and then supply information about them using the other protocol.</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05" w:name="wp1003594"/>
      <w:bookmarkEnd w:id="105"/>
      <w:r w:rsidRPr="00EC6399">
        <w:rPr>
          <w:rFonts w:ascii="Arial" w:eastAsia="Times New Roman" w:hAnsi="Arial" w:cs="Arial"/>
          <w:color w:val="000000"/>
          <w:sz w:val="24"/>
          <w:szCs w:val="24"/>
          <w:lang w:eastAsia="en-IN"/>
        </w:rPr>
        <w:t>If you choose not to use RIP, or other routers on your network are not broadcasting routing information, you may need to set a default router or define some static routes.</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06" w:name="wp1003595"/>
      <w:bookmarkEnd w:id="106"/>
      <w:r w:rsidRPr="00EC6399">
        <w:rPr>
          <w:rFonts w:ascii="Arial" w:eastAsia="Times New Roman" w:hAnsi="Arial" w:cs="Arial"/>
          <w:color w:val="000000"/>
          <w:sz w:val="24"/>
          <w:szCs w:val="24"/>
          <w:lang w:eastAsia="en-IN"/>
        </w:rPr>
        <w:t>The default router is the place where your router will send any packets addressed to IP networks that it does not know about. With RIP turned off, it will only know about statically configured routes. For very simple IP connections, such as a small network being connected out to the Internet through an ISP, a default route is probably the only routing information needed by your router.</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07" w:name="wp1003596"/>
      <w:bookmarkEnd w:id="107"/>
      <w:r w:rsidRPr="00EC6399">
        <w:rPr>
          <w:rFonts w:ascii="Arial" w:eastAsia="Times New Roman" w:hAnsi="Arial" w:cs="Arial"/>
          <w:color w:val="000000"/>
          <w:sz w:val="24"/>
          <w:szCs w:val="24"/>
          <w:lang w:eastAsia="en-IN"/>
        </w:rPr>
        <w:t>A default router provides a generic location for packets to be sent to, while static routes are more detailed definitions where you specify the route for certain networks, and a "metric" which defines how attractive the route should be considered.</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08" w:name="wp1003597"/>
      <w:bookmarkEnd w:id="108"/>
      <w:r w:rsidRPr="00EC6399">
        <w:rPr>
          <w:rFonts w:ascii="Arial" w:eastAsia="Times New Roman" w:hAnsi="Arial" w:cs="Arial"/>
          <w:color w:val="000000"/>
          <w:sz w:val="24"/>
          <w:szCs w:val="24"/>
          <w:lang w:eastAsia="en-IN"/>
        </w:rPr>
        <w:t>When specifying default routes, you must provide a mask value (as discussed earlier) which tells the router how much of the address you are entering the route for should be considered as the network portion.</w:t>
      </w:r>
    </w:p>
    <w:p w:rsidR="00EC6399" w:rsidRPr="00EC6399" w:rsidRDefault="00EC6399" w:rsidP="00EC6399">
      <w:pPr>
        <w:spacing w:before="100" w:beforeAutospacing="1" w:after="100" w:afterAutospacing="1" w:line="240" w:lineRule="auto"/>
        <w:outlineLvl w:val="1"/>
        <w:rPr>
          <w:rFonts w:ascii="Arial" w:eastAsia="Times New Roman" w:hAnsi="Arial" w:cs="Arial"/>
          <w:b/>
          <w:bCs/>
          <w:color w:val="000000"/>
          <w:sz w:val="24"/>
          <w:szCs w:val="24"/>
          <w:lang w:eastAsia="en-IN"/>
        </w:rPr>
      </w:pPr>
      <w:bookmarkStart w:id="109" w:name="IPX_101"/>
      <w:bookmarkStart w:id="110" w:name="wp1003598"/>
      <w:bookmarkEnd w:id="109"/>
      <w:bookmarkEnd w:id="110"/>
      <w:r w:rsidRPr="00EC6399">
        <w:rPr>
          <w:rFonts w:ascii="Arial" w:eastAsia="Times New Roman" w:hAnsi="Arial" w:cs="Arial"/>
          <w:b/>
          <w:bCs/>
          <w:color w:val="000000"/>
          <w:sz w:val="24"/>
          <w:szCs w:val="24"/>
          <w:lang w:eastAsia="en-IN"/>
        </w:rPr>
        <w:t>IPX 101</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11" w:name="wp1003599"/>
      <w:bookmarkEnd w:id="111"/>
      <w:r w:rsidRPr="00EC6399">
        <w:rPr>
          <w:rFonts w:ascii="Arial" w:eastAsia="Times New Roman" w:hAnsi="Arial" w:cs="Arial"/>
          <w:color w:val="000000"/>
          <w:sz w:val="24"/>
          <w:szCs w:val="24"/>
          <w:lang w:eastAsia="en-IN"/>
        </w:rPr>
        <w:lastRenderedPageBreak/>
        <w:t xml:space="preserve">This is a very brief introduction to IPX networking. For more in-depth information, there are a number of excellent references. In particular, Rick </w:t>
      </w:r>
      <w:proofErr w:type="spellStart"/>
      <w:r w:rsidRPr="00EC6399">
        <w:rPr>
          <w:rFonts w:ascii="Arial" w:eastAsia="Times New Roman" w:hAnsi="Arial" w:cs="Arial"/>
          <w:color w:val="000000"/>
          <w:sz w:val="24"/>
          <w:szCs w:val="24"/>
          <w:lang w:eastAsia="en-IN"/>
        </w:rPr>
        <w:t>Sant'Angelo's</w:t>
      </w:r>
      <w:proofErr w:type="spellEnd"/>
      <w:r w:rsidRPr="00EC6399">
        <w:rPr>
          <w:rFonts w:ascii="Arial" w:eastAsia="Times New Roman" w:hAnsi="Arial" w:cs="Arial"/>
          <w:color w:val="000000"/>
          <w:sz w:val="24"/>
          <w:szCs w:val="24"/>
          <w:lang w:eastAsia="en-IN"/>
        </w:rPr>
        <w:t xml:space="preserve"> NetWare Unleashed (SAMS Publishing) provides a good overview of IPX routing along with tips on getting IPX drivers correctly loaded on client machines.</w:t>
      </w:r>
    </w:p>
    <w:p w:rsidR="00EC6399" w:rsidRPr="00EC6399" w:rsidRDefault="00EC6399" w:rsidP="00EC6399">
      <w:pPr>
        <w:spacing w:before="100" w:beforeAutospacing="1" w:after="100" w:afterAutospacing="1" w:line="240" w:lineRule="auto"/>
        <w:outlineLvl w:val="2"/>
        <w:rPr>
          <w:rFonts w:ascii="Arial" w:eastAsia="Times New Roman" w:hAnsi="Arial" w:cs="Arial"/>
          <w:b/>
          <w:bCs/>
          <w:color w:val="000000"/>
          <w:sz w:val="24"/>
          <w:szCs w:val="24"/>
          <w:lang w:eastAsia="en-IN"/>
        </w:rPr>
      </w:pPr>
      <w:bookmarkStart w:id="112" w:name="IPX_Routing_Basics"/>
      <w:bookmarkStart w:id="113" w:name="wp1003600"/>
      <w:bookmarkEnd w:id="112"/>
      <w:bookmarkEnd w:id="113"/>
      <w:r w:rsidRPr="00EC6399">
        <w:rPr>
          <w:rFonts w:ascii="Arial" w:eastAsia="Times New Roman" w:hAnsi="Arial" w:cs="Arial"/>
          <w:b/>
          <w:bCs/>
          <w:color w:val="000000"/>
          <w:sz w:val="24"/>
          <w:szCs w:val="24"/>
          <w:lang w:eastAsia="en-IN"/>
        </w:rPr>
        <w:t>IPX Routing Basics</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14" w:name="wp1003601"/>
      <w:bookmarkEnd w:id="114"/>
      <w:r w:rsidRPr="00EC6399">
        <w:rPr>
          <w:rFonts w:ascii="Arial" w:eastAsia="Times New Roman" w:hAnsi="Arial" w:cs="Arial"/>
          <w:color w:val="000000"/>
          <w:sz w:val="24"/>
          <w:szCs w:val="24"/>
          <w:lang w:eastAsia="en-IN"/>
        </w:rPr>
        <w:t>All routable protocols work by dividing the physical devices on a network into logical groups. A logical group will typically consist of all of the machines on a physical network segment (such as an Ethernet segment).</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15" w:name="wp1003602"/>
      <w:bookmarkEnd w:id="115"/>
      <w:r w:rsidRPr="00EC6399">
        <w:rPr>
          <w:rFonts w:ascii="Arial" w:eastAsia="Times New Roman" w:hAnsi="Arial" w:cs="Arial"/>
          <w:color w:val="000000"/>
          <w:sz w:val="24"/>
          <w:szCs w:val="24"/>
          <w:lang w:eastAsia="en-IN"/>
        </w:rPr>
        <w:t>Each group of devices is assigned a unique "network number" which represents that particular group to all of the routers on the network. Packets which are sent between members of the same group are simply sent directly from one member to another.</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16" w:name="wp1003603"/>
      <w:bookmarkEnd w:id="116"/>
      <w:r w:rsidRPr="00EC6399">
        <w:rPr>
          <w:rFonts w:ascii="Arial" w:eastAsia="Times New Roman" w:hAnsi="Arial" w:cs="Arial"/>
          <w:color w:val="000000"/>
          <w:sz w:val="24"/>
          <w:szCs w:val="24"/>
          <w:lang w:eastAsia="en-IN"/>
        </w:rPr>
        <w:t>Packets which must go between devices belonging to two different groups travel through routers, which forward them along an optimal path.</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17" w:name="wp1003604"/>
      <w:bookmarkEnd w:id="117"/>
      <w:r w:rsidRPr="00EC6399">
        <w:rPr>
          <w:rFonts w:ascii="Arial" w:eastAsia="Times New Roman" w:hAnsi="Arial" w:cs="Arial"/>
          <w:color w:val="000000"/>
          <w:sz w:val="24"/>
          <w:szCs w:val="24"/>
          <w:lang w:eastAsia="en-IN"/>
        </w:rPr>
        <w:t>By examining the destination network number in a packet that must be forwarded, and by using information that routers automatically pass between themselves in IPX Routing Information Protocol (RIP) packets, any router can determine the optimal path for forwarding packets from one group to another.</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18" w:name="wp1003605"/>
      <w:bookmarkEnd w:id="118"/>
      <w:r w:rsidRPr="00EC6399">
        <w:rPr>
          <w:rFonts w:ascii="Arial" w:eastAsia="Times New Roman" w:hAnsi="Arial" w:cs="Arial"/>
          <w:color w:val="000000"/>
          <w:sz w:val="24"/>
          <w:szCs w:val="24"/>
          <w:lang w:eastAsia="en-IN"/>
        </w:rPr>
        <w:t>This scheme relies on the fact that each segment is assigned a unique network number. If not, the routers have no way of knowing which of the physical segments with that number should actually receive a packet. </w:t>
      </w:r>
      <w:hyperlink r:id="rId13" w:anchor="wp1004059" w:history="1">
        <w:r w:rsidRPr="00EC6399">
          <w:rPr>
            <w:rFonts w:ascii="Arial" w:eastAsia="Times New Roman" w:hAnsi="Arial" w:cs="Arial"/>
            <w:color w:val="663399"/>
            <w:sz w:val="24"/>
            <w:szCs w:val="24"/>
            <w:u w:val="single"/>
            <w:lang w:eastAsia="en-IN"/>
          </w:rPr>
          <w:t>Figure A-1</w:t>
        </w:r>
      </w:hyperlink>
      <w:r w:rsidRPr="00EC6399">
        <w:rPr>
          <w:rFonts w:ascii="Arial" w:eastAsia="Times New Roman" w:hAnsi="Arial" w:cs="Arial"/>
          <w:color w:val="000000"/>
          <w:sz w:val="24"/>
          <w:szCs w:val="24"/>
          <w:lang w:eastAsia="en-IN"/>
        </w:rPr>
        <w:t> shows an example of IPX routing.</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19" w:name="wp1004059"/>
      <w:bookmarkStart w:id="120" w:name="wpxref62467"/>
      <w:bookmarkEnd w:id="119"/>
      <w:bookmarkEnd w:id="120"/>
      <w:r w:rsidRPr="00EC6399">
        <w:rPr>
          <w:rFonts w:ascii="Arial" w:eastAsia="Times New Roman" w:hAnsi="Arial" w:cs="Arial"/>
          <w:color w:val="000000"/>
          <w:sz w:val="24"/>
          <w:szCs w:val="24"/>
          <w:lang w:eastAsia="en-IN"/>
        </w:rPr>
        <w:t>Figure A-1 IPX Routing Example</w:t>
      </w:r>
    </w:p>
    <w:bookmarkStart w:id="121" w:name="wp1003610"/>
    <w:bookmarkEnd w:id="121"/>
    <w:p w:rsidR="00EC6399" w:rsidRPr="00EC6399" w:rsidRDefault="00EC6399" w:rsidP="00EC6399">
      <w:pPr>
        <w:spacing w:after="0" w:line="240" w:lineRule="auto"/>
        <w:rPr>
          <w:rFonts w:ascii="Arial" w:eastAsia="Times New Roman" w:hAnsi="Arial" w:cs="Arial"/>
          <w:color w:val="000000"/>
          <w:sz w:val="24"/>
          <w:szCs w:val="24"/>
          <w:lang w:eastAsia="en-IN"/>
        </w:rPr>
      </w:pPr>
      <w:r w:rsidRPr="00EC6399">
        <w:rPr>
          <w:rFonts w:ascii="Arial" w:eastAsia="Times New Roman" w:hAnsi="Arial" w:cs="Arial"/>
          <w:noProof/>
          <w:color w:val="000000"/>
          <w:sz w:val="24"/>
          <w:szCs w:val="24"/>
          <w:lang w:eastAsia="en-IN"/>
        </w:rPr>
        <mc:AlternateContent>
          <mc:Choice Requires="wps">
            <w:drawing>
              <wp:inline distT="0" distB="0" distL="0" distR="0" wp14:anchorId="0B8DED09" wp14:editId="5ECB2B97">
                <wp:extent cx="304800" cy="304800"/>
                <wp:effectExtent l="0" t="0" r="0" b="0"/>
                <wp:docPr id="13" name="Rectangle 13" descr="http://www.cisco.com/en/US/i/000001-100000/40001-45000/40501-41000/4064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http://www.cisco.com/en/US/i/000001-100000/40001-45000/40501-41000/40647.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Mcs2FTqAgAADgYAAA4AAAAAAAAA&#10;AAAAAAAALgIAAGRycy9lMm9Eb2MueG1sUEsBAi0AFAAGAAgAAAAhAEyg6SzYAAAAAwEAAA8AAAAA&#10;AAAAAAAAAAAARAUAAGRycy9kb3ducmV2LnhtbFBLBQYAAAAABAAEAPMAAABJBgAAAAA=&#10;" filled="f" stroked="f">
                <o:lock v:ext="edit" aspectratio="t"/>
                <w10:anchorlock/>
              </v:rect>
            </w:pict>
          </mc:Fallback>
        </mc:AlternateConten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22" w:name="wp1003612"/>
      <w:bookmarkEnd w:id="122"/>
      <w:r w:rsidRPr="00EC6399">
        <w:rPr>
          <w:rFonts w:ascii="Arial" w:eastAsia="Times New Roman" w:hAnsi="Arial" w:cs="Arial"/>
          <w:color w:val="000000"/>
          <w:sz w:val="24"/>
          <w:szCs w:val="24"/>
          <w:lang w:eastAsia="en-IN"/>
        </w:rPr>
        <w:t>Among routable network protocols, IPX is relatively simple. Each physical network segment is assigned a network number by the routers on the segment. The network number can be in the range of 1 to FFFFFFFE (that's 8 hexadecimal digits). In the diagram above, 100 and 10C01 are the network numbers for the two segments shown.</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23" w:name="wp1003613"/>
      <w:bookmarkEnd w:id="123"/>
      <w:r w:rsidRPr="00EC6399">
        <w:rPr>
          <w:rFonts w:ascii="Arial" w:eastAsia="Times New Roman" w:hAnsi="Arial" w:cs="Arial"/>
          <w:color w:val="000000"/>
          <w:sz w:val="24"/>
          <w:szCs w:val="24"/>
          <w:lang w:eastAsia="en-IN"/>
        </w:rPr>
        <w:t>Establishing the network number for an IPX network segment is referred to as "seeding" the network. You should generally only have one seed router per network cable segment. It may sometimes be desirable for redundancy to have several seed routers on a segment. This is acceptable as long as all seed routers on the segment are seeding the same network number.</w:t>
      </w:r>
    </w:p>
    <w:p w:rsidR="00EC6399" w:rsidRPr="00EC6399" w:rsidRDefault="00EC6399" w:rsidP="00EC6399">
      <w:pPr>
        <w:spacing w:before="100" w:beforeAutospacing="1" w:after="100" w:afterAutospacing="1" w:line="240" w:lineRule="auto"/>
        <w:outlineLvl w:val="2"/>
        <w:rPr>
          <w:rFonts w:ascii="Arial" w:eastAsia="Times New Roman" w:hAnsi="Arial" w:cs="Arial"/>
          <w:b/>
          <w:bCs/>
          <w:color w:val="000000"/>
          <w:sz w:val="24"/>
          <w:szCs w:val="24"/>
          <w:lang w:eastAsia="en-IN"/>
        </w:rPr>
      </w:pPr>
      <w:bookmarkStart w:id="124" w:name="Service_Advertising_Protocol"/>
      <w:bookmarkStart w:id="125" w:name="wp1003614"/>
      <w:bookmarkEnd w:id="124"/>
      <w:bookmarkEnd w:id="125"/>
      <w:r w:rsidRPr="00EC6399">
        <w:rPr>
          <w:rFonts w:ascii="Arial" w:eastAsia="Times New Roman" w:hAnsi="Arial" w:cs="Arial"/>
          <w:b/>
          <w:bCs/>
          <w:color w:val="000000"/>
          <w:sz w:val="24"/>
          <w:szCs w:val="24"/>
          <w:lang w:eastAsia="en-IN"/>
        </w:rPr>
        <w:t>Service Advertising Protocol</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26" w:name="wp1003615"/>
      <w:bookmarkEnd w:id="126"/>
      <w:r w:rsidRPr="00EC6399">
        <w:rPr>
          <w:rFonts w:ascii="Arial" w:eastAsia="Times New Roman" w:hAnsi="Arial" w:cs="Arial"/>
          <w:color w:val="000000"/>
          <w:sz w:val="24"/>
          <w:szCs w:val="24"/>
          <w:lang w:eastAsia="en-IN"/>
        </w:rPr>
        <w:t xml:space="preserve">Routers participate in allowing end nodes to access IPX services (such as file servers, print servers, communications servers, etc.) by keeping a list of all of the services on an IPX internetwork. This list is maintained by examining the Service </w:t>
      </w:r>
      <w:r w:rsidRPr="00EC6399">
        <w:rPr>
          <w:rFonts w:ascii="Arial" w:eastAsia="Times New Roman" w:hAnsi="Arial" w:cs="Arial"/>
          <w:color w:val="000000"/>
          <w:sz w:val="24"/>
          <w:szCs w:val="24"/>
          <w:lang w:eastAsia="en-IN"/>
        </w:rPr>
        <w:lastRenderedPageBreak/>
        <w:t>Advertising Protocol (SAP) packets which are sent by servers and other routers on the local segment, and by rebroadcasting this information out of their other interfaces.</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27" w:name="wp1003616"/>
      <w:bookmarkEnd w:id="127"/>
      <w:r w:rsidRPr="00EC6399">
        <w:rPr>
          <w:rFonts w:ascii="Arial" w:eastAsia="Times New Roman" w:hAnsi="Arial" w:cs="Arial"/>
          <w:color w:val="000000"/>
          <w:sz w:val="24"/>
          <w:szCs w:val="24"/>
          <w:lang w:eastAsia="en-IN"/>
        </w:rPr>
        <w:t>A "split-horizon" technique is used so that routers do not duplicate information which is already known on the segment being broadcast to.</w:t>
      </w:r>
    </w:p>
    <w:p w:rsidR="00EC6399" w:rsidRPr="00EC6399" w:rsidRDefault="00EC6399" w:rsidP="00EC6399">
      <w:pPr>
        <w:spacing w:before="100" w:beforeAutospacing="1" w:after="100" w:afterAutospacing="1" w:line="240" w:lineRule="auto"/>
        <w:outlineLvl w:val="2"/>
        <w:rPr>
          <w:rFonts w:ascii="Arial" w:eastAsia="Times New Roman" w:hAnsi="Arial" w:cs="Arial"/>
          <w:b/>
          <w:bCs/>
          <w:color w:val="000000"/>
          <w:sz w:val="24"/>
          <w:szCs w:val="24"/>
          <w:lang w:eastAsia="en-IN"/>
        </w:rPr>
      </w:pPr>
      <w:bookmarkStart w:id="128" w:name="Client_Machine_Addressing"/>
      <w:bookmarkStart w:id="129" w:name="wp1003617"/>
      <w:bookmarkEnd w:id="128"/>
      <w:bookmarkEnd w:id="129"/>
      <w:r w:rsidRPr="00EC6399">
        <w:rPr>
          <w:rFonts w:ascii="Arial" w:eastAsia="Times New Roman" w:hAnsi="Arial" w:cs="Arial"/>
          <w:b/>
          <w:bCs/>
          <w:color w:val="000000"/>
          <w:sz w:val="24"/>
          <w:szCs w:val="24"/>
          <w:lang w:eastAsia="en-IN"/>
        </w:rPr>
        <w:t>Client Machine Addressing</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30" w:name="wp1003618"/>
      <w:bookmarkEnd w:id="130"/>
      <w:r w:rsidRPr="00EC6399">
        <w:rPr>
          <w:rFonts w:ascii="Arial" w:eastAsia="Times New Roman" w:hAnsi="Arial" w:cs="Arial"/>
          <w:color w:val="000000"/>
          <w:sz w:val="24"/>
          <w:szCs w:val="24"/>
          <w:lang w:eastAsia="en-IN"/>
        </w:rPr>
        <w:t>Unlike TCP/IP, IPX workstations do not have fixed network/node addresses that need to be configured. Instead, a workstation gets its network number from the router(s) on the segment it is connected to, and uses its Ethernet address for its node number.</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31" w:name="wp1003619"/>
      <w:bookmarkEnd w:id="131"/>
      <w:r w:rsidRPr="00EC6399">
        <w:rPr>
          <w:rFonts w:ascii="Arial" w:eastAsia="Times New Roman" w:hAnsi="Arial" w:cs="Arial"/>
          <w:color w:val="000000"/>
          <w:sz w:val="24"/>
          <w:szCs w:val="24"/>
          <w:lang w:eastAsia="en-IN"/>
        </w:rPr>
        <w:t>This means that an IPX workstation may have as much as 18 hexadecimal digits of network/node address. Fortunately for workstation users, the NetWare client software does the work of discovering the network number and setting the address. Users only need to install Novell drivers to be able to use the IPX protocols over their network.</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32" w:name="wp1003620"/>
      <w:bookmarkEnd w:id="132"/>
      <w:r w:rsidRPr="00EC6399">
        <w:rPr>
          <w:rFonts w:ascii="Arial" w:eastAsia="Times New Roman" w:hAnsi="Arial" w:cs="Arial"/>
          <w:color w:val="000000"/>
          <w:sz w:val="24"/>
          <w:szCs w:val="24"/>
          <w:lang w:eastAsia="en-IN"/>
        </w:rPr>
        <w:t>Routers which support IPX can use any of four "frame types" to send IPX packets. Each frame type organizes the IPX information in a network packet (i.e. frame) in a slightly different fashion. Although the basic information may be the same, clients or servers using different frame types cannot communicate with each other without an intermediate translation occurring between frame types. This translation is called "transitional routing," and is one of the functions that can be performed by routers.</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33" w:name="wp1003621"/>
      <w:bookmarkEnd w:id="133"/>
      <w:r w:rsidRPr="00EC6399">
        <w:rPr>
          <w:rFonts w:ascii="Arial" w:eastAsia="Times New Roman" w:hAnsi="Arial" w:cs="Arial"/>
          <w:color w:val="000000"/>
          <w:sz w:val="24"/>
          <w:szCs w:val="24"/>
          <w:lang w:eastAsia="en-IN"/>
        </w:rPr>
        <w:t>The four IPX frame types are:</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34" w:name="wp1003622"/>
      <w:bookmarkEnd w:id="134"/>
      <w:r w:rsidRPr="00EC6399">
        <w:rPr>
          <w:rFonts w:ascii="Arial" w:eastAsia="Times New Roman" w:hAnsi="Arial" w:cs="Arial"/>
          <w:color w:val="000000"/>
          <w:sz w:val="24"/>
          <w:szCs w:val="24"/>
          <w:lang w:eastAsia="en-IN"/>
        </w:rPr>
        <w:t>•</w:t>
      </w:r>
      <w:r w:rsidRPr="00EC6399">
        <w:rPr>
          <w:rFonts w:ascii="Arial" w:eastAsia="Times New Roman" w:hAnsi="Arial" w:cs="Arial"/>
          <w:noProof/>
          <w:color w:val="000000"/>
          <w:sz w:val="24"/>
          <w:szCs w:val="24"/>
          <w:lang w:eastAsia="en-IN"/>
        </w:rPr>
        <mc:AlternateContent>
          <mc:Choice Requires="wps">
            <w:drawing>
              <wp:inline distT="0" distB="0" distL="0" distR="0" wp14:anchorId="335417F9" wp14:editId="3C287650">
                <wp:extent cx="180975" cy="19050"/>
                <wp:effectExtent l="0" t="0" r="0" b="0"/>
                <wp:docPr id="12" name="Rectangle 12" descr="http://www.cisco.com/en/US/i/templates/blank.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97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http://www.cisco.com/en/US/i/templates/blank.gif" style="width:14.2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" filled="f" stroked="f">
                <o:lock v:ext="edit" aspectratio="t"/>
                <w10:anchorlock/>
              </v:rect>
            </w:pict>
          </mc:Fallback>
        </mc:AlternateContent>
      </w:r>
      <w:proofErr w:type="spellStart"/>
      <w:r w:rsidRPr="00EC6399">
        <w:rPr>
          <w:rFonts w:ascii="Arial" w:eastAsia="Times New Roman" w:hAnsi="Arial" w:cs="Arial"/>
          <w:color w:val="000000"/>
          <w:sz w:val="24"/>
          <w:szCs w:val="24"/>
          <w:lang w:eastAsia="en-IN"/>
        </w:rPr>
        <w:t>Ethernet_Type_II</w:t>
      </w:r>
      <w:proofErr w:type="spellEnd"/>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35" w:name="wp1003623"/>
      <w:bookmarkEnd w:id="135"/>
      <w:r w:rsidRPr="00EC6399">
        <w:rPr>
          <w:rFonts w:ascii="Arial" w:eastAsia="Times New Roman" w:hAnsi="Arial" w:cs="Arial"/>
          <w:color w:val="000000"/>
          <w:sz w:val="24"/>
          <w:szCs w:val="24"/>
          <w:lang w:eastAsia="en-IN"/>
        </w:rPr>
        <w:t>•</w:t>
      </w:r>
      <w:r w:rsidRPr="00EC6399">
        <w:rPr>
          <w:rFonts w:ascii="Arial" w:eastAsia="Times New Roman" w:hAnsi="Arial" w:cs="Arial"/>
          <w:noProof/>
          <w:color w:val="000000"/>
          <w:sz w:val="24"/>
          <w:szCs w:val="24"/>
          <w:lang w:eastAsia="en-IN"/>
        </w:rPr>
        <mc:AlternateContent>
          <mc:Choice Requires="wps">
            <w:drawing>
              <wp:inline distT="0" distB="0" distL="0" distR="0" wp14:anchorId="774FA025" wp14:editId="44BF976A">
                <wp:extent cx="180975" cy="19050"/>
                <wp:effectExtent l="0" t="0" r="0" b="0"/>
                <wp:docPr id="11" name="Rectangle 11" descr="http://www.cisco.com/en/US/i/templates/blank.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97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http://www.cisco.com/en/US/i/templates/blank.gif" style="width:14.2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" filled="f" stroked="f">
                <o:lock v:ext="edit" aspectratio="t"/>
                <w10:anchorlock/>
              </v:rect>
            </w:pict>
          </mc:Fallback>
        </mc:AlternateContent>
      </w:r>
      <w:r w:rsidRPr="00EC6399">
        <w:rPr>
          <w:rFonts w:ascii="Arial" w:eastAsia="Times New Roman" w:hAnsi="Arial" w:cs="Arial"/>
          <w:color w:val="000000"/>
          <w:sz w:val="24"/>
          <w:szCs w:val="24"/>
          <w:lang w:eastAsia="en-IN"/>
        </w:rPr>
        <w:t>Ethernet_802.3 (Raw)</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36" w:name="wp1003624"/>
      <w:bookmarkEnd w:id="136"/>
      <w:r w:rsidRPr="00EC6399">
        <w:rPr>
          <w:rFonts w:ascii="Arial" w:eastAsia="Times New Roman" w:hAnsi="Arial" w:cs="Arial"/>
          <w:color w:val="000000"/>
          <w:sz w:val="24"/>
          <w:szCs w:val="24"/>
          <w:lang w:eastAsia="en-IN"/>
        </w:rPr>
        <w:t>•</w:t>
      </w:r>
      <w:r w:rsidRPr="00EC6399">
        <w:rPr>
          <w:rFonts w:ascii="Arial" w:eastAsia="Times New Roman" w:hAnsi="Arial" w:cs="Arial"/>
          <w:noProof/>
          <w:color w:val="000000"/>
          <w:sz w:val="24"/>
          <w:szCs w:val="24"/>
          <w:lang w:eastAsia="en-IN"/>
        </w:rPr>
        <mc:AlternateContent>
          <mc:Choice Requires="wps">
            <w:drawing>
              <wp:inline distT="0" distB="0" distL="0" distR="0" wp14:anchorId="05208D9C" wp14:editId="4CE553D1">
                <wp:extent cx="180975" cy="19050"/>
                <wp:effectExtent l="0" t="0" r="0" b="0"/>
                <wp:docPr id="10" name="Rectangle 10" descr="http://www.cisco.com/en/US/i/templates/blank.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97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http://www.cisco.com/en/US/i/templates/blank.gif" style="width:14.2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" filled="f" stroked="f">
                <o:lock v:ext="edit" aspectratio="t"/>
                <w10:anchorlock/>
              </v:rect>
            </w:pict>
          </mc:Fallback>
        </mc:AlternateContent>
      </w:r>
      <w:r w:rsidRPr="00EC6399">
        <w:rPr>
          <w:rFonts w:ascii="Arial" w:eastAsia="Times New Roman" w:hAnsi="Arial" w:cs="Arial"/>
          <w:color w:val="000000"/>
          <w:sz w:val="24"/>
          <w:szCs w:val="24"/>
          <w:lang w:eastAsia="en-IN"/>
        </w:rPr>
        <w:t>Ethernet_802.2</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37" w:name="wp1003625"/>
      <w:bookmarkEnd w:id="137"/>
      <w:r w:rsidRPr="00EC6399">
        <w:rPr>
          <w:rFonts w:ascii="Arial" w:eastAsia="Times New Roman" w:hAnsi="Arial" w:cs="Arial"/>
          <w:color w:val="000000"/>
          <w:sz w:val="24"/>
          <w:szCs w:val="24"/>
          <w:lang w:eastAsia="en-IN"/>
        </w:rPr>
        <w:t>•</w:t>
      </w:r>
      <w:r w:rsidRPr="00EC6399">
        <w:rPr>
          <w:rFonts w:ascii="Arial" w:eastAsia="Times New Roman" w:hAnsi="Arial" w:cs="Arial"/>
          <w:noProof/>
          <w:color w:val="000000"/>
          <w:sz w:val="24"/>
          <w:szCs w:val="24"/>
          <w:lang w:eastAsia="en-IN"/>
        </w:rPr>
        <mc:AlternateContent>
          <mc:Choice Requires="wps">
            <w:drawing>
              <wp:inline distT="0" distB="0" distL="0" distR="0" wp14:anchorId="14CD50F8" wp14:editId="23A7FDFB">
                <wp:extent cx="180975" cy="19050"/>
                <wp:effectExtent l="0" t="0" r="0" b="0"/>
                <wp:docPr id="9" name="Rectangle 9" descr="http://www.cisco.com/en/US/i/templates/blank.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97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http://www.cisco.com/en/US/i/templates/blank.gif" style="width:14.2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" filled="f" stroked="f">
                <o:lock v:ext="edit" aspectratio="t"/>
                <w10:anchorlock/>
              </v:rect>
            </w:pict>
          </mc:Fallback>
        </mc:AlternateContent>
      </w:r>
      <w:proofErr w:type="spellStart"/>
      <w:r w:rsidRPr="00EC6399">
        <w:rPr>
          <w:rFonts w:ascii="Arial" w:eastAsia="Times New Roman" w:hAnsi="Arial" w:cs="Arial"/>
          <w:color w:val="000000"/>
          <w:sz w:val="24"/>
          <w:szCs w:val="24"/>
          <w:lang w:eastAsia="en-IN"/>
        </w:rPr>
        <w:t>Ethernet_SNAP</w:t>
      </w:r>
      <w:proofErr w:type="spellEnd"/>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38" w:name="wp1003626"/>
      <w:bookmarkEnd w:id="138"/>
      <w:r w:rsidRPr="00EC6399">
        <w:rPr>
          <w:rFonts w:ascii="Arial" w:eastAsia="Times New Roman" w:hAnsi="Arial" w:cs="Arial"/>
          <w:color w:val="000000"/>
          <w:sz w:val="24"/>
          <w:szCs w:val="24"/>
          <w:lang w:eastAsia="en-IN"/>
        </w:rPr>
        <w:t xml:space="preserve">Older versions of NetWare defaulted to the 802.3 </w:t>
      </w:r>
      <w:proofErr w:type="gramStart"/>
      <w:r w:rsidRPr="00EC6399">
        <w:rPr>
          <w:rFonts w:ascii="Arial" w:eastAsia="Times New Roman" w:hAnsi="Arial" w:cs="Arial"/>
          <w:color w:val="000000"/>
          <w:sz w:val="24"/>
          <w:szCs w:val="24"/>
          <w:lang w:eastAsia="en-IN"/>
        </w:rPr>
        <w:t>Raw</w:t>
      </w:r>
      <w:proofErr w:type="gramEnd"/>
      <w:r w:rsidRPr="00EC6399">
        <w:rPr>
          <w:rFonts w:ascii="Arial" w:eastAsia="Times New Roman" w:hAnsi="Arial" w:cs="Arial"/>
          <w:color w:val="000000"/>
          <w:sz w:val="24"/>
          <w:szCs w:val="24"/>
          <w:lang w:eastAsia="en-IN"/>
        </w:rPr>
        <w:t xml:space="preserve"> frame type, whereas NetWare 4.0 uses the 802.2 frame type.</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39" w:name="wp1003627"/>
      <w:bookmarkEnd w:id="139"/>
      <w:r w:rsidRPr="00EC6399">
        <w:rPr>
          <w:rFonts w:ascii="Arial" w:eastAsia="Times New Roman" w:hAnsi="Arial" w:cs="Arial"/>
          <w:color w:val="000000"/>
          <w:sz w:val="24"/>
          <w:szCs w:val="24"/>
          <w:lang w:eastAsia="en-IN"/>
        </w:rPr>
        <w:t xml:space="preserve">For this reason, the default configuration for routers which support IPX has both 802.3 Raw and 802.2 set to </w:t>
      </w:r>
      <w:proofErr w:type="spellStart"/>
      <w:r w:rsidRPr="00EC6399">
        <w:rPr>
          <w:rFonts w:ascii="Arial" w:eastAsia="Times New Roman" w:hAnsi="Arial" w:cs="Arial"/>
          <w:color w:val="000000"/>
          <w:sz w:val="24"/>
          <w:szCs w:val="24"/>
          <w:lang w:eastAsia="en-IN"/>
        </w:rPr>
        <w:t>autoseed</w:t>
      </w:r>
      <w:proofErr w:type="spellEnd"/>
      <w:r w:rsidRPr="00EC6399">
        <w:rPr>
          <w:rFonts w:ascii="Arial" w:eastAsia="Times New Roman" w:hAnsi="Arial" w:cs="Arial"/>
          <w:color w:val="000000"/>
          <w:sz w:val="24"/>
          <w:szCs w:val="24"/>
          <w:lang w:eastAsia="en-IN"/>
        </w:rPr>
        <w:t xml:space="preserve"> (they will come up regardless of whether there is a server on line or not) and the other two frame types set to non-seed (they won't come up unless they "hear" another router using this frame type.</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40" w:name="wp1003628"/>
      <w:bookmarkEnd w:id="140"/>
      <w:r w:rsidRPr="00EC6399">
        <w:rPr>
          <w:rFonts w:ascii="Arial" w:eastAsia="Times New Roman" w:hAnsi="Arial" w:cs="Arial"/>
          <w:color w:val="000000"/>
          <w:sz w:val="24"/>
          <w:szCs w:val="24"/>
          <w:lang w:eastAsia="en-IN"/>
        </w:rPr>
        <w:t xml:space="preserve">This </w:t>
      </w:r>
      <w:proofErr w:type="spellStart"/>
      <w:r w:rsidRPr="00EC6399">
        <w:rPr>
          <w:rFonts w:ascii="Arial" w:eastAsia="Times New Roman" w:hAnsi="Arial" w:cs="Arial"/>
          <w:color w:val="000000"/>
          <w:sz w:val="24"/>
          <w:szCs w:val="24"/>
          <w:lang w:eastAsia="en-IN"/>
        </w:rPr>
        <w:t>autoseeding</w:t>
      </w:r>
      <w:proofErr w:type="spellEnd"/>
      <w:r w:rsidRPr="00EC6399">
        <w:rPr>
          <w:rFonts w:ascii="Arial" w:eastAsia="Times New Roman" w:hAnsi="Arial" w:cs="Arial"/>
          <w:color w:val="000000"/>
          <w:sz w:val="24"/>
          <w:szCs w:val="24"/>
          <w:lang w:eastAsia="en-IN"/>
        </w:rPr>
        <w:t xml:space="preserve"> default router configuration simplifies administration of the router since IPX can be routed right out of the box without any configuration. To determine a network number to use for </w:t>
      </w:r>
      <w:proofErr w:type="spellStart"/>
      <w:r w:rsidRPr="00EC6399">
        <w:rPr>
          <w:rFonts w:ascii="Arial" w:eastAsia="Times New Roman" w:hAnsi="Arial" w:cs="Arial"/>
          <w:color w:val="000000"/>
          <w:sz w:val="24"/>
          <w:szCs w:val="24"/>
          <w:lang w:eastAsia="en-IN"/>
        </w:rPr>
        <w:t>autoseeding</w:t>
      </w:r>
      <w:proofErr w:type="spellEnd"/>
      <w:r w:rsidRPr="00EC6399">
        <w:rPr>
          <w:rFonts w:ascii="Arial" w:eastAsia="Times New Roman" w:hAnsi="Arial" w:cs="Arial"/>
          <w:color w:val="000000"/>
          <w:sz w:val="24"/>
          <w:szCs w:val="24"/>
          <w:lang w:eastAsia="en-IN"/>
        </w:rPr>
        <w:t>, a router listens to the network for several RIP periods, and then examines its routing table (which is filled in with information from RIP packets), and picks an unused number.</w:t>
      </w:r>
    </w:p>
    <w:p w:rsidR="00EC6399" w:rsidRPr="00EC6399" w:rsidRDefault="00EC6399" w:rsidP="00EC6399">
      <w:pPr>
        <w:spacing w:before="100" w:beforeAutospacing="1" w:after="100" w:afterAutospacing="1" w:line="240" w:lineRule="auto"/>
        <w:outlineLvl w:val="1"/>
        <w:rPr>
          <w:rFonts w:ascii="Arial" w:eastAsia="Times New Roman" w:hAnsi="Arial" w:cs="Arial"/>
          <w:b/>
          <w:bCs/>
          <w:color w:val="000000"/>
          <w:sz w:val="24"/>
          <w:szCs w:val="24"/>
          <w:lang w:eastAsia="en-IN"/>
        </w:rPr>
      </w:pPr>
      <w:bookmarkStart w:id="141" w:name="AppleTalk_101"/>
      <w:bookmarkStart w:id="142" w:name="wp1003629"/>
      <w:bookmarkEnd w:id="141"/>
      <w:bookmarkEnd w:id="142"/>
      <w:r w:rsidRPr="00EC6399">
        <w:rPr>
          <w:rFonts w:ascii="Arial" w:eastAsia="Times New Roman" w:hAnsi="Arial" w:cs="Arial"/>
          <w:b/>
          <w:bCs/>
          <w:color w:val="000000"/>
          <w:sz w:val="24"/>
          <w:szCs w:val="24"/>
          <w:lang w:eastAsia="en-IN"/>
        </w:rPr>
        <w:lastRenderedPageBreak/>
        <w:t>AppleTalk 101</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43" w:name="wp1003630"/>
      <w:bookmarkEnd w:id="143"/>
      <w:r w:rsidRPr="00EC6399">
        <w:rPr>
          <w:rFonts w:ascii="Arial" w:eastAsia="Times New Roman" w:hAnsi="Arial" w:cs="Arial"/>
          <w:color w:val="000000"/>
          <w:sz w:val="24"/>
          <w:szCs w:val="24"/>
          <w:lang w:eastAsia="en-IN"/>
        </w:rPr>
        <w:t xml:space="preserve">This is a very brief introduction to AppleTalk networking. For more in-depth information, the definitive reference is </w:t>
      </w:r>
      <w:proofErr w:type="spellStart"/>
      <w:r w:rsidRPr="00EC6399">
        <w:rPr>
          <w:rFonts w:ascii="Arial" w:eastAsia="Times New Roman" w:hAnsi="Arial" w:cs="Arial"/>
          <w:color w:val="000000"/>
          <w:sz w:val="24"/>
          <w:szCs w:val="24"/>
          <w:lang w:eastAsia="en-IN"/>
        </w:rPr>
        <w:t>Gursharan</w:t>
      </w:r>
      <w:proofErr w:type="spellEnd"/>
      <w:r w:rsidRPr="00EC6399">
        <w:rPr>
          <w:rFonts w:ascii="Arial" w:eastAsia="Times New Roman" w:hAnsi="Arial" w:cs="Arial"/>
          <w:color w:val="000000"/>
          <w:sz w:val="24"/>
          <w:szCs w:val="24"/>
          <w:lang w:eastAsia="en-IN"/>
        </w:rPr>
        <w:t xml:space="preserve"> </w:t>
      </w:r>
      <w:proofErr w:type="spellStart"/>
      <w:r w:rsidRPr="00EC6399">
        <w:rPr>
          <w:rFonts w:ascii="Arial" w:eastAsia="Times New Roman" w:hAnsi="Arial" w:cs="Arial"/>
          <w:color w:val="000000"/>
          <w:sz w:val="24"/>
          <w:szCs w:val="24"/>
          <w:lang w:eastAsia="en-IN"/>
        </w:rPr>
        <w:t>Sidhu</w:t>
      </w:r>
      <w:proofErr w:type="spellEnd"/>
      <w:r w:rsidRPr="00EC6399">
        <w:rPr>
          <w:rFonts w:ascii="Arial" w:eastAsia="Times New Roman" w:hAnsi="Arial" w:cs="Arial"/>
          <w:color w:val="000000"/>
          <w:sz w:val="24"/>
          <w:szCs w:val="24"/>
          <w:lang w:eastAsia="en-IN"/>
        </w:rPr>
        <w:t xml:space="preserve"> et </w:t>
      </w:r>
      <w:proofErr w:type="spellStart"/>
      <w:r w:rsidRPr="00EC6399">
        <w:rPr>
          <w:rFonts w:ascii="Arial" w:eastAsia="Times New Roman" w:hAnsi="Arial" w:cs="Arial"/>
          <w:color w:val="000000"/>
          <w:sz w:val="24"/>
          <w:szCs w:val="24"/>
          <w:lang w:eastAsia="en-IN"/>
        </w:rPr>
        <w:t>al's</w:t>
      </w:r>
      <w:proofErr w:type="spellEnd"/>
      <w:r w:rsidRPr="00EC6399">
        <w:rPr>
          <w:rFonts w:ascii="Arial" w:eastAsia="Times New Roman" w:hAnsi="Arial" w:cs="Arial"/>
          <w:color w:val="000000"/>
          <w:sz w:val="24"/>
          <w:szCs w:val="24"/>
          <w:lang w:eastAsia="en-IN"/>
        </w:rPr>
        <w:t xml:space="preserve"> Inside AppleTalk (Addison-Wesley Publishing). This book provides an in-depth look at the AppleTalk protocol suite and AppleTalk routing.</w:t>
      </w:r>
    </w:p>
    <w:p w:rsidR="00EC6399" w:rsidRPr="00EC6399" w:rsidRDefault="00EC6399" w:rsidP="00EC6399">
      <w:pPr>
        <w:spacing w:before="100" w:beforeAutospacing="1" w:after="100" w:afterAutospacing="1" w:line="240" w:lineRule="auto"/>
        <w:outlineLvl w:val="2"/>
        <w:rPr>
          <w:rFonts w:ascii="Arial" w:eastAsia="Times New Roman" w:hAnsi="Arial" w:cs="Arial"/>
          <w:b/>
          <w:bCs/>
          <w:color w:val="000000"/>
          <w:sz w:val="24"/>
          <w:szCs w:val="24"/>
          <w:lang w:eastAsia="en-IN"/>
        </w:rPr>
      </w:pPr>
      <w:bookmarkStart w:id="144" w:name="AppleTalk_Routing_Basics"/>
      <w:bookmarkStart w:id="145" w:name="wp1003631"/>
      <w:bookmarkEnd w:id="144"/>
      <w:bookmarkEnd w:id="145"/>
      <w:r w:rsidRPr="00EC6399">
        <w:rPr>
          <w:rFonts w:ascii="Arial" w:eastAsia="Times New Roman" w:hAnsi="Arial" w:cs="Arial"/>
          <w:b/>
          <w:bCs/>
          <w:color w:val="000000"/>
          <w:sz w:val="24"/>
          <w:szCs w:val="24"/>
          <w:lang w:eastAsia="en-IN"/>
        </w:rPr>
        <w:t>AppleTalk Routing Basics</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46" w:name="wp1003632"/>
      <w:bookmarkEnd w:id="146"/>
      <w:r w:rsidRPr="00EC6399">
        <w:rPr>
          <w:rFonts w:ascii="Arial" w:eastAsia="Times New Roman" w:hAnsi="Arial" w:cs="Arial"/>
          <w:color w:val="000000"/>
          <w:sz w:val="24"/>
          <w:szCs w:val="24"/>
          <w:lang w:eastAsia="en-IN"/>
        </w:rPr>
        <w:t>All routable protocols work by dividing the physical devices on a network into logical groups. A logical group will typically consist of all of the machines on a physical network segment (such as an Ethernet segment).</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47" w:name="wp1003633"/>
      <w:bookmarkEnd w:id="147"/>
      <w:r w:rsidRPr="00EC6399">
        <w:rPr>
          <w:rFonts w:ascii="Arial" w:eastAsia="Times New Roman" w:hAnsi="Arial" w:cs="Arial"/>
          <w:color w:val="000000"/>
          <w:sz w:val="24"/>
          <w:szCs w:val="24"/>
          <w:lang w:eastAsia="en-IN"/>
        </w:rPr>
        <w:t>Each group of devices is assigned a unique "network number" (or a range of network numbers) which represents that particular group to all of the routers on the network. Packets which are sent between members of the same group are simply sent directly from one member to another.</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48" w:name="wp1003634"/>
      <w:bookmarkEnd w:id="148"/>
      <w:r w:rsidRPr="00EC6399">
        <w:rPr>
          <w:rFonts w:ascii="Arial" w:eastAsia="Times New Roman" w:hAnsi="Arial" w:cs="Arial"/>
          <w:color w:val="000000"/>
          <w:sz w:val="24"/>
          <w:szCs w:val="24"/>
          <w:lang w:eastAsia="en-IN"/>
        </w:rPr>
        <w:t>Packets which must go between devices belonging to two different groups travel through routers, which forward them along an optimal path.</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49" w:name="wp1003635"/>
      <w:bookmarkEnd w:id="149"/>
      <w:r w:rsidRPr="00EC6399">
        <w:rPr>
          <w:rFonts w:ascii="Arial" w:eastAsia="Times New Roman" w:hAnsi="Arial" w:cs="Arial"/>
          <w:color w:val="000000"/>
          <w:sz w:val="24"/>
          <w:szCs w:val="24"/>
          <w:lang w:eastAsia="en-IN"/>
        </w:rPr>
        <w:t>By examining the destination network number in a packet that must be forwarded, and by using information that routers automatically pass between themselves in AppleTalk Routing Table Maintenance Protocol (RTMP) packets, any router can determine the optimal path for forwarding packets from one group to another.</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50" w:name="wp1004160"/>
      <w:bookmarkEnd w:id="150"/>
      <w:r w:rsidRPr="00EC6399">
        <w:rPr>
          <w:rFonts w:ascii="Arial" w:eastAsia="Times New Roman" w:hAnsi="Arial" w:cs="Arial"/>
          <w:color w:val="000000"/>
          <w:sz w:val="24"/>
          <w:szCs w:val="24"/>
          <w:lang w:eastAsia="en-IN"/>
        </w:rPr>
        <w:t>This scheme relies on the fact that each segment is assigned a unique network number/range. If not, the routers have no way of knowing which of the physical segments with that number should actually receive a packet. </w:t>
      </w:r>
      <w:hyperlink r:id="rId14" w:anchor="wp1004170" w:history="1">
        <w:r w:rsidRPr="00EC6399">
          <w:rPr>
            <w:rFonts w:ascii="Arial" w:eastAsia="Times New Roman" w:hAnsi="Arial" w:cs="Arial"/>
            <w:color w:val="663399"/>
            <w:sz w:val="24"/>
            <w:szCs w:val="24"/>
            <w:u w:val="single"/>
            <w:lang w:eastAsia="en-IN"/>
          </w:rPr>
          <w:t>Figure A-2</w:t>
        </w:r>
      </w:hyperlink>
      <w:r w:rsidRPr="00EC6399">
        <w:rPr>
          <w:rFonts w:ascii="Arial" w:eastAsia="Times New Roman" w:hAnsi="Arial" w:cs="Arial"/>
          <w:color w:val="000000"/>
          <w:sz w:val="24"/>
          <w:szCs w:val="24"/>
          <w:lang w:eastAsia="en-IN"/>
        </w:rPr>
        <w:t xml:space="preserve"> shows an example of </w:t>
      </w:r>
      <w:proofErr w:type="spellStart"/>
      <w:r w:rsidRPr="00EC6399">
        <w:rPr>
          <w:rFonts w:ascii="Arial" w:eastAsia="Times New Roman" w:hAnsi="Arial" w:cs="Arial"/>
          <w:color w:val="000000"/>
          <w:sz w:val="24"/>
          <w:szCs w:val="24"/>
          <w:lang w:eastAsia="en-IN"/>
        </w:rPr>
        <w:t>Appletalk</w:t>
      </w:r>
      <w:proofErr w:type="spellEnd"/>
      <w:r w:rsidRPr="00EC6399">
        <w:rPr>
          <w:rFonts w:ascii="Arial" w:eastAsia="Times New Roman" w:hAnsi="Arial" w:cs="Arial"/>
          <w:color w:val="000000"/>
          <w:sz w:val="24"/>
          <w:szCs w:val="24"/>
          <w:lang w:eastAsia="en-IN"/>
        </w:rPr>
        <w:t xml:space="preserve"> routing.</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51" w:name="wp1004170"/>
      <w:bookmarkStart w:id="152" w:name="wpxref55934"/>
      <w:bookmarkEnd w:id="151"/>
      <w:bookmarkEnd w:id="152"/>
      <w:r w:rsidRPr="00EC6399">
        <w:rPr>
          <w:rFonts w:ascii="Arial" w:eastAsia="Times New Roman" w:hAnsi="Arial" w:cs="Arial"/>
          <w:color w:val="000000"/>
          <w:sz w:val="24"/>
          <w:szCs w:val="24"/>
          <w:lang w:eastAsia="en-IN"/>
        </w:rPr>
        <w:t>Figure A-2 AppleTalk Routing Example</w:t>
      </w:r>
    </w:p>
    <w:bookmarkStart w:id="153" w:name="wp1004164"/>
    <w:bookmarkEnd w:id="153"/>
    <w:p w:rsidR="00EC6399" w:rsidRPr="00EC6399" w:rsidRDefault="00EC6399" w:rsidP="00EC6399">
      <w:pPr>
        <w:spacing w:after="0" w:line="240" w:lineRule="auto"/>
        <w:rPr>
          <w:rFonts w:ascii="Arial" w:eastAsia="Times New Roman" w:hAnsi="Arial" w:cs="Arial"/>
          <w:color w:val="000000"/>
          <w:sz w:val="24"/>
          <w:szCs w:val="24"/>
          <w:lang w:eastAsia="en-IN"/>
        </w:rPr>
      </w:pPr>
      <w:r w:rsidRPr="00EC6399">
        <w:rPr>
          <w:rFonts w:ascii="Arial" w:eastAsia="Times New Roman" w:hAnsi="Arial" w:cs="Arial"/>
          <w:noProof/>
          <w:color w:val="000000"/>
          <w:sz w:val="24"/>
          <w:szCs w:val="24"/>
          <w:lang w:eastAsia="en-IN"/>
        </w:rPr>
        <mc:AlternateContent>
          <mc:Choice Requires="wps">
            <w:drawing>
              <wp:inline distT="0" distB="0" distL="0" distR="0" wp14:anchorId="7EC74F63" wp14:editId="3F3D7490">
                <wp:extent cx="304800" cy="304800"/>
                <wp:effectExtent l="0" t="0" r="0" b="0"/>
                <wp:docPr id="8" name="Rectangle 8" descr="http://www.cisco.com/en/US/i/000001-100000/40001-45000/40501-41000/4062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http://www.cisco.com/en/US/i/000001-100000/40001-45000/40501-41000/4062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x+bw66AIAAAwG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54" w:name="wp1003642"/>
      <w:bookmarkEnd w:id="154"/>
      <w:r w:rsidRPr="00EC6399">
        <w:rPr>
          <w:rFonts w:ascii="Arial" w:eastAsia="Times New Roman" w:hAnsi="Arial" w:cs="Arial"/>
          <w:color w:val="000000"/>
          <w:sz w:val="24"/>
          <w:szCs w:val="24"/>
          <w:lang w:eastAsia="en-IN"/>
        </w:rPr>
        <w:t>Each AppleTalk physical network segment is assigned a network number/range by the routers on the segment. The network number (or range of numbers) can be between 1 and 65,279. In </w:t>
      </w:r>
      <w:hyperlink r:id="rId15" w:anchor="wp1004170" w:history="1">
        <w:r w:rsidRPr="00EC6399">
          <w:rPr>
            <w:rFonts w:ascii="Arial" w:eastAsia="Times New Roman" w:hAnsi="Arial" w:cs="Arial"/>
            <w:color w:val="663399"/>
            <w:sz w:val="24"/>
            <w:szCs w:val="24"/>
            <w:u w:val="single"/>
            <w:lang w:eastAsia="en-IN"/>
          </w:rPr>
          <w:t>Figure A-2</w:t>
        </w:r>
      </w:hyperlink>
      <w:r w:rsidRPr="00EC6399">
        <w:rPr>
          <w:rFonts w:ascii="Arial" w:eastAsia="Times New Roman" w:hAnsi="Arial" w:cs="Arial"/>
          <w:color w:val="000000"/>
          <w:sz w:val="24"/>
          <w:szCs w:val="24"/>
          <w:lang w:eastAsia="en-IN"/>
        </w:rPr>
        <w:t>, 100-200 is the network range for the backbone, and 1001 is the network number for the local net segment.</w:t>
      </w:r>
    </w:p>
    <w:p w:rsidR="00EC6399" w:rsidRPr="00EC6399" w:rsidRDefault="00EC6399" w:rsidP="00EC6399">
      <w:pPr>
        <w:spacing w:before="100" w:beforeAutospacing="1" w:after="100" w:afterAutospacing="1" w:line="240" w:lineRule="auto"/>
        <w:outlineLvl w:val="2"/>
        <w:rPr>
          <w:rFonts w:ascii="Arial" w:eastAsia="Times New Roman" w:hAnsi="Arial" w:cs="Arial"/>
          <w:b/>
          <w:bCs/>
          <w:color w:val="000000"/>
          <w:sz w:val="24"/>
          <w:szCs w:val="24"/>
          <w:lang w:eastAsia="en-IN"/>
        </w:rPr>
      </w:pPr>
      <w:bookmarkStart w:id="155" w:name="Non-extended_and_Extended_AppleTalk_Netw"/>
      <w:bookmarkStart w:id="156" w:name="wp1003643"/>
      <w:bookmarkEnd w:id="155"/>
      <w:bookmarkEnd w:id="156"/>
      <w:r w:rsidRPr="00EC6399">
        <w:rPr>
          <w:rFonts w:ascii="Arial" w:eastAsia="Times New Roman" w:hAnsi="Arial" w:cs="Arial"/>
          <w:b/>
          <w:bCs/>
          <w:color w:val="000000"/>
          <w:sz w:val="24"/>
          <w:szCs w:val="24"/>
          <w:lang w:eastAsia="en-IN"/>
        </w:rPr>
        <w:t>Non-extended and Extended AppleTalk Networks</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57" w:name="wp1003644"/>
      <w:bookmarkEnd w:id="157"/>
      <w:r w:rsidRPr="00EC6399">
        <w:rPr>
          <w:rFonts w:ascii="Arial" w:eastAsia="Times New Roman" w:hAnsi="Arial" w:cs="Arial"/>
          <w:color w:val="000000"/>
          <w:sz w:val="24"/>
          <w:szCs w:val="24"/>
          <w:lang w:eastAsia="en-IN"/>
        </w:rPr>
        <w:t xml:space="preserve">The original AppleTalk specification, which is now referred to as AppleTalk Phase 1, used only a network number, not a network range. A network number was a sixteen bit value, which allowed numbers between 1 and 65,534 to be used. The address of an individual device on the segment consisted of the network number, along with an 8 bit node address value. This scheme meant there could be a maximum of 254 devices per network segment. While this was more than adequate for </w:t>
      </w:r>
      <w:proofErr w:type="spellStart"/>
      <w:r w:rsidRPr="00EC6399">
        <w:rPr>
          <w:rFonts w:ascii="Arial" w:eastAsia="Times New Roman" w:hAnsi="Arial" w:cs="Arial"/>
          <w:color w:val="000000"/>
          <w:sz w:val="24"/>
          <w:szCs w:val="24"/>
          <w:lang w:eastAsia="en-IN"/>
        </w:rPr>
        <w:t>LocalTalk</w:t>
      </w:r>
      <w:proofErr w:type="spellEnd"/>
      <w:r w:rsidRPr="00EC6399">
        <w:rPr>
          <w:rFonts w:ascii="Arial" w:eastAsia="Times New Roman" w:hAnsi="Arial" w:cs="Arial"/>
          <w:color w:val="000000"/>
          <w:sz w:val="24"/>
          <w:szCs w:val="24"/>
          <w:lang w:eastAsia="en-IN"/>
        </w:rPr>
        <w:t xml:space="preserve"> networks, it was a major constraint on Ethernet networks.</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58" w:name="wp1003645"/>
      <w:bookmarkEnd w:id="158"/>
      <w:r w:rsidRPr="00EC6399">
        <w:rPr>
          <w:rFonts w:ascii="Arial" w:eastAsia="Times New Roman" w:hAnsi="Arial" w:cs="Arial"/>
          <w:color w:val="000000"/>
          <w:sz w:val="24"/>
          <w:szCs w:val="24"/>
          <w:lang w:eastAsia="en-IN"/>
        </w:rPr>
        <w:lastRenderedPageBreak/>
        <w:t xml:space="preserve">AppleTalk Phase 2 introduced the concept of extended networks. While the node address remained an 8 bit number, network segments could now be identified by a range of network numbers between 1 and 65,279. Each number in the range allows 253 node addresses. </w:t>
      </w:r>
      <w:proofErr w:type="gramStart"/>
      <w:r w:rsidRPr="00EC6399">
        <w:rPr>
          <w:rFonts w:ascii="Arial" w:eastAsia="Times New Roman" w:hAnsi="Arial" w:cs="Arial"/>
          <w:color w:val="000000"/>
          <w:sz w:val="24"/>
          <w:szCs w:val="24"/>
          <w:lang w:eastAsia="en-IN"/>
        </w:rPr>
        <w:t>These</w:t>
      </w:r>
      <w:proofErr w:type="gramEnd"/>
      <w:r w:rsidRPr="00EC6399">
        <w:rPr>
          <w:rFonts w:ascii="Arial" w:eastAsia="Times New Roman" w:hAnsi="Arial" w:cs="Arial"/>
          <w:color w:val="000000"/>
          <w:sz w:val="24"/>
          <w:szCs w:val="24"/>
          <w:lang w:eastAsia="en-IN"/>
        </w:rPr>
        <w:t xml:space="preserve"> Phase 2 extended ranges should be used for all new AppleTalk installations.</w:t>
      </w:r>
    </w:p>
    <w:p w:rsidR="00EC6399" w:rsidRPr="00EC6399" w:rsidRDefault="00EC6399" w:rsidP="00EC6399">
      <w:pPr>
        <w:spacing w:before="100" w:beforeAutospacing="1" w:after="100" w:afterAutospacing="1" w:line="240" w:lineRule="auto"/>
        <w:outlineLvl w:val="2"/>
        <w:rPr>
          <w:rFonts w:ascii="Arial" w:eastAsia="Times New Roman" w:hAnsi="Arial" w:cs="Arial"/>
          <w:b/>
          <w:bCs/>
          <w:color w:val="000000"/>
          <w:sz w:val="24"/>
          <w:szCs w:val="24"/>
          <w:lang w:eastAsia="en-IN"/>
        </w:rPr>
      </w:pPr>
      <w:bookmarkStart w:id="159" w:name="Seeding_a_Network_Segment"/>
      <w:bookmarkStart w:id="160" w:name="wp1003646"/>
      <w:bookmarkEnd w:id="159"/>
      <w:bookmarkEnd w:id="160"/>
      <w:r w:rsidRPr="00EC6399">
        <w:rPr>
          <w:rFonts w:ascii="Arial" w:eastAsia="Times New Roman" w:hAnsi="Arial" w:cs="Arial"/>
          <w:b/>
          <w:bCs/>
          <w:color w:val="000000"/>
          <w:sz w:val="24"/>
          <w:szCs w:val="24"/>
          <w:lang w:eastAsia="en-IN"/>
        </w:rPr>
        <w:t>Seeding a Network Segment</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61" w:name="wp1003647"/>
      <w:bookmarkEnd w:id="161"/>
      <w:r w:rsidRPr="00EC6399">
        <w:rPr>
          <w:rFonts w:ascii="Arial" w:eastAsia="Times New Roman" w:hAnsi="Arial" w:cs="Arial"/>
          <w:color w:val="000000"/>
          <w:sz w:val="24"/>
          <w:szCs w:val="24"/>
          <w:lang w:eastAsia="en-IN"/>
        </w:rPr>
        <w:t>Establishing the network number/range for an AppleTalk network segment is referred to as "seeding" the network. You should generally only have one seed router per network cable segment. It may sometimes be desirable for redundancy to have several seed routers on a segment. This is acceptable as long as all seed routers on the segment are seeding the same network number/range.</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62" w:name="wp1003648"/>
      <w:bookmarkEnd w:id="162"/>
      <w:r w:rsidRPr="00EC6399">
        <w:rPr>
          <w:rFonts w:ascii="Arial" w:eastAsia="Times New Roman" w:hAnsi="Arial" w:cs="Arial"/>
          <w:color w:val="000000"/>
          <w:sz w:val="24"/>
          <w:szCs w:val="24"/>
          <w:lang w:eastAsia="en-IN"/>
        </w:rPr>
        <w:t>Unlike TCP/IP, AppleTalk workstations do not have fixed network/node addresses that need to be configured. Instead, a workstation gets a network number from the router(s) on the segment it is connected to, and picks an unused address for its node number through a process called probing.</w:t>
      </w:r>
    </w:p>
    <w:p w:rsidR="00EC6399" w:rsidRPr="00EC6399" w:rsidRDefault="00EC6399" w:rsidP="00EC6399">
      <w:pPr>
        <w:spacing w:before="100" w:beforeAutospacing="1" w:after="100" w:afterAutospacing="1" w:line="240" w:lineRule="auto"/>
        <w:outlineLvl w:val="2"/>
        <w:rPr>
          <w:rFonts w:ascii="Arial" w:eastAsia="Times New Roman" w:hAnsi="Arial" w:cs="Arial"/>
          <w:b/>
          <w:bCs/>
          <w:color w:val="000000"/>
          <w:sz w:val="24"/>
          <w:szCs w:val="24"/>
          <w:lang w:eastAsia="en-IN"/>
        </w:rPr>
      </w:pPr>
      <w:bookmarkStart w:id="163" w:name="Probing"/>
      <w:bookmarkStart w:id="164" w:name="wp1003649"/>
      <w:bookmarkEnd w:id="163"/>
      <w:bookmarkEnd w:id="164"/>
      <w:r w:rsidRPr="00EC6399">
        <w:rPr>
          <w:rFonts w:ascii="Arial" w:eastAsia="Times New Roman" w:hAnsi="Arial" w:cs="Arial"/>
          <w:b/>
          <w:bCs/>
          <w:color w:val="000000"/>
          <w:sz w:val="24"/>
          <w:szCs w:val="24"/>
          <w:lang w:eastAsia="en-IN"/>
        </w:rPr>
        <w:t>Probing</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65" w:name="wp1003650"/>
      <w:bookmarkEnd w:id="165"/>
      <w:r w:rsidRPr="00EC6399">
        <w:rPr>
          <w:rFonts w:ascii="Arial" w:eastAsia="Times New Roman" w:hAnsi="Arial" w:cs="Arial"/>
          <w:color w:val="000000"/>
          <w:sz w:val="24"/>
          <w:szCs w:val="24"/>
          <w:lang w:eastAsia="en-IN"/>
        </w:rPr>
        <w:t>When a device comes up on a non-extended AppleTalk network, it will set its network number to the number seeded on the network, and then try to claim a node address. It does this by broadcasting a packet to all other nodes on its segment asking whether the node address is already in use. If another node on the segment responds, the original node will randomly select another node address value and try again.</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66" w:name="wp1003651"/>
      <w:bookmarkEnd w:id="166"/>
      <w:r w:rsidRPr="00EC6399">
        <w:rPr>
          <w:rFonts w:ascii="Arial" w:eastAsia="Times New Roman" w:hAnsi="Arial" w:cs="Arial"/>
          <w:color w:val="000000"/>
          <w:sz w:val="24"/>
          <w:szCs w:val="24"/>
          <w:lang w:eastAsia="en-IN"/>
        </w:rPr>
        <w:t>When a device comes up on an extended AppleTalk network, it will set its network number randomly to one of the numbers in the range seeded on the network, and then try to claim a node address. It does this by sending out a packet to all other nodes on its segment asking whether the node address is already in use. If another node using the same number in the network range responds, the original node will randomly select another network number and node address value and try again.</w:t>
      </w:r>
    </w:p>
    <w:p w:rsidR="00EC6399" w:rsidRPr="00EC6399" w:rsidRDefault="00EC6399" w:rsidP="00EC6399">
      <w:pPr>
        <w:spacing w:before="100" w:beforeAutospacing="1" w:after="100" w:afterAutospacing="1" w:line="240" w:lineRule="auto"/>
        <w:outlineLvl w:val="2"/>
        <w:rPr>
          <w:rFonts w:ascii="Arial" w:eastAsia="Times New Roman" w:hAnsi="Arial" w:cs="Arial"/>
          <w:b/>
          <w:bCs/>
          <w:color w:val="000000"/>
          <w:sz w:val="24"/>
          <w:szCs w:val="24"/>
          <w:lang w:eastAsia="en-IN"/>
        </w:rPr>
      </w:pPr>
      <w:bookmarkStart w:id="167" w:name="Zones"/>
      <w:bookmarkStart w:id="168" w:name="wp1003652"/>
      <w:bookmarkEnd w:id="167"/>
      <w:bookmarkEnd w:id="168"/>
      <w:r w:rsidRPr="00EC6399">
        <w:rPr>
          <w:rFonts w:ascii="Arial" w:eastAsia="Times New Roman" w:hAnsi="Arial" w:cs="Arial"/>
          <w:b/>
          <w:bCs/>
          <w:color w:val="000000"/>
          <w:sz w:val="24"/>
          <w:szCs w:val="24"/>
          <w:lang w:eastAsia="en-IN"/>
        </w:rPr>
        <w:t>Zones</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69" w:name="wp1003653"/>
      <w:bookmarkEnd w:id="169"/>
      <w:r w:rsidRPr="00EC6399">
        <w:rPr>
          <w:rFonts w:ascii="Arial" w:eastAsia="Times New Roman" w:hAnsi="Arial" w:cs="Arial"/>
          <w:color w:val="000000"/>
          <w:sz w:val="24"/>
          <w:szCs w:val="24"/>
          <w:lang w:eastAsia="en-IN"/>
        </w:rPr>
        <w:t>While network numbers/ranges logically group devices together according to which network segment they are connected to, AppleTalk zones provide a way of creating groupings which can correspond to any concept a network administrator cares to use. This could be the department the devices are used in, the physical location of the devices, or some other method of categorization.</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70" w:name="wp1003654"/>
      <w:bookmarkEnd w:id="170"/>
      <w:r w:rsidRPr="00EC6399">
        <w:rPr>
          <w:rFonts w:ascii="Arial" w:eastAsia="Times New Roman" w:hAnsi="Arial" w:cs="Arial"/>
          <w:color w:val="000000"/>
          <w:sz w:val="24"/>
          <w:szCs w:val="24"/>
          <w:lang w:eastAsia="en-IN"/>
        </w:rPr>
        <w:t>Zones are configured into a router by an administrator, and are logically tied to a segment and its network number/range by the router. However, the same zone names can be used on different segments. This gives an administrator the opportunity to make zone names represent groups of devices which are on more than one segment. A non-extended network can only have one zone (which will also be the "default zone" for the segment). An extended network can have from 1 to 255 zones, one of which will be the default zone.</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71" w:name="wp1003655"/>
      <w:bookmarkEnd w:id="171"/>
      <w:r w:rsidRPr="00EC6399">
        <w:rPr>
          <w:rFonts w:ascii="Arial" w:eastAsia="Times New Roman" w:hAnsi="Arial" w:cs="Arial"/>
          <w:color w:val="000000"/>
          <w:sz w:val="24"/>
          <w:szCs w:val="24"/>
          <w:lang w:eastAsia="en-IN"/>
        </w:rPr>
        <w:lastRenderedPageBreak/>
        <w:t>Once a device has successfully claimed an address, it contacts a router on its segment and asks for a list of zones for the segment. Unless it has been configured to pick one of the other zones, it will use the "default zone" which is returned by the router.</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72" w:name="wp1003656"/>
      <w:bookmarkEnd w:id="172"/>
      <w:r w:rsidRPr="00EC6399">
        <w:rPr>
          <w:rFonts w:ascii="Arial" w:eastAsia="Times New Roman" w:hAnsi="Arial" w:cs="Arial"/>
          <w:color w:val="000000"/>
          <w:sz w:val="24"/>
          <w:szCs w:val="24"/>
          <w:lang w:eastAsia="en-IN"/>
        </w:rPr>
        <w:t>When a device on the network attempts to discover services (such as servers or printers) using a Chooser program, an NBP (Name Binding Protocol) lookup packet is sent to a router on the same segment, which then performs a lookup in its tables to determine the network number(s)/range(s) for a particular zone. These tables are maintained using the ZIP (Zone Information Protocol).</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73" w:name="wp1003657"/>
      <w:bookmarkEnd w:id="173"/>
      <w:r w:rsidRPr="00EC6399">
        <w:rPr>
          <w:rFonts w:ascii="Arial" w:eastAsia="Times New Roman" w:hAnsi="Arial" w:cs="Arial"/>
          <w:color w:val="000000"/>
          <w:sz w:val="24"/>
          <w:szCs w:val="24"/>
          <w:lang w:eastAsia="en-IN"/>
        </w:rPr>
        <w:t>The lookup is then forwarded to the appropriate segment(s). Devices whose services match the information in the lookup will respond to it, and the response will be forwarded back to the original machine.</w:t>
      </w:r>
    </w:p>
    <w:p w:rsidR="00EC6399" w:rsidRPr="00EC6399" w:rsidRDefault="00EC6399" w:rsidP="00EC6399">
      <w:pPr>
        <w:spacing w:before="100" w:beforeAutospacing="1" w:after="100" w:afterAutospacing="1" w:line="240" w:lineRule="auto"/>
        <w:outlineLvl w:val="2"/>
        <w:rPr>
          <w:rFonts w:ascii="Arial" w:eastAsia="Times New Roman" w:hAnsi="Arial" w:cs="Arial"/>
          <w:b/>
          <w:bCs/>
          <w:color w:val="000000"/>
          <w:sz w:val="24"/>
          <w:szCs w:val="24"/>
          <w:lang w:eastAsia="en-IN"/>
        </w:rPr>
      </w:pPr>
      <w:bookmarkStart w:id="174" w:name="Router_Autoconfiguration"/>
      <w:bookmarkStart w:id="175" w:name="wp1003658"/>
      <w:bookmarkEnd w:id="174"/>
      <w:bookmarkEnd w:id="175"/>
      <w:r w:rsidRPr="00EC6399">
        <w:rPr>
          <w:rFonts w:ascii="Arial" w:eastAsia="Times New Roman" w:hAnsi="Arial" w:cs="Arial"/>
          <w:b/>
          <w:bCs/>
          <w:color w:val="000000"/>
          <w:sz w:val="24"/>
          <w:szCs w:val="24"/>
          <w:lang w:eastAsia="en-IN"/>
        </w:rPr>
        <w:t xml:space="preserve">Router </w:t>
      </w:r>
      <w:proofErr w:type="spellStart"/>
      <w:r w:rsidRPr="00EC6399">
        <w:rPr>
          <w:rFonts w:ascii="Arial" w:eastAsia="Times New Roman" w:hAnsi="Arial" w:cs="Arial"/>
          <w:b/>
          <w:bCs/>
          <w:color w:val="000000"/>
          <w:sz w:val="24"/>
          <w:szCs w:val="24"/>
          <w:lang w:eastAsia="en-IN"/>
        </w:rPr>
        <w:t>Autoconfiguration</w:t>
      </w:r>
      <w:proofErr w:type="spellEnd"/>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76" w:name="wp1003659"/>
      <w:bookmarkEnd w:id="176"/>
      <w:r w:rsidRPr="00EC6399">
        <w:rPr>
          <w:rFonts w:ascii="Arial" w:eastAsia="Times New Roman" w:hAnsi="Arial" w:cs="Arial"/>
          <w:color w:val="000000"/>
          <w:sz w:val="24"/>
          <w:szCs w:val="24"/>
          <w:lang w:eastAsia="en-IN"/>
        </w:rPr>
        <w:t xml:space="preserve">An </w:t>
      </w:r>
      <w:proofErr w:type="spellStart"/>
      <w:r w:rsidRPr="00EC6399">
        <w:rPr>
          <w:rFonts w:ascii="Arial" w:eastAsia="Times New Roman" w:hAnsi="Arial" w:cs="Arial"/>
          <w:color w:val="000000"/>
          <w:sz w:val="24"/>
          <w:szCs w:val="24"/>
          <w:lang w:eastAsia="en-IN"/>
        </w:rPr>
        <w:t>autoseeding</w:t>
      </w:r>
      <w:proofErr w:type="spellEnd"/>
      <w:r w:rsidRPr="00EC6399">
        <w:rPr>
          <w:rFonts w:ascii="Arial" w:eastAsia="Times New Roman" w:hAnsi="Arial" w:cs="Arial"/>
          <w:color w:val="000000"/>
          <w:sz w:val="24"/>
          <w:szCs w:val="24"/>
          <w:lang w:eastAsia="en-IN"/>
        </w:rPr>
        <w:t xml:space="preserve"> default router configuration simplifies administration of routers since AppleTalk can be routed right out of the box without any additional configuration.</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77" w:name="wp1003660"/>
      <w:bookmarkEnd w:id="177"/>
      <w:r w:rsidRPr="00EC6399">
        <w:rPr>
          <w:rFonts w:ascii="Arial" w:eastAsia="Times New Roman" w:hAnsi="Arial" w:cs="Arial"/>
          <w:color w:val="000000"/>
          <w:sz w:val="24"/>
          <w:szCs w:val="24"/>
          <w:lang w:eastAsia="en-IN"/>
        </w:rPr>
        <w:t xml:space="preserve">To determine a network number to use for </w:t>
      </w:r>
      <w:proofErr w:type="spellStart"/>
      <w:r w:rsidRPr="00EC6399">
        <w:rPr>
          <w:rFonts w:ascii="Arial" w:eastAsia="Times New Roman" w:hAnsi="Arial" w:cs="Arial"/>
          <w:color w:val="000000"/>
          <w:sz w:val="24"/>
          <w:szCs w:val="24"/>
          <w:lang w:eastAsia="en-IN"/>
        </w:rPr>
        <w:t>autoseeding</w:t>
      </w:r>
      <w:proofErr w:type="spellEnd"/>
      <w:r w:rsidRPr="00EC6399">
        <w:rPr>
          <w:rFonts w:ascii="Arial" w:eastAsia="Times New Roman" w:hAnsi="Arial" w:cs="Arial"/>
          <w:color w:val="000000"/>
          <w:sz w:val="24"/>
          <w:szCs w:val="24"/>
          <w:lang w:eastAsia="en-IN"/>
        </w:rPr>
        <w:t>, a router listens to the network for several RTMP periods, and then examines its routing table (which is filled in with information from RTMP packets), and picks an unused number for each interface. Only Phase 2 extended networking is turned on in the default configuration, with network ranges of 1.</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78" w:name="wp1003661"/>
      <w:bookmarkEnd w:id="178"/>
      <w:r w:rsidRPr="00EC6399">
        <w:rPr>
          <w:rFonts w:ascii="Arial" w:eastAsia="Times New Roman" w:hAnsi="Arial" w:cs="Arial"/>
          <w:color w:val="000000"/>
          <w:sz w:val="24"/>
          <w:szCs w:val="24"/>
          <w:lang w:eastAsia="en-IN"/>
        </w:rPr>
        <w:t>A default zone name is created for each interface that incorporates the router's Ethernet address, which is guaranteed to be unique.</w:t>
      </w:r>
    </w:p>
    <w:p w:rsidR="00EC6399" w:rsidRPr="00EC6399" w:rsidRDefault="00EC6399" w:rsidP="00EC6399">
      <w:pPr>
        <w:spacing w:before="100" w:beforeAutospacing="1" w:after="100" w:afterAutospacing="1" w:line="240" w:lineRule="auto"/>
        <w:outlineLvl w:val="1"/>
        <w:rPr>
          <w:rFonts w:ascii="Arial" w:eastAsia="Times New Roman" w:hAnsi="Arial" w:cs="Arial"/>
          <w:b/>
          <w:bCs/>
          <w:color w:val="000000"/>
          <w:sz w:val="24"/>
          <w:szCs w:val="24"/>
          <w:lang w:eastAsia="en-IN"/>
        </w:rPr>
      </w:pPr>
      <w:bookmarkStart w:id="179" w:name="Bridging_101"/>
      <w:bookmarkStart w:id="180" w:name="wp1003662"/>
      <w:bookmarkStart w:id="181" w:name="wpxref90831"/>
      <w:bookmarkEnd w:id="179"/>
      <w:bookmarkEnd w:id="180"/>
      <w:bookmarkEnd w:id="181"/>
      <w:r w:rsidRPr="00EC6399">
        <w:rPr>
          <w:rFonts w:ascii="Arial" w:eastAsia="Times New Roman" w:hAnsi="Arial" w:cs="Arial"/>
          <w:b/>
          <w:bCs/>
          <w:color w:val="000000"/>
          <w:sz w:val="24"/>
          <w:szCs w:val="24"/>
          <w:lang w:eastAsia="en-IN"/>
        </w:rPr>
        <w:t>Bridging 101</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82" w:name="wp1003663"/>
      <w:bookmarkEnd w:id="182"/>
      <w:r w:rsidRPr="00EC6399">
        <w:rPr>
          <w:rFonts w:ascii="Arial" w:eastAsia="Times New Roman" w:hAnsi="Arial" w:cs="Arial"/>
          <w:color w:val="000000"/>
          <w:sz w:val="24"/>
          <w:szCs w:val="24"/>
          <w:lang w:eastAsia="en-IN"/>
        </w:rPr>
        <w:t xml:space="preserve">This is a very brief introduction to the concept of bridging networks. For more in-depth information, there are a variety of references, including the IEEE 802.3d </w:t>
      </w:r>
      <w:bookmarkStart w:id="183" w:name="_GoBack"/>
      <w:bookmarkEnd w:id="183"/>
      <w:r w:rsidRPr="00EC6399">
        <w:rPr>
          <w:rFonts w:ascii="Arial" w:eastAsia="Times New Roman" w:hAnsi="Arial" w:cs="Arial"/>
          <w:color w:val="000000"/>
          <w:sz w:val="24"/>
          <w:szCs w:val="24"/>
          <w:lang w:eastAsia="en-IN"/>
        </w:rPr>
        <w:t xml:space="preserve">spanning tree specification. A good general purpose reference is </w:t>
      </w:r>
      <w:proofErr w:type="spellStart"/>
      <w:r w:rsidRPr="00EC6399">
        <w:rPr>
          <w:rFonts w:ascii="Arial" w:eastAsia="Times New Roman" w:hAnsi="Arial" w:cs="Arial"/>
          <w:color w:val="000000"/>
          <w:sz w:val="24"/>
          <w:szCs w:val="24"/>
          <w:lang w:eastAsia="en-IN"/>
        </w:rPr>
        <w:t>Radia</w:t>
      </w:r>
      <w:proofErr w:type="spellEnd"/>
      <w:r w:rsidRPr="00EC6399">
        <w:rPr>
          <w:rFonts w:ascii="Arial" w:eastAsia="Times New Roman" w:hAnsi="Arial" w:cs="Arial"/>
          <w:color w:val="000000"/>
          <w:sz w:val="24"/>
          <w:szCs w:val="24"/>
          <w:lang w:eastAsia="en-IN"/>
        </w:rPr>
        <w:t xml:space="preserve"> Perlman's Interconnections (Addison-Wesley Publishing).</w:t>
      </w:r>
    </w:p>
    <w:p w:rsidR="00EC6399" w:rsidRPr="00EC6399" w:rsidRDefault="00EC6399" w:rsidP="00EC6399">
      <w:pPr>
        <w:spacing w:before="100" w:beforeAutospacing="1" w:after="100" w:afterAutospacing="1" w:line="240" w:lineRule="auto"/>
        <w:outlineLvl w:val="2"/>
        <w:rPr>
          <w:rFonts w:ascii="Arial" w:eastAsia="Times New Roman" w:hAnsi="Arial" w:cs="Arial"/>
          <w:b/>
          <w:bCs/>
          <w:color w:val="000000"/>
          <w:sz w:val="24"/>
          <w:szCs w:val="24"/>
          <w:lang w:eastAsia="en-IN"/>
        </w:rPr>
      </w:pPr>
      <w:bookmarkStart w:id="184" w:name="Bridging_Basics"/>
      <w:bookmarkStart w:id="185" w:name="wp1003664"/>
      <w:bookmarkEnd w:id="184"/>
      <w:bookmarkEnd w:id="185"/>
      <w:r w:rsidRPr="00EC6399">
        <w:rPr>
          <w:rFonts w:ascii="Arial" w:eastAsia="Times New Roman" w:hAnsi="Arial" w:cs="Arial"/>
          <w:b/>
          <w:bCs/>
          <w:color w:val="000000"/>
          <w:sz w:val="24"/>
          <w:szCs w:val="24"/>
          <w:lang w:eastAsia="en-IN"/>
        </w:rPr>
        <w:t>Bridging Basics</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86" w:name="wp1003665"/>
      <w:bookmarkEnd w:id="186"/>
      <w:r w:rsidRPr="00EC6399">
        <w:rPr>
          <w:rFonts w:ascii="Arial" w:eastAsia="Times New Roman" w:hAnsi="Arial" w:cs="Arial"/>
          <w:color w:val="000000"/>
          <w:sz w:val="24"/>
          <w:szCs w:val="24"/>
          <w:lang w:eastAsia="en-IN"/>
        </w:rPr>
        <w:t>Bridges are used to limit the amount of traffic appearing on network segments other than the destination segment. They do not provide for the logical grouping of network devices, which makes them considerably less flexible than routers from the standpoint of network management.</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87" w:name="wp1003666"/>
      <w:bookmarkEnd w:id="187"/>
      <w:r w:rsidRPr="00EC6399">
        <w:rPr>
          <w:rFonts w:ascii="Arial" w:eastAsia="Times New Roman" w:hAnsi="Arial" w:cs="Arial"/>
          <w:color w:val="000000"/>
          <w:sz w:val="24"/>
          <w:szCs w:val="24"/>
          <w:lang w:eastAsia="en-IN"/>
        </w:rPr>
        <w:t>In contrast to routers, bridges operate on the "physical" network layer. While protocols such as IP or IPX are concerned with their own addressing schemes and routing tables (see IP 101 or IPX 101), bridging is only concerned with physical (i.e. Ethernet) addresses, and which bridge interface they are </w:t>
      </w:r>
      <w:r w:rsidRPr="00EC6399">
        <w:rPr>
          <w:rFonts w:ascii="Arial" w:eastAsia="Times New Roman" w:hAnsi="Arial" w:cs="Arial"/>
          <w:color w:val="000000"/>
          <w:sz w:val="24"/>
          <w:szCs w:val="24"/>
          <w:lang w:eastAsia="en-IN"/>
        </w:rPr>
        <w:br/>
        <w:t>located on.</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88" w:name="wp1003667"/>
      <w:bookmarkEnd w:id="188"/>
      <w:r w:rsidRPr="00EC6399">
        <w:rPr>
          <w:rFonts w:ascii="Arial" w:eastAsia="Times New Roman" w:hAnsi="Arial" w:cs="Arial"/>
          <w:color w:val="000000"/>
          <w:sz w:val="24"/>
          <w:szCs w:val="24"/>
          <w:lang w:eastAsia="en-IN"/>
        </w:rPr>
        <w:lastRenderedPageBreak/>
        <w:t>This simplicity is both the strength of bridging, and also a weakness. Because bridges maintain very little information about network topology, they are easier to configure than routers. But for this same reason, they do not limit traffic on network segments as well as routers do, and they are more prone to propagating network problems from one segment to another.</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89" w:name="wp1003668"/>
      <w:bookmarkEnd w:id="189"/>
      <w:r w:rsidRPr="00EC6399">
        <w:rPr>
          <w:rFonts w:ascii="Arial" w:eastAsia="Times New Roman" w:hAnsi="Arial" w:cs="Arial"/>
          <w:color w:val="000000"/>
          <w:sz w:val="24"/>
          <w:szCs w:val="24"/>
          <w:lang w:eastAsia="en-IN"/>
        </w:rPr>
        <w:t>"Ethernet switches" are actually just a new name for multiport bridges.</w:t>
      </w:r>
    </w:p>
    <w:p w:rsidR="00EC6399" w:rsidRPr="00EC6399" w:rsidRDefault="00EC6399" w:rsidP="00EC6399">
      <w:pPr>
        <w:spacing w:before="100" w:beforeAutospacing="1" w:after="100" w:afterAutospacing="1" w:line="240" w:lineRule="auto"/>
        <w:outlineLvl w:val="2"/>
        <w:rPr>
          <w:rFonts w:ascii="Arial" w:eastAsia="Times New Roman" w:hAnsi="Arial" w:cs="Arial"/>
          <w:b/>
          <w:bCs/>
          <w:color w:val="000000"/>
          <w:sz w:val="24"/>
          <w:szCs w:val="24"/>
          <w:lang w:eastAsia="en-IN"/>
        </w:rPr>
      </w:pPr>
      <w:bookmarkStart w:id="190" w:name="Transparent_Bridging"/>
      <w:bookmarkStart w:id="191" w:name="wp1003669"/>
      <w:bookmarkEnd w:id="190"/>
      <w:bookmarkEnd w:id="191"/>
      <w:r w:rsidRPr="00EC6399">
        <w:rPr>
          <w:rFonts w:ascii="Arial" w:eastAsia="Times New Roman" w:hAnsi="Arial" w:cs="Arial"/>
          <w:b/>
          <w:bCs/>
          <w:color w:val="000000"/>
          <w:sz w:val="24"/>
          <w:szCs w:val="24"/>
          <w:lang w:eastAsia="en-IN"/>
        </w:rPr>
        <w:t>Transparent Bridging</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92" w:name="wp1003670"/>
      <w:bookmarkEnd w:id="192"/>
      <w:r w:rsidRPr="00EC6399">
        <w:rPr>
          <w:rFonts w:ascii="Arial" w:eastAsia="Times New Roman" w:hAnsi="Arial" w:cs="Arial"/>
          <w:color w:val="000000"/>
          <w:sz w:val="24"/>
          <w:szCs w:val="24"/>
          <w:lang w:eastAsia="en-IN"/>
        </w:rPr>
        <w:t>The simplest kind of bridge is called a transparent bridge. It operates according to the following rules:</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93" w:name="wp1003671"/>
      <w:bookmarkEnd w:id="193"/>
      <w:r w:rsidRPr="00EC6399">
        <w:rPr>
          <w:rFonts w:ascii="Arial" w:eastAsia="Times New Roman" w:hAnsi="Arial" w:cs="Arial"/>
          <w:b/>
          <w:bCs/>
          <w:color w:val="000000"/>
          <w:sz w:val="24"/>
          <w:szCs w:val="24"/>
          <w:lang w:eastAsia="en-IN"/>
        </w:rPr>
        <w:t xml:space="preserve">1. </w:t>
      </w:r>
      <w:r w:rsidRPr="00EC6399">
        <w:rPr>
          <w:rFonts w:ascii="Arial" w:eastAsia="Times New Roman" w:hAnsi="Arial" w:cs="Arial"/>
          <w:noProof/>
          <w:color w:val="000000"/>
          <w:sz w:val="24"/>
          <w:szCs w:val="24"/>
          <w:lang w:eastAsia="en-IN"/>
        </w:rPr>
        <mc:AlternateContent>
          <mc:Choice Requires="wps">
            <w:drawing>
              <wp:inline distT="0" distB="0" distL="0" distR="0" wp14:anchorId="33AD8BDC" wp14:editId="23DB3EB5">
                <wp:extent cx="95250" cy="19050"/>
                <wp:effectExtent l="0" t="0" r="0" b="0"/>
                <wp:docPr id="7" name="Rectangle 7" descr="http://www.cisco.com/en/US/i/templates/blank.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http://www.cisco.com/en/US/i/templates/blank.gif" style="width:7.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" filled="f" stroked="f">
                <o:lock v:ext="edit" aspectratio="t"/>
                <w10:anchorlock/>
              </v:rect>
            </w:pict>
          </mc:Fallback>
        </mc:AlternateContent>
      </w:r>
      <w:r w:rsidRPr="00EC6399">
        <w:rPr>
          <w:rFonts w:ascii="Arial" w:eastAsia="Times New Roman" w:hAnsi="Arial" w:cs="Arial"/>
          <w:color w:val="000000"/>
          <w:sz w:val="24"/>
          <w:szCs w:val="24"/>
          <w:lang w:eastAsia="en-IN"/>
        </w:rPr>
        <w:t>Examine all packets on all active network interfaces for their source address.</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94" w:name="wp1003672"/>
      <w:bookmarkEnd w:id="194"/>
      <w:r w:rsidRPr="00EC6399">
        <w:rPr>
          <w:rFonts w:ascii="Arial" w:eastAsia="Times New Roman" w:hAnsi="Arial" w:cs="Arial"/>
          <w:b/>
          <w:bCs/>
          <w:color w:val="000000"/>
          <w:sz w:val="24"/>
          <w:szCs w:val="24"/>
          <w:lang w:eastAsia="en-IN"/>
        </w:rPr>
        <w:t xml:space="preserve">2. </w:t>
      </w:r>
      <w:r w:rsidRPr="00EC6399">
        <w:rPr>
          <w:rFonts w:ascii="Arial" w:eastAsia="Times New Roman" w:hAnsi="Arial" w:cs="Arial"/>
          <w:noProof/>
          <w:color w:val="000000"/>
          <w:sz w:val="24"/>
          <w:szCs w:val="24"/>
          <w:lang w:eastAsia="en-IN"/>
        </w:rPr>
        <mc:AlternateContent>
          <mc:Choice Requires="wps">
            <w:drawing>
              <wp:inline distT="0" distB="0" distL="0" distR="0" wp14:anchorId="2D0159AE" wp14:editId="27DA3D55">
                <wp:extent cx="95250" cy="19050"/>
                <wp:effectExtent l="0" t="0" r="0" b="0"/>
                <wp:docPr id="6" name="Rectangle 6" descr="http://www.cisco.com/en/US/i/templates/blank.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http://www.cisco.com/en/US/i/templates/blank.gif" style="width:7.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" filled="f" stroked="f">
                <o:lock v:ext="edit" aspectratio="t"/>
                <w10:anchorlock/>
              </v:rect>
            </w:pict>
          </mc:Fallback>
        </mc:AlternateContent>
      </w:r>
      <w:r w:rsidRPr="00EC6399">
        <w:rPr>
          <w:rFonts w:ascii="Arial" w:eastAsia="Times New Roman" w:hAnsi="Arial" w:cs="Arial"/>
          <w:color w:val="000000"/>
          <w:sz w:val="24"/>
          <w:szCs w:val="24"/>
          <w:lang w:eastAsia="en-IN"/>
        </w:rPr>
        <w:t>Maintain a table that tracks which interface a source address has appeared on.</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95" w:name="wp1003673"/>
      <w:bookmarkEnd w:id="195"/>
      <w:r w:rsidRPr="00EC6399">
        <w:rPr>
          <w:rFonts w:ascii="Arial" w:eastAsia="Times New Roman" w:hAnsi="Arial" w:cs="Arial"/>
          <w:b/>
          <w:bCs/>
          <w:color w:val="000000"/>
          <w:sz w:val="24"/>
          <w:szCs w:val="24"/>
          <w:lang w:eastAsia="en-IN"/>
        </w:rPr>
        <w:t xml:space="preserve">3. </w:t>
      </w:r>
      <w:r w:rsidRPr="00EC6399">
        <w:rPr>
          <w:rFonts w:ascii="Arial" w:eastAsia="Times New Roman" w:hAnsi="Arial" w:cs="Arial"/>
          <w:noProof/>
          <w:color w:val="000000"/>
          <w:sz w:val="24"/>
          <w:szCs w:val="24"/>
          <w:lang w:eastAsia="en-IN"/>
        </w:rPr>
        <mc:AlternateContent>
          <mc:Choice Requires="wps">
            <w:drawing>
              <wp:inline distT="0" distB="0" distL="0" distR="0" wp14:anchorId="7A6FA68A" wp14:editId="2854F2F9">
                <wp:extent cx="95250" cy="19050"/>
                <wp:effectExtent l="0" t="0" r="0" b="0"/>
                <wp:docPr id="5" name="Rectangle 5" descr="http://www.cisco.com/en/US/i/templates/blank.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http://www.cisco.com/en/US/i/templates/blank.gif" style="width:7.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" filled="f" stroked="f">
                <o:lock v:ext="edit" aspectratio="t"/>
                <w10:anchorlock/>
              </v:rect>
            </w:pict>
          </mc:Fallback>
        </mc:AlternateContent>
      </w:r>
      <w:r w:rsidRPr="00EC6399">
        <w:rPr>
          <w:rFonts w:ascii="Arial" w:eastAsia="Times New Roman" w:hAnsi="Arial" w:cs="Arial"/>
          <w:color w:val="000000"/>
          <w:sz w:val="24"/>
          <w:szCs w:val="24"/>
          <w:lang w:eastAsia="en-IN"/>
        </w:rPr>
        <w:t>Look up the destination addresses in this table for all packets, and if a packet's matching interface is different than the interface it was received on, forward the packet to the matching interface.</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96" w:name="wp1003674"/>
      <w:bookmarkEnd w:id="196"/>
      <w:r w:rsidRPr="00EC6399">
        <w:rPr>
          <w:rFonts w:ascii="Arial" w:eastAsia="Times New Roman" w:hAnsi="Arial" w:cs="Arial"/>
          <w:b/>
          <w:bCs/>
          <w:color w:val="000000"/>
          <w:sz w:val="24"/>
          <w:szCs w:val="24"/>
          <w:lang w:eastAsia="en-IN"/>
        </w:rPr>
        <w:t xml:space="preserve">4. </w:t>
      </w:r>
      <w:r w:rsidRPr="00EC6399">
        <w:rPr>
          <w:rFonts w:ascii="Arial" w:eastAsia="Times New Roman" w:hAnsi="Arial" w:cs="Arial"/>
          <w:noProof/>
          <w:color w:val="000000"/>
          <w:sz w:val="24"/>
          <w:szCs w:val="24"/>
          <w:lang w:eastAsia="en-IN"/>
        </w:rPr>
        <mc:AlternateContent>
          <mc:Choice Requires="wps">
            <w:drawing>
              <wp:inline distT="0" distB="0" distL="0" distR="0" wp14:anchorId="5DF9F13A" wp14:editId="58A835CE">
                <wp:extent cx="95250" cy="19050"/>
                <wp:effectExtent l="0" t="0" r="0" b="0"/>
                <wp:docPr id="4" name="Rectangle 4" descr="http://www.cisco.com/en/US/i/templates/blank.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http://www.cisco.com/en/US/i/templates/blank.gif" style="width:7.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" filled="f" stroked="f">
                <o:lock v:ext="edit" aspectratio="t"/>
                <w10:anchorlock/>
              </v:rect>
            </w:pict>
          </mc:Fallback>
        </mc:AlternateContent>
      </w:r>
      <w:r w:rsidRPr="00EC6399">
        <w:rPr>
          <w:rFonts w:ascii="Arial" w:eastAsia="Times New Roman" w:hAnsi="Arial" w:cs="Arial"/>
          <w:color w:val="000000"/>
          <w:sz w:val="24"/>
          <w:szCs w:val="24"/>
          <w:lang w:eastAsia="en-IN"/>
        </w:rPr>
        <w:t>If no match is found, or if the destination address is the broadcast address, forward the packet out all active interfaces.</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197" w:name="wp1003675"/>
      <w:bookmarkEnd w:id="197"/>
      <w:r w:rsidRPr="00EC6399">
        <w:rPr>
          <w:rFonts w:ascii="Arial" w:eastAsia="Times New Roman" w:hAnsi="Arial" w:cs="Arial"/>
          <w:color w:val="000000"/>
          <w:sz w:val="24"/>
          <w:szCs w:val="24"/>
          <w:lang w:eastAsia="en-IN"/>
        </w:rPr>
        <w:t>This scheme is acceptable on very simple network topologies. It will not work correctly if there are multiple paths to the same destination. In this case, packets will be forwarded in a "bridging loop" which will quickly use up the available network bandwidth on the segments in question.</w:t>
      </w:r>
    </w:p>
    <w:p w:rsidR="00EC6399" w:rsidRPr="00EC6399" w:rsidRDefault="00EC6399" w:rsidP="00EC6399">
      <w:pPr>
        <w:spacing w:before="100" w:beforeAutospacing="1" w:after="100" w:afterAutospacing="1" w:line="240" w:lineRule="auto"/>
        <w:outlineLvl w:val="2"/>
        <w:rPr>
          <w:rFonts w:ascii="Arial" w:eastAsia="Times New Roman" w:hAnsi="Arial" w:cs="Arial"/>
          <w:b/>
          <w:bCs/>
          <w:color w:val="000000"/>
          <w:sz w:val="24"/>
          <w:szCs w:val="24"/>
          <w:lang w:eastAsia="en-IN"/>
        </w:rPr>
      </w:pPr>
      <w:bookmarkStart w:id="198" w:name="Spanning_Tree_Bridging"/>
      <w:bookmarkStart w:id="199" w:name="wp1003676"/>
      <w:bookmarkEnd w:id="198"/>
      <w:bookmarkEnd w:id="199"/>
      <w:r w:rsidRPr="00EC6399">
        <w:rPr>
          <w:rFonts w:ascii="Arial" w:eastAsia="Times New Roman" w:hAnsi="Arial" w:cs="Arial"/>
          <w:b/>
          <w:bCs/>
          <w:color w:val="000000"/>
          <w:sz w:val="24"/>
          <w:szCs w:val="24"/>
          <w:lang w:eastAsia="en-IN"/>
        </w:rPr>
        <w:t>Spanning Tree Bridging</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200" w:name="wp1003677"/>
      <w:bookmarkEnd w:id="200"/>
      <w:r w:rsidRPr="00EC6399">
        <w:rPr>
          <w:rFonts w:ascii="Arial" w:eastAsia="Times New Roman" w:hAnsi="Arial" w:cs="Arial"/>
          <w:color w:val="000000"/>
          <w:sz w:val="24"/>
          <w:szCs w:val="24"/>
          <w:lang w:eastAsia="en-IN"/>
        </w:rPr>
        <w:t>To avoid bridging loops, an algorithm was developed which lets bridges shut off interfaces which provide duplicate paths to the same destination. This "spanning tree" algorithm was ratified as an IEEE standard (802.3d), and is supported by most bridge/switch vendors.</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201" w:name="wp1003678"/>
      <w:bookmarkEnd w:id="201"/>
      <w:r w:rsidRPr="00EC6399">
        <w:rPr>
          <w:rFonts w:ascii="Arial" w:eastAsia="Times New Roman" w:hAnsi="Arial" w:cs="Arial"/>
          <w:color w:val="000000"/>
          <w:sz w:val="24"/>
          <w:szCs w:val="24"/>
          <w:lang w:eastAsia="en-IN"/>
        </w:rPr>
        <w:t>The algorithm relies on the use of Bridge Protocol Data Units (BPDU packets), which provide information to all bridges about the "distance" in hops to each bridge interface from a "root bridge." The root bridge is selected using settings entered into each bridge (with the Ethernet address acting as a tie-breaker).</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202" w:name="wp1003679"/>
      <w:bookmarkEnd w:id="202"/>
      <w:r w:rsidRPr="00EC6399">
        <w:rPr>
          <w:rFonts w:ascii="Arial" w:eastAsia="Times New Roman" w:hAnsi="Arial" w:cs="Arial"/>
          <w:color w:val="000000"/>
          <w:sz w:val="24"/>
          <w:szCs w:val="24"/>
          <w:lang w:eastAsia="en-IN"/>
        </w:rPr>
        <w:t>Using BPDU information, a bridge can determine whether one of its interfaces provides an optimal path to the root bridge. If it does not, the interface is shut down. If the path distance is optimal but is the same as another bridge's path, a simple protocol allows one of the interfaces to be shut down.</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203" w:name="wp1003680"/>
      <w:bookmarkEnd w:id="203"/>
      <w:r w:rsidRPr="00EC6399">
        <w:rPr>
          <w:rFonts w:ascii="Arial" w:eastAsia="Times New Roman" w:hAnsi="Arial" w:cs="Arial"/>
          <w:color w:val="000000"/>
          <w:sz w:val="24"/>
          <w:szCs w:val="24"/>
          <w:lang w:eastAsia="en-IN"/>
        </w:rPr>
        <w:t>In all other respects, spanning tree bridges operate in the same fashion as simple learning bridges.</w:t>
      </w:r>
    </w:p>
    <w:p w:rsidR="00EC6399" w:rsidRPr="00EC6399" w:rsidRDefault="00EC6399" w:rsidP="00EC6399">
      <w:pPr>
        <w:spacing w:before="100" w:beforeAutospacing="1" w:after="100" w:afterAutospacing="1" w:line="240" w:lineRule="auto"/>
        <w:outlineLvl w:val="2"/>
        <w:rPr>
          <w:rFonts w:ascii="Arial" w:eastAsia="Times New Roman" w:hAnsi="Arial" w:cs="Arial"/>
          <w:b/>
          <w:bCs/>
          <w:color w:val="000000"/>
          <w:sz w:val="24"/>
          <w:szCs w:val="24"/>
          <w:lang w:eastAsia="en-IN"/>
        </w:rPr>
      </w:pPr>
      <w:bookmarkStart w:id="204" w:name="A_Simple_Bridging_Example"/>
      <w:bookmarkStart w:id="205" w:name="wp1004351"/>
      <w:bookmarkEnd w:id="204"/>
      <w:bookmarkEnd w:id="205"/>
      <w:r w:rsidRPr="00EC6399">
        <w:rPr>
          <w:rFonts w:ascii="Arial" w:eastAsia="Times New Roman" w:hAnsi="Arial" w:cs="Arial"/>
          <w:b/>
          <w:bCs/>
          <w:color w:val="000000"/>
          <w:sz w:val="24"/>
          <w:szCs w:val="24"/>
          <w:lang w:eastAsia="en-IN"/>
        </w:rPr>
        <w:t>A Simple Bridging Example</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206" w:name="wp1007938"/>
      <w:bookmarkEnd w:id="206"/>
      <w:r w:rsidRPr="00EC6399">
        <w:rPr>
          <w:rFonts w:ascii="Arial" w:eastAsia="Times New Roman" w:hAnsi="Arial" w:cs="Arial"/>
          <w:color w:val="000000"/>
          <w:sz w:val="24"/>
          <w:szCs w:val="24"/>
          <w:lang w:eastAsia="en-IN"/>
        </w:rPr>
        <w:lastRenderedPageBreak/>
        <w:t>In </w:t>
      </w:r>
      <w:hyperlink r:id="rId16" w:anchor="wp1004352" w:history="1">
        <w:r w:rsidRPr="00EC6399">
          <w:rPr>
            <w:rFonts w:ascii="Arial" w:eastAsia="Times New Roman" w:hAnsi="Arial" w:cs="Arial"/>
            <w:color w:val="663399"/>
            <w:sz w:val="24"/>
            <w:szCs w:val="24"/>
            <w:u w:val="single"/>
            <w:lang w:eastAsia="en-IN"/>
          </w:rPr>
          <w:t>Figure A-3</w:t>
        </w:r>
      </w:hyperlink>
      <w:r w:rsidRPr="00EC6399">
        <w:rPr>
          <w:rFonts w:ascii="Arial" w:eastAsia="Times New Roman" w:hAnsi="Arial" w:cs="Arial"/>
          <w:color w:val="000000"/>
          <w:sz w:val="24"/>
          <w:szCs w:val="24"/>
          <w:lang w:eastAsia="en-IN"/>
        </w:rPr>
        <w:t>, the bridge develops a table by listening to both the Port 0 net and the Port 1 net. Through the listening process, it associates Workstation A with Port 0 and Workstations B and C with Port 1. A simplified bridging table is shown below:</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207" w:name="wp1004352"/>
      <w:bookmarkStart w:id="208" w:name="wpxref38196"/>
      <w:bookmarkEnd w:id="207"/>
      <w:bookmarkEnd w:id="208"/>
      <w:r w:rsidRPr="00EC6399">
        <w:rPr>
          <w:rFonts w:ascii="Arial" w:eastAsia="Times New Roman" w:hAnsi="Arial" w:cs="Arial"/>
          <w:color w:val="000000"/>
          <w:sz w:val="24"/>
          <w:szCs w:val="24"/>
          <w:lang w:eastAsia="en-IN"/>
        </w:rPr>
        <w:t>Figure </w:t>
      </w:r>
      <w:proofErr w:type="gramStart"/>
      <w:r w:rsidRPr="00EC6399">
        <w:rPr>
          <w:rFonts w:ascii="Arial" w:eastAsia="Times New Roman" w:hAnsi="Arial" w:cs="Arial"/>
          <w:color w:val="000000"/>
          <w:sz w:val="24"/>
          <w:szCs w:val="24"/>
          <w:lang w:eastAsia="en-IN"/>
        </w:rPr>
        <w:t>A-</w:t>
      </w:r>
      <w:proofErr w:type="gramEnd"/>
      <w:r w:rsidRPr="00EC6399">
        <w:rPr>
          <w:rFonts w:ascii="Arial" w:eastAsia="Times New Roman" w:hAnsi="Arial" w:cs="Arial"/>
          <w:color w:val="000000"/>
          <w:sz w:val="24"/>
          <w:szCs w:val="24"/>
          <w:lang w:eastAsia="en-IN"/>
        </w:rPr>
        <w:t>3 Bridging Example</w:t>
      </w:r>
    </w:p>
    <w:bookmarkStart w:id="209" w:name="wp1004356"/>
    <w:bookmarkEnd w:id="209"/>
    <w:p w:rsidR="00EC6399" w:rsidRPr="00EC6399" w:rsidRDefault="00EC6399" w:rsidP="00EC6399">
      <w:pPr>
        <w:spacing w:after="0" w:line="240" w:lineRule="auto"/>
        <w:rPr>
          <w:rFonts w:ascii="Arial" w:eastAsia="Times New Roman" w:hAnsi="Arial" w:cs="Arial"/>
          <w:color w:val="000000"/>
          <w:sz w:val="24"/>
          <w:szCs w:val="24"/>
          <w:lang w:eastAsia="en-IN"/>
        </w:rPr>
      </w:pPr>
      <w:r w:rsidRPr="00EC6399">
        <w:rPr>
          <w:rFonts w:ascii="Arial" w:eastAsia="Times New Roman" w:hAnsi="Arial" w:cs="Arial"/>
          <w:noProof/>
          <w:color w:val="000000"/>
          <w:sz w:val="24"/>
          <w:szCs w:val="24"/>
          <w:lang w:eastAsia="en-IN"/>
        </w:rPr>
        <mc:AlternateContent>
          <mc:Choice Requires="wps">
            <w:drawing>
              <wp:inline distT="0" distB="0" distL="0" distR="0" wp14:anchorId="482503B7" wp14:editId="4F0C6230">
                <wp:extent cx="304800" cy="304800"/>
                <wp:effectExtent l="0" t="0" r="0" b="0"/>
                <wp:docPr id="3" name="Rectangle 3" descr="http://www.cisco.com/en/US/i/000001-100000/40001-45000/40501-41000/4062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www.cisco.com/en/US/i/000001-100000/40001-45000/40501-41000/40628.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75Smr6AIAAAwG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210" w:name="wp1003689"/>
      <w:bookmarkEnd w:id="210"/>
      <w:r w:rsidRPr="00EC6399">
        <w:rPr>
          <w:rFonts w:ascii="Arial" w:eastAsia="Times New Roman" w:hAnsi="Arial" w:cs="Arial"/>
          <w:color w:val="000000"/>
          <w:sz w:val="24"/>
          <w:szCs w:val="24"/>
          <w:lang w:eastAsia="en-IN"/>
        </w:rPr>
        <w:t>A -&gt; Port 0</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211" w:name="wp1003690"/>
      <w:bookmarkEnd w:id="211"/>
      <w:r w:rsidRPr="00EC6399">
        <w:rPr>
          <w:rFonts w:ascii="Arial" w:eastAsia="Times New Roman" w:hAnsi="Arial" w:cs="Arial"/>
          <w:color w:val="000000"/>
          <w:sz w:val="24"/>
          <w:szCs w:val="24"/>
          <w:lang w:eastAsia="en-IN"/>
        </w:rPr>
        <w:t>B -&gt; Port 1</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212" w:name="wp1003691"/>
      <w:bookmarkEnd w:id="212"/>
      <w:r w:rsidRPr="00EC6399">
        <w:rPr>
          <w:rFonts w:ascii="Arial" w:eastAsia="Times New Roman" w:hAnsi="Arial" w:cs="Arial"/>
          <w:color w:val="000000"/>
          <w:sz w:val="24"/>
          <w:szCs w:val="24"/>
          <w:lang w:eastAsia="en-IN"/>
        </w:rPr>
        <w:t>C -&gt; Port 1</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213" w:name="wp1003693"/>
      <w:bookmarkEnd w:id="213"/>
      <w:r w:rsidRPr="00EC6399">
        <w:rPr>
          <w:rFonts w:ascii="Arial" w:eastAsia="Times New Roman" w:hAnsi="Arial" w:cs="Arial"/>
          <w:color w:val="000000"/>
          <w:sz w:val="24"/>
          <w:szCs w:val="24"/>
          <w:lang w:eastAsia="en-IN"/>
        </w:rPr>
        <w:t>When a packet with A as a destination address arrives at Port 0, the packet is dropped (A is on the same interface). When a packet with a destination address of C arrives at Port 0, the packet is forwarded to Port 1. When a packet with a destination address which isn't in the table (or a broadcast address) arrives at Port 1, it is forwarded to Port 0.</w:t>
      </w:r>
    </w:p>
    <w:p w:rsidR="00EC6399" w:rsidRPr="00EC6399" w:rsidRDefault="00EC6399" w:rsidP="00EC6399">
      <w:pPr>
        <w:spacing w:before="100" w:beforeAutospacing="1" w:after="100" w:afterAutospacing="1" w:line="240" w:lineRule="auto"/>
        <w:outlineLvl w:val="2"/>
        <w:rPr>
          <w:rFonts w:ascii="Arial" w:eastAsia="Times New Roman" w:hAnsi="Arial" w:cs="Arial"/>
          <w:b/>
          <w:bCs/>
          <w:color w:val="000000"/>
          <w:sz w:val="24"/>
          <w:szCs w:val="24"/>
          <w:lang w:eastAsia="en-IN"/>
        </w:rPr>
      </w:pPr>
      <w:bookmarkStart w:id="214" w:name="Multiport_Bridges/Switches_and_&quot;Bridge_G"/>
      <w:bookmarkStart w:id="215" w:name="wp1003694"/>
      <w:bookmarkEnd w:id="214"/>
      <w:bookmarkEnd w:id="215"/>
      <w:r w:rsidRPr="00EC6399">
        <w:rPr>
          <w:rFonts w:ascii="Arial" w:eastAsia="Times New Roman" w:hAnsi="Arial" w:cs="Arial"/>
          <w:b/>
          <w:bCs/>
          <w:color w:val="000000"/>
          <w:sz w:val="24"/>
          <w:szCs w:val="24"/>
          <w:lang w:eastAsia="en-IN"/>
        </w:rPr>
        <w:t>Multiport Bridges/Switches and "Bridge Groups"</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216" w:name="wp1003695"/>
      <w:bookmarkEnd w:id="216"/>
      <w:r w:rsidRPr="00EC6399">
        <w:rPr>
          <w:rFonts w:ascii="Arial" w:eastAsia="Times New Roman" w:hAnsi="Arial" w:cs="Arial"/>
          <w:color w:val="000000"/>
          <w:sz w:val="24"/>
          <w:szCs w:val="24"/>
          <w:lang w:eastAsia="en-IN"/>
        </w:rPr>
        <w:t>When a router has multiple interfaces, and also supports bridging/switching, some new concepts are required to understand the organization of the available functions.</w:t>
      </w:r>
    </w:p>
    <w:bookmarkStart w:id="217" w:name="wp1003696"/>
    <w:bookmarkEnd w:id="217"/>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r w:rsidRPr="00EC6399">
        <w:rPr>
          <w:rFonts w:ascii="Arial" w:eastAsia="Times New Roman" w:hAnsi="Arial" w:cs="Arial"/>
          <w:color w:val="000000"/>
          <w:sz w:val="24"/>
          <w:szCs w:val="24"/>
          <w:lang w:eastAsia="en-IN"/>
        </w:rPr>
        <w:fldChar w:fldCharType="begin"/>
      </w:r>
      <w:r w:rsidRPr="00EC6399">
        <w:rPr>
          <w:rFonts w:ascii="Arial" w:eastAsia="Times New Roman" w:hAnsi="Arial" w:cs="Arial"/>
          <w:color w:val="000000"/>
          <w:sz w:val="24"/>
          <w:szCs w:val="24"/>
          <w:lang w:eastAsia="en-IN"/>
        </w:rPr>
        <w:instrText xml:space="preserve"> HYPERLINK "http://www.cisco.com/en/US/docs/security/vpn5000/manager/reference/guide/appA.html" \l "wp1004447" </w:instrText>
      </w:r>
      <w:r w:rsidRPr="00EC6399">
        <w:rPr>
          <w:rFonts w:ascii="Arial" w:eastAsia="Times New Roman" w:hAnsi="Arial" w:cs="Arial"/>
          <w:color w:val="000000"/>
          <w:sz w:val="24"/>
          <w:szCs w:val="24"/>
          <w:lang w:eastAsia="en-IN"/>
        </w:rPr>
        <w:fldChar w:fldCharType="separate"/>
      </w:r>
      <w:r w:rsidRPr="00EC6399">
        <w:rPr>
          <w:rFonts w:ascii="Arial" w:eastAsia="Times New Roman" w:hAnsi="Arial" w:cs="Arial"/>
          <w:color w:val="663399"/>
          <w:sz w:val="24"/>
          <w:szCs w:val="24"/>
          <w:u w:val="single"/>
          <w:lang w:eastAsia="en-IN"/>
        </w:rPr>
        <w:t>Figure A-4</w:t>
      </w:r>
      <w:r w:rsidRPr="00EC6399">
        <w:rPr>
          <w:rFonts w:ascii="Arial" w:eastAsia="Times New Roman" w:hAnsi="Arial" w:cs="Arial"/>
          <w:color w:val="000000"/>
          <w:sz w:val="24"/>
          <w:szCs w:val="24"/>
          <w:lang w:eastAsia="en-IN"/>
        </w:rPr>
        <w:fldChar w:fldCharType="end"/>
      </w:r>
      <w:r w:rsidRPr="00EC6399">
        <w:rPr>
          <w:rFonts w:ascii="Arial" w:eastAsia="Times New Roman" w:hAnsi="Arial" w:cs="Arial"/>
          <w:color w:val="000000"/>
          <w:sz w:val="24"/>
          <w:szCs w:val="24"/>
          <w:lang w:eastAsia="en-IN"/>
        </w:rPr>
        <w:t> shows a four interface router which also supports bridging. Two of the router's interfaces (Port 0 and Port 1) are set to bridge IP, and two interfaces (Port 1 and Port 2) are also set to bridge IPX.</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218" w:name="wp1004447"/>
      <w:bookmarkStart w:id="219" w:name="wpxref33894"/>
      <w:bookmarkEnd w:id="218"/>
      <w:bookmarkEnd w:id="219"/>
      <w:r w:rsidRPr="00EC6399">
        <w:rPr>
          <w:rFonts w:ascii="Arial" w:eastAsia="Times New Roman" w:hAnsi="Arial" w:cs="Arial"/>
          <w:color w:val="000000"/>
          <w:sz w:val="24"/>
          <w:szCs w:val="24"/>
          <w:lang w:eastAsia="en-IN"/>
        </w:rPr>
        <w:t>Figure A-4 Bridge Groups on a Multiport Router</w:t>
      </w:r>
    </w:p>
    <w:bookmarkStart w:id="220" w:name="wp1003700"/>
    <w:bookmarkEnd w:id="220"/>
    <w:p w:rsidR="00EC6399" w:rsidRPr="00EC6399" w:rsidRDefault="00EC6399" w:rsidP="00EC6399">
      <w:pPr>
        <w:spacing w:after="0" w:line="240" w:lineRule="auto"/>
        <w:rPr>
          <w:rFonts w:ascii="Arial" w:eastAsia="Times New Roman" w:hAnsi="Arial" w:cs="Arial"/>
          <w:color w:val="000000"/>
          <w:sz w:val="24"/>
          <w:szCs w:val="24"/>
          <w:lang w:eastAsia="en-IN"/>
        </w:rPr>
      </w:pPr>
      <w:r w:rsidRPr="00EC6399">
        <w:rPr>
          <w:rFonts w:ascii="Arial" w:eastAsia="Times New Roman" w:hAnsi="Arial" w:cs="Arial"/>
          <w:noProof/>
          <w:color w:val="000000"/>
          <w:sz w:val="24"/>
          <w:szCs w:val="24"/>
          <w:lang w:eastAsia="en-IN"/>
        </w:rPr>
        <mc:AlternateContent>
          <mc:Choice Requires="wps">
            <w:drawing>
              <wp:inline distT="0" distB="0" distL="0" distR="0" wp14:anchorId="291FBC0E" wp14:editId="417E3F26">
                <wp:extent cx="304800" cy="304800"/>
                <wp:effectExtent l="0" t="0" r="0" b="0"/>
                <wp:docPr id="2" name="Rectangle 2" descr="http://www.cisco.com/en/US/i/000001-100000/40001-45000/40501-41000/4062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www.cisco.com/en/US/i/000001-100000/40001-45000/40501-41000/40628.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zMxgB6AIAAAwG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221" w:name="wp1003702"/>
      <w:bookmarkEnd w:id="221"/>
      <w:r w:rsidRPr="00EC6399">
        <w:rPr>
          <w:rFonts w:ascii="Arial" w:eastAsia="Times New Roman" w:hAnsi="Arial" w:cs="Arial"/>
          <w:color w:val="000000"/>
          <w:sz w:val="24"/>
          <w:szCs w:val="24"/>
          <w:lang w:eastAsia="en-IN"/>
        </w:rPr>
        <w:t>The diagram illustrates two Bridge Groups. The IP Bridge Group consists of Port 0 and Port 1. The network segments connected to these two interfaces appear as a single logical segment for IP routing purposes. That is, they will share a single IP network number, subnet mask, and broadcast address. IP communications between these two segments will be bridged, not routed.</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222" w:name="wp1003703"/>
      <w:bookmarkEnd w:id="222"/>
      <w:r w:rsidRPr="00EC6399">
        <w:rPr>
          <w:rFonts w:ascii="Arial" w:eastAsia="Times New Roman" w:hAnsi="Arial" w:cs="Arial"/>
          <w:color w:val="000000"/>
          <w:sz w:val="24"/>
          <w:szCs w:val="24"/>
          <w:lang w:eastAsia="en-IN"/>
        </w:rPr>
        <w:t>The IPX Bridge Group consists of Port 1 and Port 2. The network segments connected to these two interfaces appear as a single logical segment for IPX routing purposes. That is, they will share a single IPX network number. IPX communications between these two segments will be bridged, not routed.</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223" w:name="wp1003704"/>
      <w:bookmarkEnd w:id="223"/>
      <w:r w:rsidRPr="00EC6399">
        <w:rPr>
          <w:rFonts w:ascii="Arial" w:eastAsia="Times New Roman" w:hAnsi="Arial" w:cs="Arial"/>
          <w:color w:val="000000"/>
          <w:sz w:val="24"/>
          <w:szCs w:val="24"/>
          <w:lang w:eastAsia="en-IN"/>
        </w:rPr>
        <w:t>In this example, the segment connected to Port 3 has its own IP network number, subnet mask, and broadcast address. It also has its own IPX network number. Thus all IP and IPX communications between this segment and the two Bridge Groups is routed.</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224" w:name="wp1003705"/>
      <w:bookmarkEnd w:id="224"/>
      <w:r w:rsidRPr="00EC6399">
        <w:rPr>
          <w:rFonts w:ascii="Arial" w:eastAsia="Times New Roman" w:hAnsi="Arial" w:cs="Arial"/>
          <w:color w:val="000000"/>
          <w:sz w:val="24"/>
          <w:szCs w:val="24"/>
          <w:lang w:eastAsia="en-IN"/>
        </w:rPr>
        <w:lastRenderedPageBreak/>
        <w:t>Finally, assuming that non-routable protocols have not been excluded, Ports 0, 1 and 2 all appear as a single physical segment to NetBEUI and DEC LAT.</w:t>
      </w:r>
    </w:p>
    <w:p w:rsidR="00EC6399" w:rsidRPr="00EC6399" w:rsidRDefault="00EC6399" w:rsidP="00EC6399">
      <w:pPr>
        <w:spacing w:before="100" w:beforeAutospacing="1" w:after="100" w:afterAutospacing="1" w:line="240" w:lineRule="auto"/>
        <w:outlineLvl w:val="1"/>
        <w:rPr>
          <w:rFonts w:ascii="Arial" w:eastAsia="Times New Roman" w:hAnsi="Arial" w:cs="Arial"/>
          <w:b/>
          <w:bCs/>
          <w:color w:val="000000"/>
          <w:sz w:val="24"/>
          <w:szCs w:val="24"/>
          <w:lang w:eastAsia="en-IN"/>
        </w:rPr>
      </w:pPr>
      <w:bookmarkStart w:id="225" w:name="Frame_Relay_101"/>
      <w:bookmarkStart w:id="226" w:name="wp1003706"/>
      <w:bookmarkEnd w:id="225"/>
      <w:bookmarkEnd w:id="226"/>
      <w:r w:rsidRPr="00EC6399">
        <w:rPr>
          <w:rFonts w:ascii="Arial" w:eastAsia="Times New Roman" w:hAnsi="Arial" w:cs="Arial"/>
          <w:b/>
          <w:bCs/>
          <w:color w:val="000000"/>
          <w:sz w:val="24"/>
          <w:szCs w:val="24"/>
          <w:lang w:eastAsia="en-IN"/>
        </w:rPr>
        <w:t>Frame Relay 101</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227" w:name="wp1003707"/>
      <w:bookmarkEnd w:id="227"/>
      <w:r w:rsidRPr="00EC6399">
        <w:rPr>
          <w:rFonts w:ascii="Arial" w:eastAsia="Times New Roman" w:hAnsi="Arial" w:cs="Arial"/>
          <w:color w:val="000000"/>
          <w:sz w:val="24"/>
          <w:szCs w:val="24"/>
          <w:lang w:eastAsia="en-IN"/>
        </w:rPr>
        <w:t>Frame Relay is a streamlined subset of the X.25 packet switching protocol which has been used by many corporations for wide area communications for a number of years. By removing a number of the X.25 protocol's seldom-used functions and their associated overhead, the Frame Relay protocol allows communications at up to T1 speeds (about 1.5 megabits per second).</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228" w:name="wp1003708"/>
      <w:bookmarkEnd w:id="228"/>
      <w:r w:rsidRPr="00EC6399">
        <w:rPr>
          <w:rFonts w:ascii="Arial" w:eastAsia="Times New Roman" w:hAnsi="Arial" w:cs="Arial"/>
          <w:color w:val="000000"/>
          <w:sz w:val="24"/>
          <w:szCs w:val="24"/>
          <w:lang w:eastAsia="en-IN"/>
        </w:rPr>
        <w:t>The generic advantage provided by Frame Relay is its ability to combine multiple streams of "</w:t>
      </w:r>
      <w:proofErr w:type="spellStart"/>
      <w:r w:rsidRPr="00EC6399">
        <w:rPr>
          <w:rFonts w:ascii="Arial" w:eastAsia="Times New Roman" w:hAnsi="Arial" w:cs="Arial"/>
          <w:color w:val="000000"/>
          <w:sz w:val="24"/>
          <w:szCs w:val="24"/>
          <w:lang w:eastAsia="en-IN"/>
        </w:rPr>
        <w:t>bursty</w:t>
      </w:r>
      <w:proofErr w:type="spellEnd"/>
      <w:r w:rsidRPr="00EC6399">
        <w:rPr>
          <w:rFonts w:ascii="Arial" w:eastAsia="Times New Roman" w:hAnsi="Arial" w:cs="Arial"/>
          <w:color w:val="000000"/>
          <w:sz w:val="24"/>
          <w:szCs w:val="24"/>
          <w:lang w:eastAsia="en-IN"/>
        </w:rPr>
        <w:t>" data (such as LAN protocol traffic) all of which have relatively low average usage rates, into a single channel with a relatively higher average usage rate. This "statistical multiplexing" effect allows your Frame Relay carrier to provide high bandwidth wide area connectivity to you at a price which is often significantly lower than standard leased line rates.</w:t>
      </w:r>
    </w:p>
    <w:p w:rsidR="00EC6399" w:rsidRPr="00EC6399" w:rsidRDefault="00EC6399" w:rsidP="00EC6399">
      <w:pPr>
        <w:spacing w:before="100" w:beforeAutospacing="1" w:after="100" w:afterAutospacing="1" w:line="240" w:lineRule="auto"/>
        <w:outlineLvl w:val="2"/>
        <w:rPr>
          <w:rFonts w:ascii="Arial" w:eastAsia="Times New Roman" w:hAnsi="Arial" w:cs="Arial"/>
          <w:b/>
          <w:bCs/>
          <w:color w:val="000000"/>
          <w:sz w:val="24"/>
          <w:szCs w:val="24"/>
          <w:lang w:eastAsia="en-IN"/>
        </w:rPr>
      </w:pPr>
      <w:bookmarkStart w:id="229" w:name="Virtual_Circuits"/>
      <w:bookmarkStart w:id="230" w:name="wp1003709"/>
      <w:bookmarkEnd w:id="229"/>
      <w:bookmarkEnd w:id="230"/>
      <w:r w:rsidRPr="00EC6399">
        <w:rPr>
          <w:rFonts w:ascii="Arial" w:eastAsia="Times New Roman" w:hAnsi="Arial" w:cs="Arial"/>
          <w:b/>
          <w:bCs/>
          <w:color w:val="000000"/>
          <w:sz w:val="24"/>
          <w:szCs w:val="24"/>
          <w:lang w:eastAsia="en-IN"/>
        </w:rPr>
        <w:t>Virtual Circuits</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231" w:name="wp1003710"/>
      <w:bookmarkEnd w:id="231"/>
      <w:r w:rsidRPr="00EC6399">
        <w:rPr>
          <w:rFonts w:ascii="Arial" w:eastAsia="Times New Roman" w:hAnsi="Arial" w:cs="Arial"/>
          <w:color w:val="000000"/>
          <w:sz w:val="24"/>
          <w:szCs w:val="24"/>
          <w:lang w:eastAsia="en-IN"/>
        </w:rPr>
        <w:t>Like X.25, Frame Relay is a connection oriented service requiring circuits to be configured by your carrier to establish a physical link between two or more locations. Multiple virtual circuits (which appear as virtual point-to-point links) can be run through the same physical connection.</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232" w:name="wp1003711"/>
      <w:bookmarkEnd w:id="232"/>
      <w:r w:rsidRPr="00EC6399">
        <w:rPr>
          <w:rFonts w:ascii="Arial" w:eastAsia="Times New Roman" w:hAnsi="Arial" w:cs="Arial"/>
          <w:color w:val="000000"/>
          <w:sz w:val="24"/>
          <w:szCs w:val="24"/>
          <w:lang w:eastAsia="en-IN"/>
        </w:rPr>
        <w:t>There are two types of virtual circuits supported in Frame Relay: Permanent Virtual Circuits (PVC) and Switched Virtual Circuits (SVC).</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233" w:name="wp1003712"/>
      <w:bookmarkEnd w:id="233"/>
      <w:r w:rsidRPr="00EC6399">
        <w:rPr>
          <w:rFonts w:ascii="Arial" w:eastAsia="Times New Roman" w:hAnsi="Arial" w:cs="Arial"/>
          <w:color w:val="000000"/>
          <w:sz w:val="24"/>
          <w:szCs w:val="24"/>
          <w:lang w:eastAsia="en-IN"/>
        </w:rPr>
        <w:t>PVCs are like dedicated point-to-point private lines. Since the physical connection is always there in the form of a leased line, call setup and tear down is done by a carrier via a network management system.</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234" w:name="wp1003713"/>
      <w:bookmarkEnd w:id="234"/>
      <w:r w:rsidRPr="00EC6399">
        <w:rPr>
          <w:rFonts w:ascii="Arial" w:eastAsia="Times New Roman" w:hAnsi="Arial" w:cs="Arial"/>
          <w:color w:val="000000"/>
          <w:sz w:val="24"/>
          <w:szCs w:val="24"/>
          <w:lang w:eastAsia="en-IN"/>
        </w:rPr>
        <w:t>SVCs are analogous to X.25 connections, which require call setup and tear down.</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235" w:name="wp1003714"/>
      <w:bookmarkEnd w:id="235"/>
      <w:r w:rsidRPr="00EC6399">
        <w:rPr>
          <w:rFonts w:ascii="Arial" w:eastAsia="Times New Roman" w:hAnsi="Arial" w:cs="Arial"/>
          <w:color w:val="000000"/>
          <w:sz w:val="24"/>
          <w:szCs w:val="24"/>
          <w:lang w:eastAsia="en-IN"/>
        </w:rPr>
        <w:t>SVCs are generally not yet available from Frame Relay carriers. Virtually all Frame Relay communications is presently being done using PVCs.</w:t>
      </w:r>
    </w:p>
    <w:p w:rsidR="00EC6399" w:rsidRPr="00EC6399" w:rsidRDefault="00EC6399" w:rsidP="00EC6399">
      <w:pPr>
        <w:spacing w:before="100" w:beforeAutospacing="1" w:after="100" w:afterAutospacing="1" w:line="240" w:lineRule="auto"/>
        <w:outlineLvl w:val="2"/>
        <w:rPr>
          <w:rFonts w:ascii="Arial" w:eastAsia="Times New Roman" w:hAnsi="Arial" w:cs="Arial"/>
          <w:b/>
          <w:bCs/>
          <w:color w:val="000000"/>
          <w:sz w:val="24"/>
          <w:szCs w:val="24"/>
          <w:lang w:eastAsia="en-IN"/>
        </w:rPr>
      </w:pPr>
      <w:bookmarkStart w:id="236" w:name="Addressing"/>
      <w:bookmarkStart w:id="237" w:name="wp1003715"/>
      <w:bookmarkEnd w:id="236"/>
      <w:bookmarkEnd w:id="237"/>
      <w:r w:rsidRPr="00EC6399">
        <w:rPr>
          <w:rFonts w:ascii="Arial" w:eastAsia="Times New Roman" w:hAnsi="Arial" w:cs="Arial"/>
          <w:b/>
          <w:bCs/>
          <w:color w:val="000000"/>
          <w:sz w:val="24"/>
          <w:szCs w:val="24"/>
          <w:lang w:eastAsia="en-IN"/>
        </w:rPr>
        <w:t>Addressing</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238" w:name="wp1003716"/>
      <w:bookmarkEnd w:id="238"/>
      <w:r w:rsidRPr="00EC6399">
        <w:rPr>
          <w:rFonts w:ascii="Arial" w:eastAsia="Times New Roman" w:hAnsi="Arial" w:cs="Arial"/>
          <w:color w:val="000000"/>
          <w:sz w:val="24"/>
          <w:szCs w:val="24"/>
          <w:lang w:eastAsia="en-IN"/>
        </w:rPr>
        <w:t>A number called the Data Link Connection Identifier (DLCI) identifies each virtual circuit within a shared physical channel.</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239" w:name="wp1003717"/>
      <w:bookmarkEnd w:id="239"/>
      <w:r w:rsidRPr="00EC6399">
        <w:rPr>
          <w:rFonts w:ascii="Arial" w:eastAsia="Times New Roman" w:hAnsi="Arial" w:cs="Arial"/>
          <w:color w:val="000000"/>
          <w:sz w:val="24"/>
          <w:szCs w:val="24"/>
          <w:lang w:eastAsia="en-IN"/>
        </w:rPr>
        <w:t>Frame relay packets are exchanged between nodes by mapping packets containing the source node's DLCI address to the destination DLCI address at the switch. Each switch contains a table identifying the various DLCIs with their associated user lines and interface trunks. However, the switch has more or less work depending on if the DLCI has global or local significance.</w:t>
      </w:r>
    </w:p>
    <w:p w:rsidR="00EC6399" w:rsidRPr="00EC6399" w:rsidRDefault="00EC6399" w:rsidP="00EC6399">
      <w:pPr>
        <w:spacing w:before="100" w:beforeAutospacing="1" w:after="100" w:afterAutospacing="1" w:line="240" w:lineRule="auto"/>
        <w:outlineLvl w:val="2"/>
        <w:rPr>
          <w:rFonts w:ascii="Arial" w:eastAsia="Times New Roman" w:hAnsi="Arial" w:cs="Arial"/>
          <w:b/>
          <w:bCs/>
          <w:color w:val="000000"/>
          <w:sz w:val="24"/>
          <w:szCs w:val="24"/>
          <w:lang w:eastAsia="en-IN"/>
        </w:rPr>
      </w:pPr>
      <w:bookmarkStart w:id="240" w:name="Local_&amp;_Global_DLCIs"/>
      <w:bookmarkStart w:id="241" w:name="wp1003718"/>
      <w:bookmarkEnd w:id="240"/>
      <w:bookmarkEnd w:id="241"/>
      <w:r w:rsidRPr="00EC6399">
        <w:rPr>
          <w:rFonts w:ascii="Arial" w:eastAsia="Times New Roman" w:hAnsi="Arial" w:cs="Arial"/>
          <w:b/>
          <w:bCs/>
          <w:color w:val="000000"/>
          <w:sz w:val="24"/>
          <w:szCs w:val="24"/>
          <w:lang w:eastAsia="en-IN"/>
        </w:rPr>
        <w:t>Local &amp; Global DLCIs</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242" w:name="wp1003719"/>
      <w:bookmarkEnd w:id="242"/>
      <w:r w:rsidRPr="00EC6399">
        <w:rPr>
          <w:rFonts w:ascii="Arial" w:eastAsia="Times New Roman" w:hAnsi="Arial" w:cs="Arial"/>
          <w:color w:val="000000"/>
          <w:sz w:val="24"/>
          <w:szCs w:val="24"/>
          <w:lang w:eastAsia="en-IN"/>
        </w:rPr>
        <w:lastRenderedPageBreak/>
        <w:t>Local DLCI addressing means that DLCI numbers are only significant at one end of a Frame Relay virtual circuit (VC). In other words, the same VC will be identified by different DLCIs at each end. To accomplish this, a mapping occurs across a VC. Frame Relay switches are required to translate the "source" DLCI in a packet to the "destination" DLCI when forwarding the packet.</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243" w:name="wp1003720"/>
      <w:bookmarkEnd w:id="243"/>
      <w:r w:rsidRPr="00EC6399">
        <w:rPr>
          <w:rFonts w:ascii="Arial" w:eastAsia="Times New Roman" w:hAnsi="Arial" w:cs="Arial"/>
          <w:color w:val="000000"/>
          <w:sz w:val="24"/>
          <w:szCs w:val="24"/>
          <w:lang w:eastAsia="en-IN"/>
        </w:rPr>
        <w:t>Global DLCI addressing is a Local Management Interface (LMI) extension that allows a DLCI number to have universal significance. A global DLCI identifies the same VC at both ends. Global addressing simplifies address administration but allows for only 1024 DLCIs in the entire network. The switch is not required to translate the DLCI in a packet as it does with local DLCIs.</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244" w:name="wp1003721"/>
      <w:bookmarkEnd w:id="244"/>
      <w:r w:rsidRPr="00EC6399">
        <w:rPr>
          <w:rFonts w:ascii="Arial" w:eastAsia="Times New Roman" w:hAnsi="Arial" w:cs="Arial"/>
          <w:color w:val="000000"/>
          <w:sz w:val="24"/>
          <w:szCs w:val="24"/>
          <w:lang w:eastAsia="en-IN"/>
        </w:rPr>
        <w:t>The majority of Frame Relay connections use Local DLCI addressing, where a DLCI number is only significant at one end of the PVC.</w:t>
      </w:r>
    </w:p>
    <w:p w:rsidR="00EC6399" w:rsidRPr="00EC6399" w:rsidRDefault="00EC6399" w:rsidP="00EC6399">
      <w:pPr>
        <w:spacing w:before="100" w:beforeAutospacing="1" w:after="100" w:afterAutospacing="1" w:line="240" w:lineRule="auto"/>
        <w:outlineLvl w:val="2"/>
        <w:rPr>
          <w:rFonts w:ascii="Arial" w:eastAsia="Times New Roman" w:hAnsi="Arial" w:cs="Arial"/>
          <w:b/>
          <w:bCs/>
          <w:color w:val="000000"/>
          <w:sz w:val="24"/>
          <w:szCs w:val="24"/>
          <w:lang w:eastAsia="en-IN"/>
        </w:rPr>
      </w:pPr>
      <w:bookmarkStart w:id="245" w:name="Local_Management_Interface_(LMI)"/>
      <w:bookmarkStart w:id="246" w:name="wp1003722"/>
      <w:bookmarkEnd w:id="245"/>
      <w:bookmarkEnd w:id="246"/>
      <w:r w:rsidRPr="00EC6399">
        <w:rPr>
          <w:rFonts w:ascii="Arial" w:eastAsia="Times New Roman" w:hAnsi="Arial" w:cs="Arial"/>
          <w:b/>
          <w:bCs/>
          <w:color w:val="000000"/>
          <w:sz w:val="24"/>
          <w:szCs w:val="24"/>
          <w:lang w:eastAsia="en-IN"/>
        </w:rPr>
        <w:t>Local Management Interface (LMI)</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247" w:name="wp1003723"/>
      <w:bookmarkEnd w:id="247"/>
      <w:r w:rsidRPr="00EC6399">
        <w:rPr>
          <w:rFonts w:ascii="Arial" w:eastAsia="Times New Roman" w:hAnsi="Arial" w:cs="Arial"/>
          <w:color w:val="000000"/>
          <w:sz w:val="24"/>
          <w:szCs w:val="24"/>
          <w:lang w:eastAsia="en-IN"/>
        </w:rPr>
        <w:t>The local management interface specifies communication between different Frame Relay devices (i.e. frame relay switches, routers, access devices, etc.). Over the years, three different local management interface specifications have been developed for Frame Relay: "consortium" LMI (an early cooperative effort by a group of frame relay vendors), ITU-T Annex A, and ANSI Annex D. The ITU-T and ANSI specifications are formal outgrowths of the consortium LMI specification.</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248" w:name="wp1003724"/>
      <w:bookmarkEnd w:id="248"/>
      <w:r w:rsidRPr="00EC6399">
        <w:rPr>
          <w:rFonts w:ascii="Arial" w:eastAsia="Times New Roman" w:hAnsi="Arial" w:cs="Arial"/>
          <w:color w:val="000000"/>
          <w:sz w:val="24"/>
          <w:szCs w:val="24"/>
          <w:lang w:eastAsia="en-IN"/>
        </w:rPr>
        <w:t>The Annex D specification is the most widely used in the United States, although consortium LMI is still in use by some carriers. The Annex A specification is primarily a European specification.</w:t>
      </w:r>
    </w:p>
    <w:p w:rsidR="00EC6399" w:rsidRPr="00EC6399" w:rsidRDefault="00EC6399" w:rsidP="00EC6399">
      <w:pPr>
        <w:spacing w:before="100" w:beforeAutospacing="1" w:after="100" w:afterAutospacing="1" w:line="240" w:lineRule="auto"/>
        <w:outlineLvl w:val="2"/>
        <w:rPr>
          <w:rFonts w:ascii="Arial" w:eastAsia="Times New Roman" w:hAnsi="Arial" w:cs="Arial"/>
          <w:b/>
          <w:bCs/>
          <w:color w:val="000000"/>
          <w:sz w:val="24"/>
          <w:szCs w:val="24"/>
          <w:lang w:eastAsia="en-IN"/>
        </w:rPr>
      </w:pPr>
      <w:bookmarkStart w:id="249" w:name="Encapsulation_and_Fragmentation"/>
      <w:bookmarkStart w:id="250" w:name="wp1003725"/>
      <w:bookmarkEnd w:id="249"/>
      <w:bookmarkEnd w:id="250"/>
      <w:r w:rsidRPr="00EC6399">
        <w:rPr>
          <w:rFonts w:ascii="Arial" w:eastAsia="Times New Roman" w:hAnsi="Arial" w:cs="Arial"/>
          <w:b/>
          <w:bCs/>
          <w:color w:val="000000"/>
          <w:sz w:val="24"/>
          <w:szCs w:val="24"/>
          <w:lang w:eastAsia="en-IN"/>
        </w:rPr>
        <w:t>Encapsulation and Fragmentation</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251" w:name="wp1003726"/>
      <w:bookmarkEnd w:id="251"/>
      <w:r w:rsidRPr="00EC6399">
        <w:rPr>
          <w:rFonts w:ascii="Arial" w:eastAsia="Times New Roman" w:hAnsi="Arial" w:cs="Arial"/>
          <w:color w:val="000000"/>
          <w:sz w:val="24"/>
          <w:szCs w:val="24"/>
          <w:lang w:eastAsia="en-IN"/>
        </w:rPr>
        <w:t xml:space="preserve">RFC 1490 describes an encapsulation method for carrying packets across a Frame Relay network. All protocol packets are encapsulated within a Q.922 Annex </w:t>
      </w:r>
      <w:proofErr w:type="gramStart"/>
      <w:r w:rsidRPr="00EC6399">
        <w:rPr>
          <w:rFonts w:ascii="Arial" w:eastAsia="Times New Roman" w:hAnsi="Arial" w:cs="Arial"/>
          <w:color w:val="000000"/>
          <w:sz w:val="24"/>
          <w:szCs w:val="24"/>
          <w:lang w:eastAsia="en-IN"/>
        </w:rPr>
        <w:t>A</w:t>
      </w:r>
      <w:proofErr w:type="gramEnd"/>
      <w:r w:rsidRPr="00EC6399">
        <w:rPr>
          <w:rFonts w:ascii="Arial" w:eastAsia="Times New Roman" w:hAnsi="Arial" w:cs="Arial"/>
          <w:color w:val="000000"/>
          <w:sz w:val="24"/>
          <w:szCs w:val="24"/>
          <w:lang w:eastAsia="en-IN"/>
        </w:rPr>
        <w:t xml:space="preserve"> frame (a ITU-T specification for data frames). Additionally, the frames must contain information necessary to identify the protocol being carried, allowing the receiver to properly process the incoming packet.</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252" w:name="wp1003727"/>
      <w:bookmarkEnd w:id="252"/>
      <w:r w:rsidRPr="00EC6399">
        <w:rPr>
          <w:rFonts w:ascii="Arial" w:eastAsia="Times New Roman" w:hAnsi="Arial" w:cs="Arial"/>
          <w:color w:val="000000"/>
          <w:sz w:val="24"/>
          <w:szCs w:val="24"/>
          <w:lang w:eastAsia="en-IN"/>
        </w:rPr>
        <w:t>RFC 1490 also specifies a simple fragmentation procedure for carrying large frames over a frame relay network with a smaller maximum frame size.</w:t>
      </w:r>
    </w:p>
    <w:p w:rsidR="00EC6399" w:rsidRPr="00EC6399" w:rsidRDefault="00EC6399" w:rsidP="00EC6399">
      <w:pPr>
        <w:spacing w:before="100" w:beforeAutospacing="1" w:after="100" w:afterAutospacing="1" w:line="240" w:lineRule="auto"/>
        <w:outlineLvl w:val="2"/>
        <w:rPr>
          <w:rFonts w:ascii="Arial" w:eastAsia="Times New Roman" w:hAnsi="Arial" w:cs="Arial"/>
          <w:b/>
          <w:bCs/>
          <w:color w:val="000000"/>
          <w:sz w:val="24"/>
          <w:szCs w:val="24"/>
          <w:lang w:eastAsia="en-IN"/>
        </w:rPr>
      </w:pPr>
      <w:bookmarkStart w:id="253" w:name="Network/Protocol_Addressing_and_Virtual_"/>
      <w:bookmarkStart w:id="254" w:name="wp1003728"/>
      <w:bookmarkEnd w:id="253"/>
      <w:bookmarkEnd w:id="254"/>
      <w:r w:rsidRPr="00EC6399">
        <w:rPr>
          <w:rFonts w:ascii="Arial" w:eastAsia="Times New Roman" w:hAnsi="Arial" w:cs="Arial"/>
          <w:b/>
          <w:bCs/>
          <w:color w:val="000000"/>
          <w:sz w:val="24"/>
          <w:szCs w:val="24"/>
          <w:lang w:eastAsia="en-IN"/>
        </w:rPr>
        <w:t>Network/Protocol Addressing and Virtual Interfaces</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255" w:name="wp1003729"/>
      <w:bookmarkEnd w:id="255"/>
      <w:r w:rsidRPr="00EC6399">
        <w:rPr>
          <w:rFonts w:ascii="Arial" w:eastAsia="Times New Roman" w:hAnsi="Arial" w:cs="Arial"/>
          <w:color w:val="000000"/>
          <w:sz w:val="24"/>
          <w:szCs w:val="24"/>
          <w:lang w:eastAsia="en-IN"/>
        </w:rPr>
        <w:t xml:space="preserve">Routing between LANs across a Frame Relay network is similar to routing across a point-to-point connection. </w:t>
      </w:r>
      <w:proofErr w:type="gramStart"/>
      <w:r w:rsidRPr="00EC6399">
        <w:rPr>
          <w:rFonts w:ascii="Arial" w:eastAsia="Times New Roman" w:hAnsi="Arial" w:cs="Arial"/>
          <w:color w:val="000000"/>
          <w:sz w:val="24"/>
          <w:szCs w:val="24"/>
          <w:lang w:eastAsia="en-IN"/>
        </w:rPr>
        <w:t>A PVC</w:t>
      </w:r>
      <w:proofErr w:type="gramEnd"/>
      <w:r w:rsidRPr="00EC6399">
        <w:rPr>
          <w:rFonts w:ascii="Arial" w:eastAsia="Times New Roman" w:hAnsi="Arial" w:cs="Arial"/>
          <w:color w:val="000000"/>
          <w:sz w:val="24"/>
          <w:szCs w:val="24"/>
          <w:lang w:eastAsia="en-IN"/>
        </w:rPr>
        <w:t xml:space="preserve"> on one router is directly connected to a PVC on another router. The difference is that multiple PVCs can be supported on the same physical interface of a router.</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256" w:name="wp1003730"/>
      <w:bookmarkEnd w:id="256"/>
      <w:r w:rsidRPr="00EC6399">
        <w:rPr>
          <w:rFonts w:ascii="Arial" w:eastAsia="Times New Roman" w:hAnsi="Arial" w:cs="Arial"/>
          <w:color w:val="000000"/>
          <w:sz w:val="24"/>
          <w:szCs w:val="24"/>
          <w:lang w:eastAsia="en-IN"/>
        </w:rPr>
        <w:t xml:space="preserve">Network/protocol addresses are associated </w:t>
      </w:r>
      <w:proofErr w:type="gramStart"/>
      <w:r w:rsidRPr="00EC6399">
        <w:rPr>
          <w:rFonts w:ascii="Arial" w:eastAsia="Times New Roman" w:hAnsi="Arial" w:cs="Arial"/>
          <w:color w:val="000000"/>
          <w:sz w:val="24"/>
          <w:szCs w:val="24"/>
          <w:lang w:eastAsia="en-IN"/>
        </w:rPr>
        <w:t>with each PVC</w:t>
      </w:r>
      <w:proofErr w:type="gramEnd"/>
      <w:r w:rsidRPr="00EC6399">
        <w:rPr>
          <w:rFonts w:ascii="Arial" w:eastAsia="Times New Roman" w:hAnsi="Arial" w:cs="Arial"/>
          <w:color w:val="000000"/>
          <w:sz w:val="24"/>
          <w:szCs w:val="24"/>
          <w:lang w:eastAsia="en-IN"/>
        </w:rPr>
        <w:t xml:space="preserve"> using one of two methods: static mapping, or the Inverse Address Resolution Protocol (IARP).</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257" w:name="wp1003731"/>
      <w:bookmarkEnd w:id="257"/>
      <w:r w:rsidRPr="00EC6399">
        <w:rPr>
          <w:rFonts w:ascii="Arial" w:eastAsia="Times New Roman" w:hAnsi="Arial" w:cs="Arial"/>
          <w:color w:val="000000"/>
          <w:sz w:val="24"/>
          <w:szCs w:val="24"/>
          <w:lang w:eastAsia="en-IN"/>
        </w:rPr>
        <w:lastRenderedPageBreak/>
        <w:t>IARP is outlined in RFC 1293. IARP allows dynamic mapping of protocol addresses to a DLCI. It can be used for IP, IPX and AppleTalk. It is more flexible and easier to configure than static configuration.</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258" w:name="wp1003732"/>
      <w:bookmarkEnd w:id="258"/>
      <w:r w:rsidRPr="00EC6399">
        <w:rPr>
          <w:rFonts w:ascii="Arial" w:eastAsia="Times New Roman" w:hAnsi="Arial" w:cs="Arial"/>
          <w:color w:val="000000"/>
          <w:sz w:val="24"/>
          <w:szCs w:val="24"/>
          <w:lang w:eastAsia="en-IN"/>
        </w:rPr>
        <w:t xml:space="preserve">IARP is used when a router discovers </w:t>
      </w:r>
      <w:proofErr w:type="gramStart"/>
      <w:r w:rsidRPr="00EC6399">
        <w:rPr>
          <w:rFonts w:ascii="Arial" w:eastAsia="Times New Roman" w:hAnsi="Arial" w:cs="Arial"/>
          <w:color w:val="000000"/>
          <w:sz w:val="24"/>
          <w:szCs w:val="24"/>
          <w:lang w:eastAsia="en-IN"/>
        </w:rPr>
        <w:t>a new</w:t>
      </w:r>
      <w:proofErr w:type="gramEnd"/>
      <w:r w:rsidRPr="00EC6399">
        <w:rPr>
          <w:rFonts w:ascii="Arial" w:eastAsia="Times New Roman" w:hAnsi="Arial" w:cs="Arial"/>
          <w:color w:val="000000"/>
          <w:sz w:val="24"/>
          <w:szCs w:val="24"/>
          <w:lang w:eastAsia="en-IN"/>
        </w:rPr>
        <w:t xml:space="preserve"> PVC with its corresponding DLCI on a physical interface. The PVC is discovered by communicating with the Frame Relay switch using the LMI protocol. This may be done when the router is coming up or when a PVC has come back up after going down for some reason.</w:t>
      </w:r>
    </w:p>
    <w:p w:rsidR="00EC6399" w:rsidRPr="00EC6399" w:rsidRDefault="00EC6399" w:rsidP="00EC6399">
      <w:pPr>
        <w:spacing w:before="100" w:beforeAutospacing="1" w:after="100" w:afterAutospacing="1" w:line="240" w:lineRule="auto"/>
        <w:outlineLvl w:val="2"/>
        <w:rPr>
          <w:rFonts w:ascii="Arial" w:eastAsia="Times New Roman" w:hAnsi="Arial" w:cs="Arial"/>
          <w:b/>
          <w:bCs/>
          <w:color w:val="000000"/>
          <w:sz w:val="24"/>
          <w:szCs w:val="24"/>
          <w:lang w:eastAsia="en-IN"/>
        </w:rPr>
      </w:pPr>
      <w:bookmarkStart w:id="259" w:name="Frame_Relay_Example"/>
      <w:bookmarkStart w:id="260" w:name="wp1003733"/>
      <w:bookmarkEnd w:id="259"/>
      <w:bookmarkEnd w:id="260"/>
      <w:r w:rsidRPr="00EC6399">
        <w:rPr>
          <w:rFonts w:ascii="Arial" w:eastAsia="Times New Roman" w:hAnsi="Arial" w:cs="Arial"/>
          <w:b/>
          <w:bCs/>
          <w:color w:val="000000"/>
          <w:sz w:val="24"/>
          <w:szCs w:val="24"/>
          <w:lang w:eastAsia="en-IN"/>
        </w:rPr>
        <w:t>Frame Relay Example</w:t>
      </w:r>
    </w:p>
    <w:bookmarkStart w:id="261" w:name="wp1003734"/>
    <w:bookmarkEnd w:id="261"/>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r w:rsidRPr="00EC6399">
        <w:rPr>
          <w:rFonts w:ascii="Arial" w:eastAsia="Times New Roman" w:hAnsi="Arial" w:cs="Arial"/>
          <w:color w:val="000000"/>
          <w:sz w:val="24"/>
          <w:szCs w:val="24"/>
          <w:lang w:eastAsia="en-IN"/>
        </w:rPr>
        <w:fldChar w:fldCharType="begin"/>
      </w:r>
      <w:r w:rsidRPr="00EC6399">
        <w:rPr>
          <w:rFonts w:ascii="Arial" w:eastAsia="Times New Roman" w:hAnsi="Arial" w:cs="Arial"/>
          <w:color w:val="000000"/>
          <w:sz w:val="24"/>
          <w:szCs w:val="24"/>
          <w:lang w:eastAsia="en-IN"/>
        </w:rPr>
        <w:instrText xml:space="preserve"> HYPERLINK "http://www.cisco.com/en/US/docs/security/vpn5000/manager/reference/guide/appA.html" \l "wp1004585" </w:instrText>
      </w:r>
      <w:r w:rsidRPr="00EC6399">
        <w:rPr>
          <w:rFonts w:ascii="Arial" w:eastAsia="Times New Roman" w:hAnsi="Arial" w:cs="Arial"/>
          <w:color w:val="000000"/>
          <w:sz w:val="24"/>
          <w:szCs w:val="24"/>
          <w:lang w:eastAsia="en-IN"/>
        </w:rPr>
        <w:fldChar w:fldCharType="separate"/>
      </w:r>
      <w:r w:rsidRPr="00EC6399">
        <w:rPr>
          <w:rFonts w:ascii="Arial" w:eastAsia="Times New Roman" w:hAnsi="Arial" w:cs="Arial"/>
          <w:color w:val="663399"/>
          <w:sz w:val="24"/>
          <w:szCs w:val="24"/>
          <w:u w:val="single"/>
          <w:lang w:eastAsia="en-IN"/>
        </w:rPr>
        <w:t>Figure A-5</w:t>
      </w:r>
      <w:r w:rsidRPr="00EC6399">
        <w:rPr>
          <w:rFonts w:ascii="Arial" w:eastAsia="Times New Roman" w:hAnsi="Arial" w:cs="Arial"/>
          <w:color w:val="000000"/>
          <w:sz w:val="24"/>
          <w:szCs w:val="24"/>
          <w:lang w:eastAsia="en-IN"/>
        </w:rPr>
        <w:fldChar w:fldCharType="end"/>
      </w:r>
      <w:r w:rsidRPr="00EC6399">
        <w:rPr>
          <w:rFonts w:ascii="Arial" w:eastAsia="Times New Roman" w:hAnsi="Arial" w:cs="Arial"/>
          <w:color w:val="000000"/>
          <w:sz w:val="24"/>
          <w:szCs w:val="24"/>
          <w:lang w:eastAsia="en-IN"/>
        </w:rPr>
        <w:t> shows three remote office 56K Frame Relay connections feeding one central office T1 connection. Note that the PVCs are shown as virtual point-to-point links which run through the physical connections and the Frame Relay cloud.</w:t>
      </w:r>
    </w:p>
    <w:p w:rsidR="00EC6399" w:rsidRPr="00EC6399" w:rsidRDefault="00EC6399" w:rsidP="00EC6399">
      <w:pPr>
        <w:spacing w:before="100" w:beforeAutospacing="1" w:after="100" w:afterAutospacing="1" w:line="240" w:lineRule="auto"/>
        <w:rPr>
          <w:rFonts w:ascii="Arial" w:eastAsia="Times New Roman" w:hAnsi="Arial" w:cs="Arial"/>
          <w:color w:val="000000"/>
          <w:sz w:val="24"/>
          <w:szCs w:val="24"/>
          <w:lang w:eastAsia="en-IN"/>
        </w:rPr>
      </w:pPr>
      <w:bookmarkStart w:id="262" w:name="wp1004585"/>
      <w:bookmarkStart w:id="263" w:name="wpxref84890"/>
      <w:bookmarkEnd w:id="262"/>
      <w:bookmarkEnd w:id="263"/>
      <w:r w:rsidRPr="00EC6399">
        <w:rPr>
          <w:rFonts w:ascii="Arial" w:eastAsia="Times New Roman" w:hAnsi="Arial" w:cs="Arial"/>
          <w:color w:val="000000"/>
          <w:sz w:val="24"/>
          <w:szCs w:val="24"/>
          <w:lang w:eastAsia="en-IN"/>
        </w:rPr>
        <w:t xml:space="preserve">Figure A-5 </w:t>
      </w:r>
      <w:proofErr w:type="gramStart"/>
      <w:r w:rsidRPr="00EC6399">
        <w:rPr>
          <w:rFonts w:ascii="Arial" w:eastAsia="Times New Roman" w:hAnsi="Arial" w:cs="Arial"/>
          <w:color w:val="000000"/>
          <w:sz w:val="24"/>
          <w:szCs w:val="24"/>
          <w:lang w:eastAsia="en-IN"/>
        </w:rPr>
        <w:t>A</w:t>
      </w:r>
      <w:proofErr w:type="gramEnd"/>
      <w:r w:rsidRPr="00EC6399">
        <w:rPr>
          <w:rFonts w:ascii="Arial" w:eastAsia="Times New Roman" w:hAnsi="Arial" w:cs="Arial"/>
          <w:color w:val="000000"/>
          <w:sz w:val="24"/>
          <w:szCs w:val="24"/>
          <w:lang w:eastAsia="en-IN"/>
        </w:rPr>
        <w:t xml:space="preserve"> Frame Relay Example</w:t>
      </w:r>
    </w:p>
    <w:bookmarkStart w:id="264" w:name="wp1004925"/>
    <w:bookmarkStart w:id="265" w:name="wp1003738"/>
    <w:bookmarkEnd w:id="264"/>
    <w:bookmarkEnd w:id="265"/>
    <w:p w:rsidR="00EC6399" w:rsidRPr="00EC6399" w:rsidRDefault="00EC6399" w:rsidP="00EC6399">
      <w:pPr>
        <w:spacing w:after="0" w:line="240" w:lineRule="auto"/>
        <w:rPr>
          <w:rFonts w:ascii="Arial" w:eastAsia="Times New Roman" w:hAnsi="Arial" w:cs="Arial"/>
          <w:color w:val="000000"/>
          <w:sz w:val="24"/>
          <w:szCs w:val="24"/>
          <w:lang w:eastAsia="en-IN"/>
        </w:rPr>
      </w:pPr>
      <w:r w:rsidRPr="00EC6399">
        <w:rPr>
          <w:rFonts w:ascii="Arial" w:eastAsia="Times New Roman" w:hAnsi="Arial" w:cs="Arial"/>
          <w:noProof/>
          <w:color w:val="000000"/>
          <w:sz w:val="24"/>
          <w:szCs w:val="24"/>
          <w:lang w:eastAsia="en-IN"/>
        </w:rPr>
        <mc:AlternateContent>
          <mc:Choice Requires="wps">
            <w:drawing>
              <wp:inline distT="0" distB="0" distL="0" distR="0" wp14:anchorId="23497B62" wp14:editId="550F2BA0">
                <wp:extent cx="304800" cy="304800"/>
                <wp:effectExtent l="0" t="0" r="0" b="0"/>
                <wp:docPr id="1" name="Rectangle 1" descr="http://www.cisco.com/en/US/i/000001-100000/40001-45000/40501-41000/4064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www.cisco.com/en/US/i/000001-100000/40001-45000/40501-41000/40640.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ttIIZOYCAAAM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CD628E" w:rsidRPr="0030680F" w:rsidRDefault="00EC6399" w:rsidP="0030680F">
      <w:pPr>
        <w:spacing w:before="100" w:beforeAutospacing="1" w:after="100" w:afterAutospacing="1" w:line="240" w:lineRule="auto"/>
        <w:rPr>
          <w:rFonts w:ascii="Arial" w:eastAsia="Times New Roman" w:hAnsi="Arial" w:cs="Arial"/>
          <w:color w:val="000000"/>
          <w:sz w:val="24"/>
          <w:szCs w:val="24"/>
          <w:lang w:eastAsia="en-IN"/>
        </w:rPr>
      </w:pPr>
      <w:bookmarkStart w:id="266" w:name="wp1004600"/>
      <w:bookmarkEnd w:id="266"/>
      <w:r w:rsidRPr="00EC6399">
        <w:rPr>
          <w:rFonts w:ascii="Arial" w:eastAsia="Times New Roman" w:hAnsi="Arial" w:cs="Arial"/>
          <w:color w:val="000000"/>
          <w:sz w:val="24"/>
          <w:szCs w:val="24"/>
          <w:lang w:eastAsia="en-IN"/>
        </w:rPr>
        <w:t>The DLCI numbers in the diagram are only locally significant. That is, DLCI numbers can only be guaranteed to not be duplicated locally, and a DLCI at one location has no significance at another location.</w:t>
      </w:r>
    </w:p>
    <w:p w:rsidR="00CD628E" w:rsidRPr="00321E74" w:rsidRDefault="00CD628E" w:rsidP="00CD628E">
      <w:pPr>
        <w:pStyle w:val="Heading1"/>
        <w:shd w:val="clear" w:color="auto" w:fill="FFFFFF"/>
        <w:spacing w:before="0" w:line="264" w:lineRule="atLeast"/>
        <w:rPr>
          <w:rFonts w:ascii="Helvetica" w:hAnsi="Helvetica" w:cs="Helvetica"/>
          <w:b w:val="0"/>
          <w:bCs w:val="0"/>
          <w:color w:val="323232"/>
          <w:spacing w:val="-5"/>
        </w:rPr>
      </w:pPr>
      <w:proofErr w:type="gramStart"/>
      <w:r w:rsidRPr="00321E74">
        <w:rPr>
          <w:rFonts w:ascii="Helvetica" w:hAnsi="Helvetica" w:cs="Helvetica"/>
          <w:b w:val="0"/>
          <w:bCs w:val="0"/>
          <w:color w:val="323232"/>
          <w:spacing w:val="-5"/>
        </w:rPr>
        <w:t>packet</w:t>
      </w:r>
      <w:proofErr w:type="gramEnd"/>
    </w:p>
    <w:p w:rsidR="00CD628E" w:rsidRPr="00321E74" w:rsidRDefault="00E43BBA" w:rsidP="00CD628E">
      <w:pPr>
        <w:shd w:val="clear" w:color="auto" w:fill="FFFFFF"/>
        <w:spacing w:line="240" w:lineRule="auto"/>
        <w:rPr>
          <w:rFonts w:ascii="Helvetica" w:hAnsi="Helvetica" w:cs="Helvetica"/>
          <w:color w:val="323232"/>
          <w:sz w:val="28"/>
          <w:szCs w:val="28"/>
        </w:rPr>
      </w:pPr>
      <w:hyperlink r:id="rId17" w:history="1">
        <w:r w:rsidR="00CD628E" w:rsidRPr="00321E74">
          <w:rPr>
            <w:rStyle w:val="Hyperlink"/>
            <w:rFonts w:ascii="Helvetica" w:hAnsi="Helvetica" w:cs="Helvetica"/>
            <w:color w:val="00B3AC"/>
            <w:sz w:val="28"/>
            <w:szCs w:val="28"/>
          </w:rPr>
          <w:t> </w:t>
        </w:r>
      </w:hyperlink>
      <w:hyperlink r:id="rId18" w:anchor="115059452925708684879/posts" w:history="1">
        <w:r w:rsidR="00CD628E" w:rsidRPr="00321E74">
          <w:rPr>
            <w:rStyle w:val="Hyperlink"/>
            <w:rFonts w:ascii="Helvetica" w:hAnsi="Helvetica" w:cs="Helvetica"/>
            <w:color w:val="00B3AC"/>
            <w:sz w:val="28"/>
            <w:szCs w:val="28"/>
          </w:rPr>
          <w:t> </w:t>
        </w:r>
      </w:hyperlink>
      <w:hyperlink r:id="rId19" w:history="1">
        <w:r w:rsidR="00CD628E" w:rsidRPr="00321E74">
          <w:rPr>
            <w:rStyle w:val="Hyperlink"/>
            <w:rFonts w:ascii="Helvetica" w:hAnsi="Helvetica" w:cs="Helvetica"/>
            <w:color w:val="00B3AC"/>
            <w:sz w:val="28"/>
            <w:szCs w:val="28"/>
          </w:rPr>
          <w:t> </w:t>
        </w:r>
      </w:hyperlink>
    </w:p>
    <w:p w:rsidR="00CD628E" w:rsidRPr="00321E74" w:rsidRDefault="00CD628E" w:rsidP="00321E74">
      <w:pPr>
        <w:rPr>
          <w:sz w:val="28"/>
          <w:szCs w:val="28"/>
        </w:rPr>
      </w:pPr>
      <w:r w:rsidRPr="00321E74">
        <w:rPr>
          <w:sz w:val="28"/>
          <w:szCs w:val="28"/>
        </w:rPr>
        <w:t>A packet is the unit of data that is routed between an origin and a destination on the Internet or any other </w:t>
      </w:r>
      <w:hyperlink r:id="rId20" w:history="1">
        <w:r w:rsidRPr="00321E74">
          <w:rPr>
            <w:sz w:val="28"/>
            <w:szCs w:val="28"/>
          </w:rPr>
          <w:t>packet-switched</w:t>
        </w:r>
      </w:hyperlink>
      <w:r w:rsidRPr="00321E74">
        <w:rPr>
          <w:sz w:val="28"/>
          <w:szCs w:val="28"/>
        </w:rPr>
        <w:t> network. When any file (e-mail message, </w:t>
      </w:r>
      <w:proofErr w:type="spellStart"/>
      <w:r w:rsidRPr="00321E74">
        <w:rPr>
          <w:sz w:val="28"/>
          <w:szCs w:val="28"/>
        </w:rPr>
        <w:fldChar w:fldCharType="begin"/>
      </w:r>
      <w:r w:rsidRPr="00321E74">
        <w:rPr>
          <w:sz w:val="28"/>
          <w:szCs w:val="28"/>
        </w:rPr>
        <w:instrText xml:space="preserve"> HYPERLINK "http://searchsoa.techtarget.com/definition/HTML" </w:instrText>
      </w:r>
      <w:r w:rsidRPr="00321E74">
        <w:rPr>
          <w:sz w:val="28"/>
          <w:szCs w:val="28"/>
        </w:rPr>
        <w:fldChar w:fldCharType="separate"/>
      </w:r>
      <w:r w:rsidRPr="00321E74">
        <w:rPr>
          <w:sz w:val="28"/>
          <w:szCs w:val="28"/>
        </w:rPr>
        <w:t>HTML</w:t>
      </w:r>
      <w:r w:rsidRPr="00321E74">
        <w:rPr>
          <w:sz w:val="28"/>
          <w:szCs w:val="28"/>
        </w:rPr>
        <w:fldChar w:fldCharType="end"/>
      </w:r>
      <w:r w:rsidRPr="00321E74">
        <w:rPr>
          <w:sz w:val="28"/>
          <w:szCs w:val="28"/>
        </w:rPr>
        <w:t>file</w:t>
      </w:r>
      <w:proofErr w:type="spellEnd"/>
      <w:r w:rsidRPr="00321E74">
        <w:rPr>
          <w:sz w:val="28"/>
          <w:szCs w:val="28"/>
        </w:rPr>
        <w:t>, Graphics Interchange Format file, Uniform Resource Locator request, and so forth) is sent from one place to another on the Internet, the Transmission Control Protocol (</w:t>
      </w:r>
      <w:hyperlink r:id="rId21" w:history="1">
        <w:r w:rsidRPr="00321E74">
          <w:rPr>
            <w:sz w:val="28"/>
            <w:szCs w:val="28"/>
          </w:rPr>
          <w:t>TCP</w:t>
        </w:r>
      </w:hyperlink>
      <w:r w:rsidRPr="00321E74">
        <w:rPr>
          <w:sz w:val="28"/>
          <w:szCs w:val="28"/>
        </w:rPr>
        <w:t>) layer of </w:t>
      </w:r>
      <w:hyperlink r:id="rId22" w:history="1">
        <w:r w:rsidRPr="00321E74">
          <w:rPr>
            <w:sz w:val="28"/>
            <w:szCs w:val="28"/>
          </w:rPr>
          <w:t>TCP/IP</w:t>
        </w:r>
      </w:hyperlink>
      <w:r w:rsidRPr="00321E74">
        <w:rPr>
          <w:sz w:val="28"/>
          <w:szCs w:val="28"/>
        </w:rPr>
        <w:t> divides the file into "chunks" of an efficient size for routing. Each of these packets is separately numbered and includes the Internet </w:t>
      </w:r>
      <w:hyperlink r:id="rId23" w:history="1">
        <w:r w:rsidRPr="00321E74">
          <w:rPr>
            <w:sz w:val="28"/>
            <w:szCs w:val="28"/>
          </w:rPr>
          <w:t>address</w:t>
        </w:r>
      </w:hyperlink>
      <w:r w:rsidRPr="00321E74">
        <w:rPr>
          <w:sz w:val="28"/>
          <w:szCs w:val="28"/>
        </w:rPr>
        <w:t> of the destination. The individual packets for a given file may travel different routes through the Internet. When they have all arrived, they are reassembled into the original file (by the TCP layer at the receiving end). A packet-switching scheme is an efficient way to handle transmissions on a connectionless network such as the Internet. An alternative scheme, </w:t>
      </w:r>
      <w:hyperlink r:id="rId24" w:history="1">
        <w:r w:rsidRPr="00321E74">
          <w:rPr>
            <w:sz w:val="28"/>
            <w:szCs w:val="28"/>
          </w:rPr>
          <w:t>circuit</w:t>
        </w:r>
        <w:r w:rsidRPr="00321E74">
          <w:rPr>
            <w:color w:val="00B3AC"/>
            <w:sz w:val="28"/>
            <w:szCs w:val="28"/>
            <w:u w:val="single"/>
          </w:rPr>
          <w:t>-</w:t>
        </w:r>
        <w:r w:rsidRPr="00321E74">
          <w:rPr>
            <w:sz w:val="28"/>
            <w:szCs w:val="28"/>
          </w:rPr>
          <w:t>switched</w:t>
        </w:r>
      </w:hyperlink>
      <w:r w:rsidRPr="00321E74">
        <w:rPr>
          <w:sz w:val="28"/>
          <w:szCs w:val="28"/>
        </w:rPr>
        <w:t>, is used for networks allocated for voice connections. In circuit-switching, lines in the network are shared among many users as with packet-switching, but each connection requires the dedication of a particular path for the duration of the connection.</w:t>
      </w:r>
    </w:p>
    <w:p w:rsidR="00CD628E" w:rsidRPr="00321E74" w:rsidRDefault="00CD628E" w:rsidP="00321E74">
      <w:pPr>
        <w:rPr>
          <w:rFonts w:eastAsia="Times New Roman"/>
          <w:sz w:val="28"/>
          <w:szCs w:val="28"/>
          <w:lang w:eastAsia="en-IN"/>
        </w:rPr>
      </w:pPr>
      <w:r w:rsidRPr="00321E74">
        <w:rPr>
          <w:rFonts w:eastAsia="Times New Roman"/>
          <w:sz w:val="28"/>
          <w:szCs w:val="28"/>
          <w:lang w:eastAsia="en-IN"/>
        </w:rPr>
        <w:lastRenderedPageBreak/>
        <w:t xml:space="preserve">"Packet" and "datagram" are similar in meaning. A protocol similar to TCP, the User Datagram </w:t>
      </w:r>
      <w:proofErr w:type="gramStart"/>
      <w:r w:rsidRPr="00321E74">
        <w:rPr>
          <w:rFonts w:eastAsia="Times New Roman"/>
          <w:sz w:val="28"/>
          <w:szCs w:val="28"/>
          <w:lang w:eastAsia="en-IN"/>
        </w:rPr>
        <w:t>Protocol(</w:t>
      </w:r>
      <w:proofErr w:type="gramEnd"/>
      <w:hyperlink r:id="rId25" w:history="1">
        <w:r w:rsidRPr="00321E74">
          <w:rPr>
            <w:sz w:val="28"/>
            <w:szCs w:val="28"/>
          </w:rPr>
          <w:t>UDP</w:t>
        </w:r>
      </w:hyperlink>
      <w:r w:rsidRPr="00321E74">
        <w:rPr>
          <w:rFonts w:eastAsia="Times New Roman"/>
          <w:sz w:val="28"/>
          <w:szCs w:val="28"/>
          <w:lang w:eastAsia="en-IN"/>
        </w:rPr>
        <w:t>) uses the term </w:t>
      </w:r>
      <w:hyperlink r:id="rId26" w:history="1">
        <w:r w:rsidRPr="00321E74">
          <w:rPr>
            <w:sz w:val="28"/>
            <w:szCs w:val="28"/>
          </w:rPr>
          <w:t>datagram</w:t>
        </w:r>
      </w:hyperlink>
      <w:r w:rsidRPr="00321E74">
        <w:rPr>
          <w:rFonts w:eastAsia="Times New Roman"/>
          <w:sz w:val="28"/>
          <w:szCs w:val="28"/>
          <w:lang w:eastAsia="en-IN"/>
        </w:rPr>
        <w:t>.</w:t>
      </w:r>
    </w:p>
    <w:p w:rsidR="001C7C9F" w:rsidRPr="00321E74" w:rsidRDefault="001C7C9F" w:rsidP="00CD628E">
      <w:pPr>
        <w:pStyle w:val="NormalWeb"/>
        <w:shd w:val="clear" w:color="auto" w:fill="FFFFFF"/>
        <w:spacing w:before="0" w:beforeAutospacing="0" w:after="360" w:afterAutospacing="0" w:line="401" w:lineRule="atLeast"/>
        <w:rPr>
          <w:rFonts w:ascii="Helvetica" w:hAnsi="Helvetica" w:cs="Helvetica"/>
          <w:color w:val="6C6C6C"/>
          <w:sz w:val="28"/>
          <w:szCs w:val="28"/>
        </w:rPr>
      </w:pPr>
    </w:p>
    <w:sectPr w:rsidR="001C7C9F" w:rsidRPr="00321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002E2"/>
    <w:multiLevelType w:val="multilevel"/>
    <w:tmpl w:val="860A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E6F"/>
    <w:rsid w:val="001C7C9F"/>
    <w:rsid w:val="002D71C3"/>
    <w:rsid w:val="0030680F"/>
    <w:rsid w:val="00321E74"/>
    <w:rsid w:val="0046390B"/>
    <w:rsid w:val="00573E6F"/>
    <w:rsid w:val="0060269A"/>
    <w:rsid w:val="007051A8"/>
    <w:rsid w:val="00AD4C92"/>
    <w:rsid w:val="00CD628E"/>
    <w:rsid w:val="00E43BBA"/>
    <w:rsid w:val="00EC63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6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C63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C639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639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C6399"/>
    <w:rPr>
      <w:rFonts w:ascii="Times New Roman" w:eastAsia="Times New Roman" w:hAnsi="Times New Roman" w:cs="Times New Roman"/>
      <w:b/>
      <w:bCs/>
      <w:sz w:val="27"/>
      <w:szCs w:val="27"/>
      <w:lang w:eastAsia="en-IN"/>
    </w:rPr>
  </w:style>
  <w:style w:type="paragraph" w:customStyle="1" w:styleId="pb1body1">
    <w:name w:val="pb1_body1"/>
    <w:basedOn w:val="Normal"/>
    <w:rsid w:val="00EC63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C6399"/>
    <w:rPr>
      <w:color w:val="0000FF"/>
      <w:u w:val="single"/>
    </w:rPr>
  </w:style>
  <w:style w:type="paragraph" w:customStyle="1" w:styleId="ptctablecap">
    <w:name w:val="ptc_tablecap"/>
    <w:basedOn w:val="Normal"/>
    <w:rsid w:val="00EC63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bu1bullet1">
    <w:name w:val="pbu1_bullet1"/>
    <w:basedOn w:val="Normal"/>
    <w:rsid w:val="00EC63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nfnumfirst">
    <w:name w:val="pnf_numfirst"/>
    <w:basedOn w:val="Normal"/>
    <w:rsid w:val="00EC63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nnnumnext">
    <w:name w:val="pnn_numnext"/>
    <w:basedOn w:val="Normal"/>
    <w:rsid w:val="00EC63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CD628E"/>
    <w:rPr>
      <w:rFonts w:asciiTheme="majorHAnsi" w:eastAsiaTheme="majorEastAsia" w:hAnsiTheme="majorHAnsi" w:cstheme="majorBidi"/>
      <w:b/>
      <w:bCs/>
      <w:color w:val="365F91" w:themeColor="accent1" w:themeShade="BF"/>
      <w:sz w:val="28"/>
      <w:szCs w:val="28"/>
    </w:rPr>
  </w:style>
  <w:style w:type="character" w:customStyle="1" w:styleId="eyebrow">
    <w:name w:val="eyebrow"/>
    <w:basedOn w:val="DefaultParagraphFont"/>
    <w:rsid w:val="00CD628E"/>
  </w:style>
  <w:style w:type="paragraph" w:styleId="NormalWeb">
    <w:name w:val="Normal (Web)"/>
    <w:basedOn w:val="Normal"/>
    <w:uiPriority w:val="99"/>
    <w:unhideWhenUsed/>
    <w:rsid w:val="00CD628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D6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2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6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C63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C639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639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C6399"/>
    <w:rPr>
      <w:rFonts w:ascii="Times New Roman" w:eastAsia="Times New Roman" w:hAnsi="Times New Roman" w:cs="Times New Roman"/>
      <w:b/>
      <w:bCs/>
      <w:sz w:val="27"/>
      <w:szCs w:val="27"/>
      <w:lang w:eastAsia="en-IN"/>
    </w:rPr>
  </w:style>
  <w:style w:type="paragraph" w:customStyle="1" w:styleId="pb1body1">
    <w:name w:val="pb1_body1"/>
    <w:basedOn w:val="Normal"/>
    <w:rsid w:val="00EC63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C6399"/>
    <w:rPr>
      <w:color w:val="0000FF"/>
      <w:u w:val="single"/>
    </w:rPr>
  </w:style>
  <w:style w:type="paragraph" w:customStyle="1" w:styleId="ptctablecap">
    <w:name w:val="ptc_tablecap"/>
    <w:basedOn w:val="Normal"/>
    <w:rsid w:val="00EC63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bu1bullet1">
    <w:name w:val="pbu1_bullet1"/>
    <w:basedOn w:val="Normal"/>
    <w:rsid w:val="00EC63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nfnumfirst">
    <w:name w:val="pnf_numfirst"/>
    <w:basedOn w:val="Normal"/>
    <w:rsid w:val="00EC63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nnnumnext">
    <w:name w:val="pnn_numnext"/>
    <w:basedOn w:val="Normal"/>
    <w:rsid w:val="00EC63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CD628E"/>
    <w:rPr>
      <w:rFonts w:asciiTheme="majorHAnsi" w:eastAsiaTheme="majorEastAsia" w:hAnsiTheme="majorHAnsi" w:cstheme="majorBidi"/>
      <w:b/>
      <w:bCs/>
      <w:color w:val="365F91" w:themeColor="accent1" w:themeShade="BF"/>
      <w:sz w:val="28"/>
      <w:szCs w:val="28"/>
    </w:rPr>
  </w:style>
  <w:style w:type="character" w:customStyle="1" w:styleId="eyebrow">
    <w:name w:val="eyebrow"/>
    <w:basedOn w:val="DefaultParagraphFont"/>
    <w:rsid w:val="00CD628E"/>
  </w:style>
  <w:style w:type="paragraph" w:styleId="NormalWeb">
    <w:name w:val="Normal (Web)"/>
    <w:basedOn w:val="Normal"/>
    <w:uiPriority w:val="99"/>
    <w:unhideWhenUsed/>
    <w:rsid w:val="00CD628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D6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2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636135">
      <w:bodyDiv w:val="1"/>
      <w:marLeft w:val="0"/>
      <w:marRight w:val="0"/>
      <w:marTop w:val="0"/>
      <w:marBottom w:val="0"/>
      <w:divBdr>
        <w:top w:val="none" w:sz="0" w:space="0" w:color="auto"/>
        <w:left w:val="none" w:sz="0" w:space="0" w:color="auto"/>
        <w:bottom w:val="none" w:sz="0" w:space="0" w:color="auto"/>
        <w:right w:val="none" w:sz="0" w:space="0" w:color="auto"/>
      </w:divBdr>
    </w:div>
    <w:div w:id="1145732122">
      <w:bodyDiv w:val="1"/>
      <w:marLeft w:val="0"/>
      <w:marRight w:val="0"/>
      <w:marTop w:val="0"/>
      <w:marBottom w:val="0"/>
      <w:divBdr>
        <w:top w:val="none" w:sz="0" w:space="0" w:color="auto"/>
        <w:left w:val="none" w:sz="0" w:space="0" w:color="auto"/>
        <w:bottom w:val="none" w:sz="0" w:space="0" w:color="auto"/>
        <w:right w:val="none" w:sz="0" w:space="0" w:color="auto"/>
      </w:divBdr>
      <w:divsChild>
        <w:div w:id="714811962">
          <w:marLeft w:val="0"/>
          <w:marRight w:val="0"/>
          <w:marTop w:val="0"/>
          <w:marBottom w:val="0"/>
          <w:divBdr>
            <w:top w:val="none" w:sz="0" w:space="0" w:color="auto"/>
            <w:left w:val="none" w:sz="0" w:space="0" w:color="auto"/>
            <w:bottom w:val="none" w:sz="0" w:space="0" w:color="auto"/>
            <w:right w:val="none" w:sz="0" w:space="0" w:color="auto"/>
          </w:divBdr>
          <w:divsChild>
            <w:div w:id="905796308">
              <w:marLeft w:val="0"/>
              <w:marRight w:val="0"/>
              <w:marTop w:val="0"/>
              <w:marBottom w:val="0"/>
              <w:divBdr>
                <w:top w:val="none" w:sz="0" w:space="0" w:color="auto"/>
                <w:left w:val="none" w:sz="0" w:space="0" w:color="auto"/>
                <w:bottom w:val="none" w:sz="0" w:space="0" w:color="auto"/>
                <w:right w:val="none" w:sz="0" w:space="0" w:color="auto"/>
              </w:divBdr>
              <w:divsChild>
                <w:div w:id="635447963">
                  <w:marLeft w:val="0"/>
                  <w:marRight w:val="0"/>
                  <w:marTop w:val="0"/>
                  <w:marBottom w:val="375"/>
                  <w:divBdr>
                    <w:top w:val="none" w:sz="0" w:space="0" w:color="auto"/>
                    <w:left w:val="none" w:sz="0" w:space="0" w:color="auto"/>
                    <w:bottom w:val="none" w:sz="0" w:space="0" w:color="auto"/>
                    <w:right w:val="none" w:sz="0" w:space="0" w:color="auto"/>
                  </w:divBdr>
                  <w:divsChild>
                    <w:div w:id="2049719615">
                      <w:marLeft w:val="0"/>
                      <w:marRight w:val="0"/>
                      <w:marTop w:val="0"/>
                      <w:marBottom w:val="0"/>
                      <w:divBdr>
                        <w:top w:val="none" w:sz="0" w:space="0" w:color="auto"/>
                        <w:left w:val="none" w:sz="0" w:space="0" w:color="auto"/>
                        <w:bottom w:val="none" w:sz="0" w:space="0" w:color="auto"/>
                        <w:right w:val="none" w:sz="0" w:space="0" w:color="auto"/>
                      </w:divBdr>
                      <w:divsChild>
                        <w:div w:id="581335909">
                          <w:marLeft w:val="0"/>
                          <w:marRight w:val="225"/>
                          <w:marTop w:val="0"/>
                          <w:marBottom w:val="0"/>
                          <w:divBdr>
                            <w:top w:val="none" w:sz="0" w:space="0" w:color="auto"/>
                            <w:left w:val="none" w:sz="0" w:space="0" w:color="auto"/>
                            <w:bottom w:val="none" w:sz="0" w:space="0" w:color="auto"/>
                            <w:right w:val="none" w:sz="0" w:space="0" w:color="auto"/>
                          </w:divBdr>
                        </w:div>
                        <w:div w:id="174805613">
                          <w:marLeft w:val="0"/>
                          <w:marRight w:val="0"/>
                          <w:marTop w:val="0"/>
                          <w:marBottom w:val="0"/>
                          <w:divBdr>
                            <w:top w:val="none" w:sz="0" w:space="0" w:color="auto"/>
                            <w:left w:val="none" w:sz="0" w:space="0" w:color="auto"/>
                            <w:bottom w:val="none" w:sz="0" w:space="0" w:color="auto"/>
                            <w:right w:val="none" w:sz="0" w:space="0" w:color="auto"/>
                          </w:divBdr>
                          <w:divsChild>
                            <w:div w:id="276059">
                              <w:marLeft w:val="0"/>
                              <w:marRight w:val="0"/>
                              <w:marTop w:val="0"/>
                              <w:marBottom w:val="0"/>
                              <w:divBdr>
                                <w:top w:val="none" w:sz="0" w:space="0" w:color="auto"/>
                                <w:left w:val="none" w:sz="0" w:space="0" w:color="auto"/>
                                <w:bottom w:val="none" w:sz="0" w:space="0" w:color="auto"/>
                                <w:right w:val="none" w:sz="0" w:space="0" w:color="auto"/>
                              </w:divBdr>
                            </w:div>
                            <w:div w:id="1806772287">
                              <w:marLeft w:val="0"/>
                              <w:marRight w:val="0"/>
                              <w:marTop w:val="0"/>
                              <w:marBottom w:val="0"/>
                              <w:divBdr>
                                <w:top w:val="none" w:sz="0" w:space="0" w:color="auto"/>
                                <w:left w:val="none" w:sz="0" w:space="0" w:color="auto"/>
                                <w:bottom w:val="none" w:sz="0" w:space="0" w:color="auto"/>
                                <w:right w:val="none" w:sz="0" w:space="0" w:color="auto"/>
                              </w:divBdr>
                            </w:div>
                          </w:divsChild>
                        </w:div>
                        <w:div w:id="11775737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97089048">
          <w:marLeft w:val="0"/>
          <w:marRight w:val="0"/>
          <w:marTop w:val="0"/>
          <w:marBottom w:val="0"/>
          <w:divBdr>
            <w:top w:val="none" w:sz="0" w:space="0" w:color="auto"/>
            <w:left w:val="none" w:sz="0" w:space="0" w:color="auto"/>
            <w:bottom w:val="none" w:sz="0" w:space="0" w:color="auto"/>
            <w:right w:val="none" w:sz="0" w:space="0" w:color="auto"/>
          </w:divBdr>
          <w:divsChild>
            <w:div w:id="1282030059">
              <w:marLeft w:val="0"/>
              <w:marRight w:val="0"/>
              <w:marTop w:val="0"/>
              <w:marBottom w:val="0"/>
              <w:divBdr>
                <w:top w:val="none" w:sz="0" w:space="0" w:color="auto"/>
                <w:left w:val="none" w:sz="0" w:space="0" w:color="auto"/>
                <w:bottom w:val="none" w:sz="0" w:space="0" w:color="auto"/>
                <w:right w:val="none" w:sz="0" w:space="0" w:color="auto"/>
              </w:divBdr>
              <w:divsChild>
                <w:div w:id="19604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6575">
      <w:bodyDiv w:val="1"/>
      <w:marLeft w:val="0"/>
      <w:marRight w:val="0"/>
      <w:marTop w:val="0"/>
      <w:marBottom w:val="0"/>
      <w:divBdr>
        <w:top w:val="none" w:sz="0" w:space="0" w:color="auto"/>
        <w:left w:val="none" w:sz="0" w:space="0" w:color="auto"/>
        <w:bottom w:val="none" w:sz="0" w:space="0" w:color="auto"/>
        <w:right w:val="none" w:sz="0" w:space="0" w:color="auto"/>
      </w:divBdr>
      <w:divsChild>
        <w:div w:id="2041855982">
          <w:marLeft w:val="0"/>
          <w:marRight w:val="0"/>
          <w:marTop w:val="0"/>
          <w:marBottom w:val="0"/>
          <w:divBdr>
            <w:top w:val="none" w:sz="0" w:space="0" w:color="auto"/>
            <w:left w:val="none" w:sz="0" w:space="0" w:color="auto"/>
            <w:bottom w:val="none" w:sz="0" w:space="0" w:color="auto"/>
            <w:right w:val="none" w:sz="0" w:space="0" w:color="auto"/>
          </w:divBdr>
        </w:div>
        <w:div w:id="650522163">
          <w:marLeft w:val="0"/>
          <w:marRight w:val="0"/>
          <w:marTop w:val="0"/>
          <w:marBottom w:val="0"/>
          <w:divBdr>
            <w:top w:val="none" w:sz="0" w:space="0" w:color="auto"/>
            <w:left w:val="none" w:sz="0" w:space="0" w:color="auto"/>
            <w:bottom w:val="none" w:sz="0" w:space="0" w:color="auto"/>
            <w:right w:val="none" w:sz="0" w:space="0" w:color="auto"/>
          </w:divBdr>
        </w:div>
        <w:div w:id="1680541403">
          <w:marLeft w:val="0"/>
          <w:marRight w:val="0"/>
          <w:marTop w:val="0"/>
          <w:marBottom w:val="0"/>
          <w:divBdr>
            <w:top w:val="none" w:sz="0" w:space="0" w:color="auto"/>
            <w:left w:val="none" w:sz="0" w:space="0" w:color="auto"/>
            <w:bottom w:val="none" w:sz="0" w:space="0" w:color="auto"/>
            <w:right w:val="none" w:sz="0" w:space="0" w:color="auto"/>
          </w:divBdr>
        </w:div>
        <w:div w:id="1415976450">
          <w:marLeft w:val="0"/>
          <w:marRight w:val="0"/>
          <w:marTop w:val="0"/>
          <w:marBottom w:val="0"/>
          <w:divBdr>
            <w:top w:val="none" w:sz="0" w:space="0" w:color="auto"/>
            <w:left w:val="none" w:sz="0" w:space="0" w:color="auto"/>
            <w:bottom w:val="none" w:sz="0" w:space="0" w:color="auto"/>
            <w:right w:val="none" w:sz="0" w:space="0" w:color="auto"/>
          </w:divBdr>
        </w:div>
        <w:div w:id="1708793867">
          <w:marLeft w:val="0"/>
          <w:marRight w:val="0"/>
          <w:marTop w:val="0"/>
          <w:marBottom w:val="0"/>
          <w:divBdr>
            <w:top w:val="none" w:sz="0" w:space="0" w:color="auto"/>
            <w:left w:val="none" w:sz="0" w:space="0" w:color="auto"/>
            <w:bottom w:val="none" w:sz="0" w:space="0" w:color="auto"/>
            <w:right w:val="none" w:sz="0" w:space="0" w:color="auto"/>
          </w:divBdr>
        </w:div>
        <w:div w:id="1100297173">
          <w:marLeft w:val="0"/>
          <w:marRight w:val="0"/>
          <w:marTop w:val="0"/>
          <w:marBottom w:val="0"/>
          <w:divBdr>
            <w:top w:val="none" w:sz="0" w:space="0" w:color="auto"/>
            <w:left w:val="none" w:sz="0" w:space="0" w:color="auto"/>
            <w:bottom w:val="none" w:sz="0" w:space="0" w:color="auto"/>
            <w:right w:val="none" w:sz="0" w:space="0" w:color="auto"/>
          </w:divBdr>
        </w:div>
        <w:div w:id="332412697">
          <w:marLeft w:val="0"/>
          <w:marRight w:val="0"/>
          <w:marTop w:val="0"/>
          <w:marBottom w:val="0"/>
          <w:divBdr>
            <w:top w:val="none" w:sz="0" w:space="0" w:color="auto"/>
            <w:left w:val="none" w:sz="0" w:space="0" w:color="auto"/>
            <w:bottom w:val="none" w:sz="0" w:space="0" w:color="auto"/>
            <w:right w:val="none" w:sz="0" w:space="0" w:color="auto"/>
          </w:divBdr>
        </w:div>
        <w:div w:id="457333573">
          <w:marLeft w:val="0"/>
          <w:marRight w:val="0"/>
          <w:marTop w:val="0"/>
          <w:marBottom w:val="0"/>
          <w:divBdr>
            <w:top w:val="none" w:sz="0" w:space="0" w:color="auto"/>
            <w:left w:val="none" w:sz="0" w:space="0" w:color="auto"/>
            <w:bottom w:val="none" w:sz="0" w:space="0" w:color="auto"/>
            <w:right w:val="none" w:sz="0" w:space="0" w:color="auto"/>
          </w:divBdr>
        </w:div>
        <w:div w:id="278413896">
          <w:marLeft w:val="0"/>
          <w:marRight w:val="0"/>
          <w:marTop w:val="0"/>
          <w:marBottom w:val="0"/>
          <w:divBdr>
            <w:top w:val="none" w:sz="0" w:space="0" w:color="auto"/>
            <w:left w:val="none" w:sz="0" w:space="0" w:color="auto"/>
            <w:bottom w:val="none" w:sz="0" w:space="0" w:color="auto"/>
            <w:right w:val="none" w:sz="0" w:space="0" w:color="auto"/>
          </w:divBdr>
        </w:div>
        <w:div w:id="1757483138">
          <w:marLeft w:val="0"/>
          <w:marRight w:val="0"/>
          <w:marTop w:val="0"/>
          <w:marBottom w:val="0"/>
          <w:divBdr>
            <w:top w:val="none" w:sz="0" w:space="0" w:color="auto"/>
            <w:left w:val="none" w:sz="0" w:space="0" w:color="auto"/>
            <w:bottom w:val="none" w:sz="0" w:space="0" w:color="auto"/>
            <w:right w:val="none" w:sz="0" w:space="0" w:color="auto"/>
          </w:divBdr>
        </w:div>
        <w:div w:id="1613172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co.com/en/US/docs/security/vpn5000/manager/reference/guide/appA.html" TargetMode="External"/><Relationship Id="rId13" Type="http://schemas.openxmlformats.org/officeDocument/2006/relationships/hyperlink" Target="http://www.cisco.com/en/US/docs/security/vpn5000/manager/reference/guide/appA.html" TargetMode="External"/><Relationship Id="rId18" Type="http://schemas.openxmlformats.org/officeDocument/2006/relationships/hyperlink" Target="https://plus.google.com/115059452925708684879" TargetMode="External"/><Relationship Id="rId26" Type="http://schemas.openxmlformats.org/officeDocument/2006/relationships/hyperlink" Target="http://searchnetworking.techtarget.com/definition/datagram" TargetMode="External"/><Relationship Id="rId3" Type="http://schemas.microsoft.com/office/2007/relationships/stylesWithEffects" Target="stylesWithEffects.xml"/><Relationship Id="rId21" Type="http://schemas.openxmlformats.org/officeDocument/2006/relationships/hyperlink" Target="http://searchnetworking.techtarget.com/definition/TCP" TargetMode="External"/><Relationship Id="rId7" Type="http://schemas.openxmlformats.org/officeDocument/2006/relationships/hyperlink" Target="http://www.cisco.com/en/US/docs/security/vpn5000/manager/reference/guide/appA.html" TargetMode="External"/><Relationship Id="rId12" Type="http://schemas.openxmlformats.org/officeDocument/2006/relationships/hyperlink" Target="http://www.cisco.com/en/US/docs/security/vpn5000/manager/reference/guide/appA.html" TargetMode="External"/><Relationship Id="rId17" Type="http://schemas.openxmlformats.org/officeDocument/2006/relationships/hyperlink" Target="https://twitter.com/whatisdotcom" TargetMode="External"/><Relationship Id="rId25" Type="http://schemas.openxmlformats.org/officeDocument/2006/relationships/hyperlink" Target="http://searchsoa.techtarget.com/definition/UDP" TargetMode="External"/><Relationship Id="rId2" Type="http://schemas.openxmlformats.org/officeDocument/2006/relationships/styles" Target="styles.xml"/><Relationship Id="rId16" Type="http://schemas.openxmlformats.org/officeDocument/2006/relationships/hyperlink" Target="http://www.cisco.com/en/US/docs/security/vpn5000/manager/reference/guide/appA.html" TargetMode="External"/><Relationship Id="rId20" Type="http://schemas.openxmlformats.org/officeDocument/2006/relationships/hyperlink" Target="http://searchnetworking.techtarget.com/definition/packet-switched" TargetMode="External"/><Relationship Id="rId1" Type="http://schemas.openxmlformats.org/officeDocument/2006/relationships/numbering" Target="numbering.xml"/><Relationship Id="rId6" Type="http://schemas.openxmlformats.org/officeDocument/2006/relationships/hyperlink" Target="http://www.cisco.com/en/US/docs/security/vpn5000/manager/reference/guide/appA.html" TargetMode="External"/><Relationship Id="rId11" Type="http://schemas.openxmlformats.org/officeDocument/2006/relationships/hyperlink" Target="http://www.cisco.com/en/US/docs/security/vpn5000/manager/reference/guide/appA.html" TargetMode="External"/><Relationship Id="rId24" Type="http://schemas.openxmlformats.org/officeDocument/2006/relationships/hyperlink" Target="http://searchnetworking.techtarget.com/definition/circuit-switched" TargetMode="External"/><Relationship Id="rId5" Type="http://schemas.openxmlformats.org/officeDocument/2006/relationships/webSettings" Target="webSettings.xml"/><Relationship Id="rId15" Type="http://schemas.openxmlformats.org/officeDocument/2006/relationships/hyperlink" Target="http://www.cisco.com/en/US/docs/security/vpn5000/manager/reference/guide/appA.html" TargetMode="External"/><Relationship Id="rId23" Type="http://schemas.openxmlformats.org/officeDocument/2006/relationships/hyperlink" Target="http://searchnetworking.techtarget.com/definition/address" TargetMode="External"/><Relationship Id="rId28" Type="http://schemas.openxmlformats.org/officeDocument/2006/relationships/theme" Target="theme/theme1.xml"/><Relationship Id="rId10" Type="http://schemas.openxmlformats.org/officeDocument/2006/relationships/hyperlink" Target="http://www.cisco.com/en/US/docs/security/vpn5000/manager/reference/guide/appA.html" TargetMode="External"/><Relationship Id="rId19" Type="http://schemas.openxmlformats.org/officeDocument/2006/relationships/hyperlink" Target="https://www.linkedin.com/in/margaretrouse" TargetMode="External"/><Relationship Id="rId4" Type="http://schemas.openxmlformats.org/officeDocument/2006/relationships/settings" Target="settings.xml"/><Relationship Id="rId9" Type="http://schemas.openxmlformats.org/officeDocument/2006/relationships/hyperlink" Target="http://www.cisco.com/en/US/docs/security/vpn5000/manager/reference/guide/appA.html" TargetMode="External"/><Relationship Id="rId14" Type="http://schemas.openxmlformats.org/officeDocument/2006/relationships/hyperlink" Target="http://www.cisco.com/en/US/docs/security/vpn5000/manager/reference/guide/appA.html" TargetMode="External"/><Relationship Id="rId22" Type="http://schemas.openxmlformats.org/officeDocument/2006/relationships/hyperlink" Target="http://searchnetworking.techtarget.com/definition/TCP-I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1</Pages>
  <Words>5168</Words>
  <Characters>29462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dc:creator>
  <cp:lastModifiedBy>Ashok</cp:lastModifiedBy>
  <cp:revision>12</cp:revision>
  <dcterms:created xsi:type="dcterms:W3CDTF">2017-07-14T12:22:00Z</dcterms:created>
  <dcterms:modified xsi:type="dcterms:W3CDTF">2017-07-17T15:03:00Z</dcterms:modified>
</cp:coreProperties>
</file>