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C88D3" w14:textId="62D17FEB" w:rsidR="00DE0A0B" w:rsidRDefault="00F87068">
      <w:r>
        <w:rPr>
          <w:noProof/>
        </w:rPr>
        <w:drawing>
          <wp:inline distT="0" distB="0" distL="0" distR="0" wp14:anchorId="5B12D650" wp14:editId="2916850D">
            <wp:extent cx="2963119" cy="15900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273" cy="16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F1B">
        <w:tab/>
      </w:r>
      <w:bookmarkStart w:id="0" w:name="_GoBack"/>
      <w:bookmarkEnd w:id="0"/>
    </w:p>
    <w:p w14:paraId="2E39271D" w14:textId="734EDEE4" w:rsidR="00E47F1B" w:rsidRDefault="00E47F1B">
      <w:r>
        <w:t>Topological maps forfeit geometric information to increase computational speed.</w:t>
      </w:r>
    </w:p>
    <w:p w14:paraId="33C9BBAD" w14:textId="38398BD2" w:rsidR="00E47F1B" w:rsidRDefault="00E47F1B">
      <w:r w:rsidRPr="00E47F1B">
        <w:t>The conversion from a topological to a metric map is not always trivial, and for this reason, recent monocular SLAM systems employ hybrid maps, which are locally metric and globally topological.</w:t>
      </w:r>
    </w:p>
    <w:p w14:paraId="12B5C84A" w14:textId="77777777" w:rsidR="00E47F1B" w:rsidRDefault="00E47F1B"/>
    <w:sectPr w:rsidR="00E4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F4"/>
    <w:rsid w:val="00740F46"/>
    <w:rsid w:val="00B93EF4"/>
    <w:rsid w:val="00DE0A0B"/>
    <w:rsid w:val="00E47F1B"/>
    <w:rsid w:val="00F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84EA"/>
  <w15:chartTrackingRefBased/>
  <w15:docId w15:val="{7DE95D3B-7964-4F8C-9307-773365AE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B43B8-85C5-4E15-8DE8-56C8B3F7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4</cp:revision>
  <dcterms:created xsi:type="dcterms:W3CDTF">2018-09-10T22:27:00Z</dcterms:created>
  <dcterms:modified xsi:type="dcterms:W3CDTF">2018-09-10T22:36:00Z</dcterms:modified>
</cp:coreProperties>
</file>