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26A" w:rsidRPr="00F4026A" w:rsidRDefault="00F4026A" w:rsidP="00F4026A">
      <w:pPr>
        <w:spacing w:before="100" w:beforeAutospacing="1" w:after="100" w:afterAutospacing="1" w:line="240" w:lineRule="auto"/>
        <w:outlineLvl w:val="1"/>
        <w:rPr>
          <w:rFonts w:ascii="Times New Roman" w:eastAsia="Times New Roman" w:hAnsi="Times New Roman" w:cs="Times New Roman"/>
          <w:b/>
          <w:bCs/>
          <w:sz w:val="32"/>
          <w:szCs w:val="36"/>
          <w:lang w:val="en-US" w:eastAsia="fr-FR"/>
          <w14:ligatures w14:val="standard"/>
        </w:rPr>
      </w:pPr>
      <w:r w:rsidRPr="00F4026A">
        <w:rPr>
          <w:rFonts w:ascii="Times New Roman" w:eastAsia="Times New Roman" w:hAnsi="Times New Roman" w:cs="Times New Roman"/>
          <w:b/>
          <w:bCs/>
          <w:sz w:val="32"/>
          <w:szCs w:val="36"/>
          <w:highlight w:val="green"/>
          <w:lang w:val="en-US" w:eastAsia="fr-FR"/>
          <w14:ligatures w14:val="standard"/>
        </w:rPr>
        <w:t xml:space="preserve">Using </w:t>
      </w:r>
      <w:r w:rsidRPr="00F4026A">
        <w:rPr>
          <w:rFonts w:ascii="Courier New" w:eastAsia="Times New Roman" w:hAnsi="Courier New" w:cs="Courier New"/>
          <w:b/>
          <w:bCs/>
          <w:sz w:val="18"/>
          <w:szCs w:val="20"/>
          <w:highlight w:val="green"/>
          <w:lang w:val="en-US" w:eastAsia="fr-FR"/>
          <w14:ligatures w14:val="standard"/>
        </w:rPr>
        <w:t>@Consumes</w:t>
      </w:r>
      <w:r w:rsidRPr="00F4026A">
        <w:rPr>
          <w:rFonts w:ascii="Times New Roman" w:eastAsia="Times New Roman" w:hAnsi="Times New Roman" w:cs="Times New Roman"/>
          <w:b/>
          <w:bCs/>
          <w:sz w:val="32"/>
          <w:szCs w:val="36"/>
          <w:highlight w:val="green"/>
          <w:lang w:val="en-US" w:eastAsia="fr-FR"/>
          <w14:ligatures w14:val="standard"/>
        </w:rPr>
        <w:t xml:space="preserve"> and </w:t>
      </w:r>
      <w:r w:rsidRPr="00F4026A">
        <w:rPr>
          <w:rFonts w:ascii="Courier New" w:eastAsia="Times New Roman" w:hAnsi="Courier New" w:cs="Courier New"/>
          <w:b/>
          <w:bCs/>
          <w:sz w:val="18"/>
          <w:szCs w:val="20"/>
          <w:highlight w:val="green"/>
          <w:lang w:val="en-US" w:eastAsia="fr-FR"/>
          <w14:ligatures w14:val="standard"/>
        </w:rPr>
        <w:t>@Produces</w:t>
      </w:r>
      <w:r w:rsidRPr="00F4026A">
        <w:rPr>
          <w:rFonts w:ascii="Times New Roman" w:eastAsia="Times New Roman" w:hAnsi="Times New Roman" w:cs="Times New Roman"/>
          <w:b/>
          <w:bCs/>
          <w:sz w:val="32"/>
          <w:szCs w:val="36"/>
          <w:highlight w:val="green"/>
          <w:lang w:val="en-US" w:eastAsia="fr-FR"/>
          <w14:ligatures w14:val="standard"/>
        </w:rPr>
        <w:t xml:space="preserve"> to Customize Requests and Responses</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bookmarkStart w:id="0" w:name="indexterm-777"/>
      <w:bookmarkStart w:id="1" w:name="indexterm-778"/>
      <w:bookmarkEnd w:id="0"/>
      <w:bookmarkEnd w:id="1"/>
      <w:r w:rsidRPr="00F4026A">
        <w:rPr>
          <w:rFonts w:ascii="Times New Roman" w:eastAsia="Times New Roman" w:hAnsi="Times New Roman" w:cs="Times New Roman"/>
          <w:sz w:val="20"/>
          <w:szCs w:val="24"/>
          <w:lang w:val="en-US" w:eastAsia="fr-FR"/>
        </w:rPr>
        <w:t>The information sent to a resource and then passed back to the client is specified as a MIME media type in the headers of an HTTP request or response. You can specify which MIME media types of representations a resource can respond to or produce by using the following annotations:</w:t>
      </w:r>
    </w:p>
    <w:p w:rsidR="00F4026A" w:rsidRPr="00F4026A" w:rsidRDefault="00F4026A" w:rsidP="00F4026A">
      <w:pPr>
        <w:numPr>
          <w:ilvl w:val="0"/>
          <w:numId w:val="1"/>
        </w:numPr>
        <w:spacing w:before="100" w:beforeAutospacing="1" w:after="100" w:afterAutospacing="1" w:line="240" w:lineRule="auto"/>
        <w:rPr>
          <w:rFonts w:ascii="Times New Roman" w:eastAsia="Times New Roman" w:hAnsi="Times New Roman" w:cs="Times New Roman"/>
          <w:sz w:val="20"/>
          <w:szCs w:val="24"/>
          <w:lang w:eastAsia="fr-FR"/>
        </w:rPr>
      </w:pPr>
      <w:proofErr w:type="spellStart"/>
      <w:proofErr w:type="gramStart"/>
      <w:r w:rsidRPr="00F4026A">
        <w:rPr>
          <w:rFonts w:ascii="Courier New" w:eastAsia="Times New Roman" w:hAnsi="Courier New" w:cs="Courier New"/>
          <w:sz w:val="16"/>
          <w:szCs w:val="20"/>
          <w:lang w:eastAsia="fr-FR"/>
        </w:rPr>
        <w:t>javax.ws.rs.Consumes</w:t>
      </w:r>
      <w:proofErr w:type="spellEnd"/>
      <w:proofErr w:type="gramEnd"/>
      <w:r w:rsidRPr="00F4026A">
        <w:rPr>
          <w:rFonts w:ascii="Times New Roman" w:eastAsia="Times New Roman" w:hAnsi="Times New Roman" w:cs="Times New Roman"/>
          <w:sz w:val="20"/>
          <w:szCs w:val="24"/>
          <w:lang w:eastAsia="fr-FR"/>
        </w:rPr>
        <w:t xml:space="preserve"> </w:t>
      </w:r>
    </w:p>
    <w:p w:rsidR="00F4026A" w:rsidRPr="00F4026A" w:rsidRDefault="00F4026A" w:rsidP="00F4026A">
      <w:pPr>
        <w:numPr>
          <w:ilvl w:val="0"/>
          <w:numId w:val="1"/>
        </w:numPr>
        <w:spacing w:before="100" w:beforeAutospacing="1" w:after="100" w:afterAutospacing="1" w:line="240" w:lineRule="auto"/>
        <w:rPr>
          <w:rFonts w:ascii="Times New Roman" w:eastAsia="Times New Roman" w:hAnsi="Times New Roman" w:cs="Times New Roman"/>
          <w:sz w:val="20"/>
          <w:szCs w:val="24"/>
          <w:lang w:eastAsia="fr-FR"/>
        </w:rPr>
      </w:pPr>
      <w:proofErr w:type="spellStart"/>
      <w:proofErr w:type="gramStart"/>
      <w:r w:rsidRPr="00F4026A">
        <w:rPr>
          <w:rFonts w:ascii="Courier New" w:eastAsia="Times New Roman" w:hAnsi="Courier New" w:cs="Courier New"/>
          <w:sz w:val="16"/>
          <w:szCs w:val="20"/>
          <w:lang w:eastAsia="fr-FR"/>
        </w:rPr>
        <w:t>javax.ws.rs.Produces</w:t>
      </w:r>
      <w:proofErr w:type="spellEnd"/>
      <w:proofErr w:type="gramEnd"/>
      <w:r w:rsidRPr="00F4026A">
        <w:rPr>
          <w:rFonts w:ascii="Times New Roman" w:eastAsia="Times New Roman" w:hAnsi="Times New Roman" w:cs="Times New Roman"/>
          <w:sz w:val="20"/>
          <w:szCs w:val="24"/>
          <w:lang w:eastAsia="fr-FR"/>
        </w:rPr>
        <w:t xml:space="preserve"> </w:t>
      </w:r>
      <w:bookmarkStart w:id="2" w:name="_GoBack"/>
      <w:bookmarkEnd w:id="2"/>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By default, a resource class can respond to and produce all MIME media types of representations specified in the HTTP request and response headers.</w:t>
      </w:r>
    </w:p>
    <w:p w:rsidR="00F4026A" w:rsidRPr="00F4026A" w:rsidRDefault="00F4026A" w:rsidP="00F4026A">
      <w:pPr>
        <w:spacing w:before="100" w:beforeAutospacing="1" w:after="100" w:afterAutospacing="1" w:line="240" w:lineRule="auto"/>
        <w:outlineLvl w:val="2"/>
        <w:rPr>
          <w:rFonts w:ascii="Times New Roman" w:eastAsia="Times New Roman" w:hAnsi="Times New Roman" w:cs="Times New Roman"/>
          <w:b/>
          <w:bCs/>
          <w:sz w:val="32"/>
          <w:szCs w:val="27"/>
          <w:lang w:val="en-US" w:eastAsia="fr-FR"/>
        </w:rPr>
      </w:pPr>
      <w:bookmarkStart w:id="3" w:name="6nmq2cp2g"/>
      <w:bookmarkEnd w:id="3"/>
      <w:r w:rsidRPr="00F4026A">
        <w:rPr>
          <w:rFonts w:ascii="Times New Roman" w:eastAsia="Times New Roman" w:hAnsi="Times New Roman" w:cs="Times New Roman"/>
          <w:b/>
          <w:bCs/>
          <w:sz w:val="32"/>
          <w:szCs w:val="27"/>
          <w:highlight w:val="yellow"/>
          <w:lang w:val="en-US" w:eastAsia="fr-FR"/>
        </w:rPr>
        <w:t xml:space="preserve">The </w:t>
      </w:r>
      <w:r w:rsidRPr="00F4026A">
        <w:rPr>
          <w:rFonts w:ascii="Courier New" w:eastAsia="Times New Roman" w:hAnsi="Courier New" w:cs="Courier New"/>
          <w:b/>
          <w:bCs/>
          <w:szCs w:val="20"/>
          <w:highlight w:val="yellow"/>
          <w:lang w:val="en-US" w:eastAsia="fr-FR"/>
        </w:rPr>
        <w:t>@Produces</w:t>
      </w:r>
      <w:r w:rsidRPr="00F4026A">
        <w:rPr>
          <w:rFonts w:ascii="Times New Roman" w:eastAsia="Times New Roman" w:hAnsi="Times New Roman" w:cs="Times New Roman"/>
          <w:b/>
          <w:bCs/>
          <w:sz w:val="32"/>
          <w:szCs w:val="27"/>
          <w:highlight w:val="yellow"/>
          <w:lang w:val="en-US" w:eastAsia="fr-FR"/>
        </w:rPr>
        <w:t xml:space="preserve"> Annotation</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 xml:space="preserve">The </w:t>
      </w:r>
      <w:r w:rsidRPr="00F4026A">
        <w:rPr>
          <w:rFonts w:ascii="Courier New" w:eastAsia="Times New Roman" w:hAnsi="Courier New" w:cs="Courier New"/>
          <w:sz w:val="16"/>
          <w:szCs w:val="20"/>
          <w:lang w:val="en-US" w:eastAsia="fr-FR"/>
        </w:rPr>
        <w:t>@Produces</w:t>
      </w:r>
      <w:r w:rsidRPr="00F4026A">
        <w:rPr>
          <w:rFonts w:ascii="Times New Roman" w:eastAsia="Times New Roman" w:hAnsi="Times New Roman" w:cs="Times New Roman"/>
          <w:sz w:val="20"/>
          <w:szCs w:val="24"/>
          <w:lang w:val="en-US" w:eastAsia="fr-FR"/>
        </w:rPr>
        <w:t xml:space="preserve"> annotation is used to specify the MIME media types or representations a resource can produce and send back to the client. If </w:t>
      </w:r>
      <w:r w:rsidRPr="00F4026A">
        <w:rPr>
          <w:rFonts w:ascii="Courier New" w:eastAsia="Times New Roman" w:hAnsi="Courier New" w:cs="Courier New"/>
          <w:sz w:val="16"/>
          <w:szCs w:val="20"/>
          <w:lang w:val="en-US" w:eastAsia="fr-FR"/>
        </w:rPr>
        <w:t>@Produces</w:t>
      </w:r>
      <w:r w:rsidRPr="00F4026A">
        <w:rPr>
          <w:rFonts w:ascii="Times New Roman" w:eastAsia="Times New Roman" w:hAnsi="Times New Roman" w:cs="Times New Roman"/>
          <w:sz w:val="20"/>
          <w:szCs w:val="24"/>
          <w:lang w:val="en-US" w:eastAsia="fr-FR"/>
        </w:rPr>
        <w:t xml:space="preserve"> is applied at the class level, all the methods in a resource can produce the specified MIME types by default. If applied at the method level, the annotation overrides any </w:t>
      </w:r>
      <w:r w:rsidRPr="00F4026A">
        <w:rPr>
          <w:rFonts w:ascii="Courier New" w:eastAsia="Times New Roman" w:hAnsi="Courier New" w:cs="Courier New"/>
          <w:sz w:val="16"/>
          <w:szCs w:val="20"/>
          <w:lang w:val="en-US" w:eastAsia="fr-FR"/>
        </w:rPr>
        <w:t>@Produces</w:t>
      </w:r>
      <w:r w:rsidRPr="00F4026A">
        <w:rPr>
          <w:rFonts w:ascii="Times New Roman" w:eastAsia="Times New Roman" w:hAnsi="Times New Roman" w:cs="Times New Roman"/>
          <w:sz w:val="20"/>
          <w:szCs w:val="24"/>
          <w:lang w:val="en-US" w:eastAsia="fr-FR"/>
        </w:rPr>
        <w:t xml:space="preserve"> annotations applied at the class level.</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If no methods in a resource are able to produce the MIME type in a client request, the JAX-RS runtime sends back an HTTP “406 Not Acceptable” error.</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 xml:space="preserve">The value of </w:t>
      </w:r>
      <w:r w:rsidRPr="00F4026A">
        <w:rPr>
          <w:rFonts w:ascii="Courier New" w:eastAsia="Times New Roman" w:hAnsi="Courier New" w:cs="Courier New"/>
          <w:sz w:val="16"/>
          <w:szCs w:val="20"/>
          <w:lang w:val="en-US" w:eastAsia="fr-FR"/>
        </w:rPr>
        <w:t>@Produces</w:t>
      </w:r>
      <w:r w:rsidRPr="00F4026A">
        <w:rPr>
          <w:rFonts w:ascii="Times New Roman" w:eastAsia="Times New Roman" w:hAnsi="Times New Roman" w:cs="Times New Roman"/>
          <w:sz w:val="20"/>
          <w:szCs w:val="24"/>
          <w:lang w:val="en-US" w:eastAsia="fr-FR"/>
        </w:rPr>
        <w:t xml:space="preserve"> is an array of </w:t>
      </w:r>
      <w:r w:rsidRPr="00F4026A">
        <w:rPr>
          <w:rFonts w:ascii="Courier New" w:eastAsia="Times New Roman" w:hAnsi="Courier New" w:cs="Courier New"/>
          <w:sz w:val="16"/>
          <w:szCs w:val="20"/>
          <w:lang w:val="en-US" w:eastAsia="fr-FR"/>
        </w:rPr>
        <w:t>String</w:t>
      </w:r>
      <w:r w:rsidRPr="00F4026A">
        <w:rPr>
          <w:rFonts w:ascii="Times New Roman" w:eastAsia="Times New Roman" w:hAnsi="Times New Roman" w:cs="Times New Roman"/>
          <w:sz w:val="20"/>
          <w:szCs w:val="24"/>
          <w:lang w:val="en-US" w:eastAsia="fr-FR"/>
        </w:rPr>
        <w:t xml:space="preserve"> of MIME types. For example:</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@Produces({"image/</w:t>
      </w:r>
      <w:proofErr w:type="spellStart"/>
      <w:proofErr w:type="gramStart"/>
      <w:r w:rsidRPr="00F4026A">
        <w:rPr>
          <w:rFonts w:ascii="Courier New" w:eastAsia="Times New Roman" w:hAnsi="Courier New" w:cs="Courier New"/>
          <w:sz w:val="16"/>
          <w:szCs w:val="20"/>
          <w:lang w:val="en-US" w:eastAsia="fr-FR"/>
        </w:rPr>
        <w:t>jpeg,image</w:t>
      </w:r>
      <w:proofErr w:type="spellEnd"/>
      <w:proofErr w:type="gramEnd"/>
      <w:r w:rsidRPr="00F4026A">
        <w:rPr>
          <w:rFonts w:ascii="Courier New" w:eastAsia="Times New Roman" w:hAnsi="Courier New" w:cs="Courier New"/>
          <w:sz w:val="16"/>
          <w:szCs w:val="20"/>
          <w:lang w:val="en-US" w:eastAsia="fr-FR"/>
        </w:rPr>
        <w:t>/</w:t>
      </w:r>
      <w:proofErr w:type="spellStart"/>
      <w:r w:rsidRPr="00F4026A">
        <w:rPr>
          <w:rFonts w:ascii="Courier New" w:eastAsia="Times New Roman" w:hAnsi="Courier New" w:cs="Courier New"/>
          <w:sz w:val="16"/>
          <w:szCs w:val="20"/>
          <w:lang w:val="en-US" w:eastAsia="fr-FR"/>
        </w:rPr>
        <w:t>png</w:t>
      </w:r>
      <w:proofErr w:type="spellEnd"/>
      <w:r w:rsidRPr="00F4026A">
        <w:rPr>
          <w:rFonts w:ascii="Courier New" w:eastAsia="Times New Roman" w:hAnsi="Courier New" w:cs="Courier New"/>
          <w:sz w:val="16"/>
          <w:szCs w:val="20"/>
          <w:lang w:val="en-US" w:eastAsia="fr-FR"/>
        </w:rPr>
        <w:t>"})</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 xml:space="preserve">The following example shows how to apply </w:t>
      </w:r>
      <w:r w:rsidRPr="00F4026A">
        <w:rPr>
          <w:rFonts w:ascii="Courier New" w:eastAsia="Times New Roman" w:hAnsi="Courier New" w:cs="Courier New"/>
          <w:sz w:val="16"/>
          <w:szCs w:val="20"/>
          <w:lang w:val="en-US" w:eastAsia="fr-FR"/>
        </w:rPr>
        <w:t>@Produces</w:t>
      </w:r>
      <w:r w:rsidRPr="00F4026A">
        <w:rPr>
          <w:rFonts w:ascii="Times New Roman" w:eastAsia="Times New Roman" w:hAnsi="Times New Roman" w:cs="Times New Roman"/>
          <w:sz w:val="20"/>
          <w:szCs w:val="24"/>
          <w:lang w:val="en-US" w:eastAsia="fr-FR"/>
        </w:rPr>
        <w:t xml:space="preserve"> at both the class and method levels:</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@Path("/</w:t>
      </w:r>
      <w:proofErr w:type="spellStart"/>
      <w:r w:rsidRPr="00F4026A">
        <w:rPr>
          <w:rFonts w:ascii="Courier New" w:eastAsia="Times New Roman" w:hAnsi="Courier New" w:cs="Courier New"/>
          <w:sz w:val="16"/>
          <w:szCs w:val="20"/>
          <w:lang w:val="en-US" w:eastAsia="fr-FR"/>
        </w:rPr>
        <w:t>myResource</w:t>
      </w:r>
      <w:proofErr w:type="spellEnd"/>
      <w:r w:rsidRPr="00F4026A">
        <w:rPr>
          <w:rFonts w:ascii="Courier New" w:eastAsia="Times New Roman" w:hAnsi="Courier New" w:cs="Courier New"/>
          <w:sz w:val="16"/>
          <w:szCs w:val="20"/>
          <w:lang w:val="en-US" w:eastAsia="fr-FR"/>
        </w:rPr>
        <w: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@Produces("text/plain")</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 xml:space="preserve">public class </w:t>
      </w:r>
      <w:proofErr w:type="spellStart"/>
      <w:r w:rsidRPr="00F4026A">
        <w:rPr>
          <w:rFonts w:ascii="Courier New" w:eastAsia="Times New Roman" w:hAnsi="Courier New" w:cs="Courier New"/>
          <w:sz w:val="16"/>
          <w:szCs w:val="20"/>
          <w:lang w:val="en-US" w:eastAsia="fr-FR"/>
        </w:rPr>
        <w:t>SomeResource</w:t>
      </w:r>
      <w:proofErr w:type="spellEnd"/>
      <w:r w:rsidRPr="00F4026A">
        <w:rPr>
          <w:rFonts w:ascii="Courier New" w:eastAsia="Times New Roman" w:hAnsi="Courier New" w:cs="Courier New"/>
          <w:sz w:val="16"/>
          <w:szCs w:val="20"/>
          <w:lang w:val="en-US" w:eastAsia="fr-FR"/>
        </w:rPr>
        <w:t xml:space="preserve"> {</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t>@GET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t xml:space="preserve">public String </w:t>
      </w:r>
      <w:proofErr w:type="spellStart"/>
      <w:proofErr w:type="gramStart"/>
      <w:r w:rsidRPr="00F4026A">
        <w:rPr>
          <w:rFonts w:ascii="Courier New" w:eastAsia="Times New Roman" w:hAnsi="Courier New" w:cs="Courier New"/>
          <w:sz w:val="16"/>
          <w:szCs w:val="20"/>
          <w:lang w:val="en-US" w:eastAsia="fr-FR"/>
        </w:rPr>
        <w:t>doGetAsPlainText</w:t>
      </w:r>
      <w:proofErr w:type="spellEnd"/>
      <w:r w:rsidRPr="00F4026A">
        <w:rPr>
          <w:rFonts w:ascii="Courier New" w:eastAsia="Times New Roman" w:hAnsi="Courier New" w:cs="Courier New"/>
          <w:sz w:val="16"/>
          <w:szCs w:val="20"/>
          <w:lang w:val="en-US" w:eastAsia="fr-FR"/>
        </w:rPr>
        <w:t>(</w:t>
      </w:r>
      <w:proofErr w:type="gramEnd"/>
      <w:r w:rsidRPr="00F4026A">
        <w:rPr>
          <w:rFonts w:ascii="Courier New" w:eastAsia="Times New Roman" w:hAnsi="Courier New" w:cs="Courier New"/>
          <w:sz w:val="16"/>
          <w:szCs w:val="20"/>
          <w:lang w:val="en-US" w:eastAsia="fr-FR"/>
        </w:rPr>
        <w:t>) {</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r>
      <w:r w:rsidRPr="00F4026A">
        <w:rPr>
          <w:rFonts w:ascii="Courier New" w:eastAsia="Times New Roman" w:hAnsi="Courier New" w:cs="Courier New"/>
          <w:sz w:val="16"/>
          <w:szCs w:val="20"/>
          <w:lang w:val="en-US" w:eastAsia="fr-FR"/>
        </w:rPr>
        <w:tab/>
        <w: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t>@GET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t>@Produces("text/html")</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t xml:space="preserve">public String </w:t>
      </w:r>
      <w:proofErr w:type="spellStart"/>
      <w:proofErr w:type="gramStart"/>
      <w:r w:rsidRPr="00F4026A">
        <w:rPr>
          <w:rFonts w:ascii="Courier New" w:eastAsia="Times New Roman" w:hAnsi="Courier New" w:cs="Courier New"/>
          <w:sz w:val="16"/>
          <w:szCs w:val="20"/>
          <w:lang w:val="en-US" w:eastAsia="fr-FR"/>
        </w:rPr>
        <w:t>doGetAsHtml</w:t>
      </w:r>
      <w:proofErr w:type="spellEnd"/>
      <w:r w:rsidRPr="00F4026A">
        <w:rPr>
          <w:rFonts w:ascii="Courier New" w:eastAsia="Times New Roman" w:hAnsi="Courier New" w:cs="Courier New"/>
          <w:sz w:val="16"/>
          <w:szCs w:val="20"/>
          <w:lang w:val="en-US" w:eastAsia="fr-FR"/>
        </w:rPr>
        <w:t>(</w:t>
      </w:r>
      <w:proofErr w:type="gramEnd"/>
      <w:r w:rsidRPr="00F4026A">
        <w:rPr>
          <w:rFonts w:ascii="Courier New" w:eastAsia="Times New Roman" w:hAnsi="Courier New" w:cs="Courier New"/>
          <w:sz w:val="16"/>
          <w:szCs w:val="20"/>
          <w:lang w:val="en-US" w:eastAsia="fr-FR"/>
        </w:rPr>
        <w:t>) {</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FR"/>
        </w:rPr>
      </w:pPr>
      <w:r w:rsidRPr="00F4026A">
        <w:rPr>
          <w:rFonts w:ascii="Courier New" w:eastAsia="Times New Roman" w:hAnsi="Courier New" w:cs="Courier New"/>
          <w:sz w:val="16"/>
          <w:szCs w:val="20"/>
          <w:lang w:val="en-US" w:eastAsia="fr-FR"/>
        </w:rPr>
        <w:tab/>
      </w:r>
      <w:r w:rsidRPr="00F4026A">
        <w:rPr>
          <w:rFonts w:ascii="Courier New" w:eastAsia="Times New Roman" w:hAnsi="Courier New" w:cs="Courier New"/>
          <w:sz w:val="16"/>
          <w:szCs w:val="20"/>
          <w:lang w:val="en-US" w:eastAsia="fr-FR"/>
        </w:rPr>
        <w:tab/>
      </w:r>
      <w:r w:rsidRPr="00F4026A">
        <w:rPr>
          <w:rFonts w:ascii="Courier New" w:eastAsia="Times New Roman" w:hAnsi="Courier New" w:cs="Courier New"/>
          <w:sz w:val="16"/>
          <w:szCs w:val="20"/>
          <w:lang w:eastAsia="fr-FR"/>
        </w:rPr>
        <w: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eastAsia="fr-FR"/>
        </w:rPr>
        <w:tab/>
      </w:r>
      <w:r w:rsidRPr="00F4026A">
        <w:rPr>
          <w:rFonts w:ascii="Courier New" w:eastAsia="Times New Roman" w:hAnsi="Courier New" w:cs="Courier New"/>
          <w:sz w:val="16"/>
          <w:szCs w:val="20"/>
          <w:lang w:val="en-US" w:eastAsia="fr-FR"/>
        </w:rPr>
        <w: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 xml:space="preserve">The </w:t>
      </w:r>
      <w:proofErr w:type="spellStart"/>
      <w:r w:rsidRPr="00F4026A">
        <w:rPr>
          <w:rFonts w:ascii="Courier New" w:eastAsia="Times New Roman" w:hAnsi="Courier New" w:cs="Courier New"/>
          <w:sz w:val="20"/>
          <w:szCs w:val="24"/>
          <w:lang w:val="en-US" w:eastAsia="fr-FR"/>
        </w:rPr>
        <w:t>doGetAsPlainText</w:t>
      </w:r>
      <w:proofErr w:type="spellEnd"/>
      <w:r w:rsidRPr="00F4026A">
        <w:rPr>
          <w:rFonts w:ascii="Times New Roman" w:eastAsia="Times New Roman" w:hAnsi="Times New Roman" w:cs="Times New Roman"/>
          <w:sz w:val="20"/>
          <w:szCs w:val="24"/>
          <w:lang w:val="en-US" w:eastAsia="fr-FR"/>
        </w:rPr>
        <w:t xml:space="preserve"> method defaults to the MIME media type of the </w:t>
      </w:r>
      <w:r w:rsidRPr="00F4026A">
        <w:rPr>
          <w:rFonts w:ascii="Courier New" w:eastAsia="Times New Roman" w:hAnsi="Courier New" w:cs="Courier New"/>
          <w:sz w:val="16"/>
          <w:szCs w:val="20"/>
          <w:lang w:val="en-US" w:eastAsia="fr-FR"/>
        </w:rPr>
        <w:t>@Produces</w:t>
      </w:r>
      <w:r w:rsidRPr="00F4026A">
        <w:rPr>
          <w:rFonts w:ascii="Times New Roman" w:eastAsia="Times New Roman" w:hAnsi="Times New Roman" w:cs="Times New Roman"/>
          <w:sz w:val="20"/>
          <w:szCs w:val="24"/>
          <w:lang w:val="en-US" w:eastAsia="fr-FR"/>
        </w:rPr>
        <w:t xml:space="preserve"> annotation at the class level. The </w:t>
      </w:r>
      <w:proofErr w:type="spellStart"/>
      <w:r w:rsidRPr="00F4026A">
        <w:rPr>
          <w:rFonts w:ascii="Courier New" w:eastAsia="Times New Roman" w:hAnsi="Courier New" w:cs="Courier New"/>
          <w:sz w:val="20"/>
          <w:szCs w:val="24"/>
          <w:lang w:val="en-US" w:eastAsia="fr-FR"/>
        </w:rPr>
        <w:t>doGetAsHtml</w:t>
      </w:r>
      <w:proofErr w:type="spellEnd"/>
      <w:r w:rsidRPr="00F4026A">
        <w:rPr>
          <w:rFonts w:ascii="Times New Roman" w:eastAsia="Times New Roman" w:hAnsi="Times New Roman" w:cs="Times New Roman"/>
          <w:sz w:val="20"/>
          <w:szCs w:val="24"/>
          <w:lang w:val="en-US" w:eastAsia="fr-FR"/>
        </w:rPr>
        <w:t xml:space="preserve"> </w:t>
      </w:r>
      <w:proofErr w:type="gramStart"/>
      <w:r w:rsidRPr="00F4026A">
        <w:rPr>
          <w:rFonts w:ascii="Times New Roman" w:eastAsia="Times New Roman" w:hAnsi="Times New Roman" w:cs="Times New Roman"/>
          <w:sz w:val="20"/>
          <w:szCs w:val="24"/>
          <w:lang w:val="en-US" w:eastAsia="fr-FR"/>
        </w:rPr>
        <w:t>method’s</w:t>
      </w:r>
      <w:proofErr w:type="gramEnd"/>
      <w:r w:rsidRPr="00F4026A">
        <w:rPr>
          <w:rFonts w:ascii="Times New Roman" w:eastAsia="Times New Roman" w:hAnsi="Times New Roman" w:cs="Times New Roman"/>
          <w:sz w:val="20"/>
          <w:szCs w:val="24"/>
          <w:lang w:val="en-US" w:eastAsia="fr-FR"/>
        </w:rPr>
        <w:t xml:space="preserve"> </w:t>
      </w:r>
      <w:r w:rsidRPr="00F4026A">
        <w:rPr>
          <w:rFonts w:ascii="Courier New" w:eastAsia="Times New Roman" w:hAnsi="Courier New" w:cs="Courier New"/>
          <w:sz w:val="16"/>
          <w:szCs w:val="20"/>
          <w:lang w:val="en-US" w:eastAsia="fr-FR"/>
        </w:rPr>
        <w:t>@Produces</w:t>
      </w:r>
      <w:r w:rsidRPr="00F4026A">
        <w:rPr>
          <w:rFonts w:ascii="Times New Roman" w:eastAsia="Times New Roman" w:hAnsi="Times New Roman" w:cs="Times New Roman"/>
          <w:sz w:val="20"/>
          <w:szCs w:val="24"/>
          <w:lang w:val="en-US" w:eastAsia="fr-FR"/>
        </w:rPr>
        <w:t xml:space="preserve"> annotation overrides the class-level </w:t>
      </w:r>
      <w:r w:rsidRPr="00F4026A">
        <w:rPr>
          <w:rFonts w:ascii="Courier New" w:eastAsia="Times New Roman" w:hAnsi="Courier New" w:cs="Courier New"/>
          <w:sz w:val="16"/>
          <w:szCs w:val="20"/>
          <w:lang w:val="en-US" w:eastAsia="fr-FR"/>
        </w:rPr>
        <w:t>@Produces</w:t>
      </w:r>
      <w:r w:rsidRPr="00F4026A">
        <w:rPr>
          <w:rFonts w:ascii="Times New Roman" w:eastAsia="Times New Roman" w:hAnsi="Times New Roman" w:cs="Times New Roman"/>
          <w:sz w:val="20"/>
          <w:szCs w:val="24"/>
          <w:lang w:val="en-US" w:eastAsia="fr-FR"/>
        </w:rPr>
        <w:t xml:space="preserve"> setting and specifies that the method can produce HTML rather than plain text.</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 xml:space="preserve">If a resource class is capable of producing more than one MIME media type, the resource method chosen will correspond to the most acceptable media type as declared by the client. More specifically, the </w:t>
      </w:r>
      <w:r w:rsidRPr="00F4026A">
        <w:rPr>
          <w:rFonts w:ascii="Courier New" w:eastAsia="Times New Roman" w:hAnsi="Courier New" w:cs="Courier New"/>
          <w:sz w:val="16"/>
          <w:szCs w:val="20"/>
          <w:lang w:val="en-US" w:eastAsia="fr-FR"/>
        </w:rPr>
        <w:t>Accept</w:t>
      </w:r>
      <w:r w:rsidRPr="00F4026A">
        <w:rPr>
          <w:rFonts w:ascii="Times New Roman" w:eastAsia="Times New Roman" w:hAnsi="Times New Roman" w:cs="Times New Roman"/>
          <w:sz w:val="20"/>
          <w:szCs w:val="24"/>
          <w:lang w:val="en-US" w:eastAsia="fr-FR"/>
        </w:rPr>
        <w:t xml:space="preserve"> header of the HTTP request declares what is most acceptable. For example, if </w:t>
      </w:r>
      <w:proofErr w:type="spellStart"/>
      <w:r w:rsidRPr="00F4026A">
        <w:rPr>
          <w:rFonts w:ascii="Times New Roman" w:eastAsia="Times New Roman" w:hAnsi="Times New Roman" w:cs="Times New Roman"/>
          <w:sz w:val="20"/>
          <w:szCs w:val="24"/>
          <w:lang w:val="en-US" w:eastAsia="fr-FR"/>
        </w:rPr>
        <w:t>the</w:t>
      </w:r>
      <w:proofErr w:type="spellEnd"/>
      <w:r w:rsidRPr="00F4026A">
        <w:rPr>
          <w:rFonts w:ascii="Times New Roman" w:eastAsia="Times New Roman" w:hAnsi="Times New Roman" w:cs="Times New Roman"/>
          <w:sz w:val="20"/>
          <w:szCs w:val="24"/>
          <w:lang w:val="en-US" w:eastAsia="fr-FR"/>
        </w:rPr>
        <w:t xml:space="preserve"> </w:t>
      </w:r>
      <w:r w:rsidRPr="00F4026A">
        <w:rPr>
          <w:rFonts w:ascii="Courier New" w:eastAsia="Times New Roman" w:hAnsi="Courier New" w:cs="Courier New"/>
          <w:sz w:val="16"/>
          <w:szCs w:val="20"/>
          <w:lang w:val="en-US" w:eastAsia="fr-FR"/>
        </w:rPr>
        <w:t>Accept</w:t>
      </w:r>
      <w:r w:rsidRPr="00F4026A">
        <w:rPr>
          <w:rFonts w:ascii="Times New Roman" w:eastAsia="Times New Roman" w:hAnsi="Times New Roman" w:cs="Times New Roman"/>
          <w:sz w:val="20"/>
          <w:szCs w:val="24"/>
          <w:lang w:val="en-US" w:eastAsia="fr-FR"/>
        </w:rPr>
        <w:t xml:space="preserve"> header is </w:t>
      </w:r>
      <w:r w:rsidRPr="00F4026A">
        <w:rPr>
          <w:rFonts w:ascii="Courier New" w:eastAsia="Times New Roman" w:hAnsi="Courier New" w:cs="Courier New"/>
          <w:sz w:val="16"/>
          <w:szCs w:val="20"/>
          <w:lang w:val="en-US" w:eastAsia="fr-FR"/>
        </w:rPr>
        <w:t>Accept: text/plain</w:t>
      </w:r>
      <w:r w:rsidRPr="00F4026A">
        <w:rPr>
          <w:rFonts w:ascii="Times New Roman" w:eastAsia="Times New Roman" w:hAnsi="Times New Roman" w:cs="Times New Roman"/>
          <w:sz w:val="20"/>
          <w:szCs w:val="24"/>
          <w:lang w:val="en-US" w:eastAsia="fr-FR"/>
        </w:rPr>
        <w:t xml:space="preserve">, the </w:t>
      </w:r>
      <w:proofErr w:type="spellStart"/>
      <w:r w:rsidRPr="00F4026A">
        <w:rPr>
          <w:rFonts w:ascii="Courier New" w:eastAsia="Times New Roman" w:hAnsi="Courier New" w:cs="Courier New"/>
          <w:sz w:val="20"/>
          <w:szCs w:val="24"/>
          <w:lang w:val="en-US" w:eastAsia="fr-FR"/>
        </w:rPr>
        <w:t>doGetAsPlainText</w:t>
      </w:r>
      <w:proofErr w:type="spellEnd"/>
      <w:r w:rsidRPr="00F4026A">
        <w:rPr>
          <w:rFonts w:ascii="Times New Roman" w:eastAsia="Times New Roman" w:hAnsi="Times New Roman" w:cs="Times New Roman"/>
          <w:sz w:val="20"/>
          <w:szCs w:val="24"/>
          <w:lang w:val="en-US" w:eastAsia="fr-FR"/>
        </w:rPr>
        <w:t xml:space="preserve"> method will be invoked. Alternatively, if </w:t>
      </w:r>
      <w:proofErr w:type="spellStart"/>
      <w:r w:rsidRPr="00F4026A">
        <w:rPr>
          <w:rFonts w:ascii="Times New Roman" w:eastAsia="Times New Roman" w:hAnsi="Times New Roman" w:cs="Times New Roman"/>
          <w:sz w:val="20"/>
          <w:szCs w:val="24"/>
          <w:lang w:val="en-US" w:eastAsia="fr-FR"/>
        </w:rPr>
        <w:t>the</w:t>
      </w:r>
      <w:proofErr w:type="spellEnd"/>
      <w:r w:rsidRPr="00F4026A">
        <w:rPr>
          <w:rFonts w:ascii="Times New Roman" w:eastAsia="Times New Roman" w:hAnsi="Times New Roman" w:cs="Times New Roman"/>
          <w:sz w:val="20"/>
          <w:szCs w:val="24"/>
          <w:lang w:val="en-US" w:eastAsia="fr-FR"/>
        </w:rPr>
        <w:t xml:space="preserve"> </w:t>
      </w:r>
      <w:r w:rsidRPr="00F4026A">
        <w:rPr>
          <w:rFonts w:ascii="Courier New" w:eastAsia="Times New Roman" w:hAnsi="Courier New" w:cs="Courier New"/>
          <w:sz w:val="16"/>
          <w:szCs w:val="20"/>
          <w:lang w:val="en-US" w:eastAsia="fr-FR"/>
        </w:rPr>
        <w:t>Accept</w:t>
      </w:r>
      <w:r w:rsidRPr="00F4026A">
        <w:rPr>
          <w:rFonts w:ascii="Times New Roman" w:eastAsia="Times New Roman" w:hAnsi="Times New Roman" w:cs="Times New Roman"/>
          <w:sz w:val="20"/>
          <w:szCs w:val="24"/>
          <w:lang w:val="en-US" w:eastAsia="fr-FR"/>
        </w:rPr>
        <w:t xml:space="preserve"> header is </w:t>
      </w:r>
      <w:r w:rsidRPr="00F4026A">
        <w:rPr>
          <w:rFonts w:ascii="Courier New" w:eastAsia="Times New Roman" w:hAnsi="Courier New" w:cs="Courier New"/>
          <w:sz w:val="16"/>
          <w:szCs w:val="20"/>
          <w:lang w:val="en-US" w:eastAsia="fr-FR"/>
        </w:rPr>
        <w:t>Accept: text/</w:t>
      </w:r>
      <w:proofErr w:type="spellStart"/>
      <w:proofErr w:type="gramStart"/>
      <w:r w:rsidRPr="00F4026A">
        <w:rPr>
          <w:rFonts w:ascii="Courier New" w:eastAsia="Times New Roman" w:hAnsi="Courier New" w:cs="Courier New"/>
          <w:sz w:val="16"/>
          <w:szCs w:val="20"/>
          <w:lang w:val="en-US" w:eastAsia="fr-FR"/>
        </w:rPr>
        <w:t>plain;q</w:t>
      </w:r>
      <w:proofErr w:type="spellEnd"/>
      <w:proofErr w:type="gramEnd"/>
      <w:r w:rsidRPr="00F4026A">
        <w:rPr>
          <w:rFonts w:ascii="Courier New" w:eastAsia="Times New Roman" w:hAnsi="Courier New" w:cs="Courier New"/>
          <w:sz w:val="16"/>
          <w:szCs w:val="20"/>
          <w:lang w:val="en-US" w:eastAsia="fr-FR"/>
        </w:rPr>
        <w:t>=0.9, text/html</w:t>
      </w:r>
      <w:r w:rsidRPr="00F4026A">
        <w:rPr>
          <w:rFonts w:ascii="Times New Roman" w:eastAsia="Times New Roman" w:hAnsi="Times New Roman" w:cs="Times New Roman"/>
          <w:sz w:val="20"/>
          <w:szCs w:val="24"/>
          <w:lang w:val="en-US" w:eastAsia="fr-FR"/>
        </w:rPr>
        <w:t xml:space="preserve">, which declares that the client can accept media types of </w:t>
      </w:r>
      <w:r w:rsidRPr="00F4026A">
        <w:rPr>
          <w:rFonts w:ascii="Courier New" w:eastAsia="Times New Roman" w:hAnsi="Courier New" w:cs="Courier New"/>
          <w:sz w:val="16"/>
          <w:szCs w:val="20"/>
          <w:lang w:val="en-US" w:eastAsia="fr-FR"/>
        </w:rPr>
        <w:t>text/plain</w:t>
      </w:r>
      <w:r w:rsidRPr="00F4026A">
        <w:rPr>
          <w:rFonts w:ascii="Times New Roman" w:eastAsia="Times New Roman" w:hAnsi="Times New Roman" w:cs="Times New Roman"/>
          <w:sz w:val="20"/>
          <w:szCs w:val="24"/>
          <w:lang w:val="en-US" w:eastAsia="fr-FR"/>
        </w:rPr>
        <w:t xml:space="preserve"> and </w:t>
      </w:r>
      <w:r w:rsidRPr="00F4026A">
        <w:rPr>
          <w:rFonts w:ascii="Courier New" w:eastAsia="Times New Roman" w:hAnsi="Courier New" w:cs="Courier New"/>
          <w:sz w:val="16"/>
          <w:szCs w:val="20"/>
          <w:lang w:val="en-US" w:eastAsia="fr-FR"/>
        </w:rPr>
        <w:t>text/html</w:t>
      </w:r>
      <w:r w:rsidRPr="00F4026A">
        <w:rPr>
          <w:rFonts w:ascii="Times New Roman" w:eastAsia="Times New Roman" w:hAnsi="Times New Roman" w:cs="Times New Roman"/>
          <w:sz w:val="20"/>
          <w:szCs w:val="24"/>
          <w:lang w:val="en-US" w:eastAsia="fr-FR"/>
        </w:rPr>
        <w:t xml:space="preserve"> but prefers the latter, the </w:t>
      </w:r>
      <w:proofErr w:type="spellStart"/>
      <w:r w:rsidRPr="00F4026A">
        <w:rPr>
          <w:rFonts w:ascii="Courier New" w:eastAsia="Times New Roman" w:hAnsi="Courier New" w:cs="Courier New"/>
          <w:sz w:val="20"/>
          <w:szCs w:val="24"/>
          <w:lang w:val="en-US" w:eastAsia="fr-FR"/>
        </w:rPr>
        <w:t>doGetAsHtml</w:t>
      </w:r>
      <w:proofErr w:type="spellEnd"/>
      <w:r w:rsidRPr="00F4026A">
        <w:rPr>
          <w:rFonts w:ascii="Times New Roman" w:eastAsia="Times New Roman" w:hAnsi="Times New Roman" w:cs="Times New Roman"/>
          <w:sz w:val="20"/>
          <w:szCs w:val="24"/>
          <w:lang w:val="en-US" w:eastAsia="fr-FR"/>
        </w:rPr>
        <w:t xml:space="preserve"> method will be invoked.</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 xml:space="preserve">More than one media type may be declared in the same </w:t>
      </w:r>
      <w:r w:rsidRPr="00F4026A">
        <w:rPr>
          <w:rFonts w:ascii="Courier New" w:eastAsia="Times New Roman" w:hAnsi="Courier New" w:cs="Courier New"/>
          <w:sz w:val="16"/>
          <w:szCs w:val="20"/>
          <w:lang w:val="en-US" w:eastAsia="fr-FR"/>
        </w:rPr>
        <w:t>@Produces</w:t>
      </w:r>
      <w:r w:rsidRPr="00F4026A">
        <w:rPr>
          <w:rFonts w:ascii="Times New Roman" w:eastAsia="Times New Roman" w:hAnsi="Times New Roman" w:cs="Times New Roman"/>
          <w:sz w:val="20"/>
          <w:szCs w:val="24"/>
          <w:lang w:val="en-US" w:eastAsia="fr-FR"/>
        </w:rPr>
        <w:t xml:space="preserve"> declaration. The following code example shows how this is done:</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w:t>
      </w:r>
      <w:proofErr w:type="gramStart"/>
      <w:r w:rsidRPr="00F4026A">
        <w:rPr>
          <w:rFonts w:ascii="Courier New" w:eastAsia="Times New Roman" w:hAnsi="Courier New" w:cs="Courier New"/>
          <w:sz w:val="16"/>
          <w:szCs w:val="20"/>
          <w:lang w:val="en-US" w:eastAsia="fr-FR"/>
        </w:rPr>
        <w:t>Produces(</w:t>
      </w:r>
      <w:proofErr w:type="gramEnd"/>
      <w:r w:rsidRPr="00F4026A">
        <w:rPr>
          <w:rFonts w:ascii="Courier New" w:eastAsia="Times New Roman" w:hAnsi="Courier New" w:cs="Courier New"/>
          <w:sz w:val="16"/>
          <w:szCs w:val="20"/>
          <w:lang w:val="en-US" w:eastAsia="fr-FR"/>
        </w:rPr>
        <w:t>{"application/xml", "application/</w:t>
      </w:r>
      <w:proofErr w:type="spellStart"/>
      <w:r w:rsidRPr="00F4026A">
        <w:rPr>
          <w:rFonts w:ascii="Courier New" w:eastAsia="Times New Roman" w:hAnsi="Courier New" w:cs="Courier New"/>
          <w:sz w:val="16"/>
          <w:szCs w:val="20"/>
          <w:lang w:val="en-US" w:eastAsia="fr-FR"/>
        </w:rPr>
        <w:t>json</w:t>
      </w:r>
      <w:proofErr w:type="spellEnd"/>
      <w:r w:rsidRPr="00F4026A">
        <w:rPr>
          <w:rFonts w:ascii="Courier New" w:eastAsia="Times New Roman" w:hAnsi="Courier New" w:cs="Courier New"/>
          <w:sz w:val="16"/>
          <w:szCs w:val="20"/>
          <w:lang w:val="en-US" w:eastAsia="fr-FR"/>
        </w:rPr>
        <w: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 xml:space="preserve">public String </w:t>
      </w:r>
      <w:proofErr w:type="spellStart"/>
      <w:proofErr w:type="gramStart"/>
      <w:r w:rsidRPr="00F4026A">
        <w:rPr>
          <w:rFonts w:ascii="Courier New" w:eastAsia="Times New Roman" w:hAnsi="Courier New" w:cs="Courier New"/>
          <w:sz w:val="16"/>
          <w:szCs w:val="20"/>
          <w:lang w:val="en-US" w:eastAsia="fr-FR"/>
        </w:rPr>
        <w:t>doGetAsXmlOrJson</w:t>
      </w:r>
      <w:proofErr w:type="spellEnd"/>
      <w:r w:rsidRPr="00F4026A">
        <w:rPr>
          <w:rFonts w:ascii="Courier New" w:eastAsia="Times New Roman" w:hAnsi="Courier New" w:cs="Courier New"/>
          <w:sz w:val="16"/>
          <w:szCs w:val="20"/>
          <w:lang w:val="en-US" w:eastAsia="fr-FR"/>
        </w:rPr>
        <w:t>(</w:t>
      </w:r>
      <w:proofErr w:type="gramEnd"/>
      <w:r w:rsidRPr="00F4026A">
        <w:rPr>
          <w:rFonts w:ascii="Courier New" w:eastAsia="Times New Roman" w:hAnsi="Courier New" w:cs="Courier New"/>
          <w:sz w:val="16"/>
          <w:szCs w:val="20"/>
          <w:lang w:val="en-US" w:eastAsia="fr-FR"/>
        </w:rPr>
        <w:t>) {</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 xml:space="preserve">The </w:t>
      </w:r>
      <w:proofErr w:type="spellStart"/>
      <w:r w:rsidRPr="00F4026A">
        <w:rPr>
          <w:rFonts w:ascii="Courier New" w:eastAsia="Times New Roman" w:hAnsi="Courier New" w:cs="Courier New"/>
          <w:sz w:val="20"/>
          <w:szCs w:val="24"/>
          <w:lang w:val="en-US" w:eastAsia="fr-FR"/>
        </w:rPr>
        <w:t>doGetAsXmlOrJson</w:t>
      </w:r>
      <w:proofErr w:type="spellEnd"/>
      <w:r w:rsidRPr="00F4026A">
        <w:rPr>
          <w:rFonts w:ascii="Times New Roman" w:eastAsia="Times New Roman" w:hAnsi="Times New Roman" w:cs="Times New Roman"/>
          <w:sz w:val="20"/>
          <w:szCs w:val="24"/>
          <w:lang w:val="en-US" w:eastAsia="fr-FR"/>
        </w:rPr>
        <w:t xml:space="preserve"> method will get invoked if either of the media types </w:t>
      </w:r>
      <w:r w:rsidRPr="00F4026A">
        <w:rPr>
          <w:rFonts w:ascii="Courier New" w:eastAsia="Times New Roman" w:hAnsi="Courier New" w:cs="Courier New"/>
          <w:sz w:val="16"/>
          <w:szCs w:val="20"/>
          <w:lang w:val="en-US" w:eastAsia="fr-FR"/>
        </w:rPr>
        <w:t>application/xml</w:t>
      </w:r>
      <w:r w:rsidRPr="00F4026A">
        <w:rPr>
          <w:rFonts w:ascii="Times New Roman" w:eastAsia="Times New Roman" w:hAnsi="Times New Roman" w:cs="Times New Roman"/>
          <w:sz w:val="20"/>
          <w:szCs w:val="24"/>
          <w:lang w:val="en-US" w:eastAsia="fr-FR"/>
        </w:rPr>
        <w:t xml:space="preserve"> and </w:t>
      </w:r>
      <w:r w:rsidRPr="00F4026A">
        <w:rPr>
          <w:rFonts w:ascii="Courier New" w:eastAsia="Times New Roman" w:hAnsi="Courier New" w:cs="Courier New"/>
          <w:sz w:val="16"/>
          <w:szCs w:val="20"/>
          <w:lang w:val="en-US" w:eastAsia="fr-FR"/>
        </w:rPr>
        <w:t>application/</w:t>
      </w:r>
      <w:proofErr w:type="spellStart"/>
      <w:r w:rsidRPr="00F4026A">
        <w:rPr>
          <w:rFonts w:ascii="Courier New" w:eastAsia="Times New Roman" w:hAnsi="Courier New" w:cs="Courier New"/>
          <w:sz w:val="16"/>
          <w:szCs w:val="20"/>
          <w:lang w:val="en-US" w:eastAsia="fr-FR"/>
        </w:rPr>
        <w:t>json</w:t>
      </w:r>
      <w:proofErr w:type="spellEnd"/>
      <w:r w:rsidRPr="00F4026A">
        <w:rPr>
          <w:rFonts w:ascii="Times New Roman" w:eastAsia="Times New Roman" w:hAnsi="Times New Roman" w:cs="Times New Roman"/>
          <w:sz w:val="20"/>
          <w:szCs w:val="24"/>
          <w:lang w:val="en-US" w:eastAsia="fr-FR"/>
        </w:rPr>
        <w:t xml:space="preserve"> is acceptable. If both are equally acceptable, the former will be chosen because it occurs first. The preceding examples refer explicitly to MIME media types for clarity. It is possible to refer to constant values, which may reduce typographical errors. For more information, see the constant field values of </w:t>
      </w:r>
      <w:proofErr w:type="spellStart"/>
      <w:r w:rsidRPr="00F4026A">
        <w:rPr>
          <w:rFonts w:ascii="Courier New" w:eastAsia="Times New Roman" w:hAnsi="Courier New" w:cs="Courier New"/>
          <w:sz w:val="16"/>
          <w:szCs w:val="20"/>
          <w:lang w:val="en-US" w:eastAsia="fr-FR"/>
        </w:rPr>
        <w:t>MediaType</w:t>
      </w:r>
      <w:proofErr w:type="spellEnd"/>
      <w:r w:rsidRPr="00F4026A">
        <w:rPr>
          <w:rFonts w:ascii="Times New Roman" w:eastAsia="Times New Roman" w:hAnsi="Times New Roman" w:cs="Times New Roman"/>
          <w:sz w:val="20"/>
          <w:szCs w:val="24"/>
          <w:lang w:val="en-US" w:eastAsia="fr-FR"/>
        </w:rPr>
        <w:t xml:space="preserve"> at </w:t>
      </w:r>
      <w:hyperlink r:id="rId5" w:history="1">
        <w:r w:rsidRPr="00F4026A">
          <w:rPr>
            <w:rFonts w:ascii="Courier New" w:eastAsia="Times New Roman" w:hAnsi="Courier New" w:cs="Courier New"/>
            <w:color w:val="0000FF"/>
            <w:sz w:val="16"/>
            <w:szCs w:val="20"/>
            <w:u w:val="single"/>
            <w:lang w:val="en-US" w:eastAsia="fr-FR"/>
          </w:rPr>
          <w:t>https://jsr311.dev.java.net/nonav/releases/1.0/javax/ws/rs/core/MediaType.html</w:t>
        </w:r>
      </w:hyperlink>
      <w:r w:rsidRPr="00F4026A">
        <w:rPr>
          <w:rFonts w:ascii="Times New Roman" w:eastAsia="Times New Roman" w:hAnsi="Times New Roman" w:cs="Times New Roman"/>
          <w:sz w:val="20"/>
          <w:szCs w:val="24"/>
          <w:lang w:val="en-US" w:eastAsia="fr-FR"/>
        </w:rPr>
        <w:t>.</w:t>
      </w:r>
    </w:p>
    <w:p w:rsidR="00F4026A" w:rsidRPr="00F4026A" w:rsidRDefault="00F4026A" w:rsidP="00F4026A">
      <w:pPr>
        <w:spacing w:before="100" w:beforeAutospacing="1" w:after="100" w:afterAutospacing="1" w:line="240" w:lineRule="auto"/>
        <w:outlineLvl w:val="2"/>
        <w:rPr>
          <w:rFonts w:ascii="Times New Roman" w:eastAsia="Times New Roman" w:hAnsi="Times New Roman" w:cs="Times New Roman"/>
          <w:b/>
          <w:bCs/>
          <w:sz w:val="32"/>
          <w:szCs w:val="27"/>
          <w:lang w:val="en-US" w:eastAsia="fr-FR"/>
        </w:rPr>
      </w:pPr>
      <w:bookmarkStart w:id="4" w:name="6nmq2cp2i"/>
      <w:bookmarkEnd w:id="4"/>
      <w:r w:rsidRPr="00F4026A">
        <w:rPr>
          <w:rFonts w:ascii="Times New Roman" w:eastAsia="Times New Roman" w:hAnsi="Times New Roman" w:cs="Times New Roman"/>
          <w:b/>
          <w:bCs/>
          <w:sz w:val="32"/>
          <w:szCs w:val="27"/>
          <w:highlight w:val="yellow"/>
          <w:lang w:val="en-US" w:eastAsia="fr-FR"/>
        </w:rPr>
        <w:lastRenderedPageBreak/>
        <w:t xml:space="preserve">The </w:t>
      </w:r>
      <w:r w:rsidRPr="00F4026A">
        <w:rPr>
          <w:rFonts w:ascii="Courier New" w:eastAsia="Times New Roman" w:hAnsi="Courier New" w:cs="Courier New"/>
          <w:b/>
          <w:bCs/>
          <w:szCs w:val="20"/>
          <w:highlight w:val="yellow"/>
          <w:lang w:val="en-US" w:eastAsia="fr-FR"/>
        </w:rPr>
        <w:t>@Consumes</w:t>
      </w:r>
      <w:r w:rsidRPr="00F4026A">
        <w:rPr>
          <w:rFonts w:ascii="Times New Roman" w:eastAsia="Times New Roman" w:hAnsi="Times New Roman" w:cs="Times New Roman"/>
          <w:b/>
          <w:bCs/>
          <w:sz w:val="32"/>
          <w:szCs w:val="27"/>
          <w:highlight w:val="yellow"/>
          <w:lang w:val="en-US" w:eastAsia="fr-FR"/>
        </w:rPr>
        <w:t xml:space="preserve"> Annotation</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 xml:space="preserve">The </w:t>
      </w:r>
      <w:r w:rsidRPr="00F4026A">
        <w:rPr>
          <w:rFonts w:ascii="Courier New" w:eastAsia="Times New Roman" w:hAnsi="Courier New" w:cs="Courier New"/>
          <w:sz w:val="16"/>
          <w:szCs w:val="20"/>
          <w:lang w:val="en-US" w:eastAsia="fr-FR"/>
        </w:rPr>
        <w:t>@Consumes</w:t>
      </w:r>
      <w:r w:rsidRPr="00F4026A">
        <w:rPr>
          <w:rFonts w:ascii="Times New Roman" w:eastAsia="Times New Roman" w:hAnsi="Times New Roman" w:cs="Times New Roman"/>
          <w:sz w:val="20"/>
          <w:szCs w:val="24"/>
          <w:lang w:val="en-US" w:eastAsia="fr-FR"/>
        </w:rPr>
        <w:t xml:space="preserve"> annotation is used to specify which MIME media types of representations a resource can accept, or consume, from the client. If </w:t>
      </w:r>
      <w:r w:rsidRPr="00F4026A">
        <w:rPr>
          <w:rFonts w:ascii="Courier New" w:eastAsia="Times New Roman" w:hAnsi="Courier New" w:cs="Courier New"/>
          <w:sz w:val="16"/>
          <w:szCs w:val="20"/>
          <w:lang w:val="en-US" w:eastAsia="fr-FR"/>
        </w:rPr>
        <w:t>@Consumes</w:t>
      </w:r>
      <w:r w:rsidRPr="00F4026A">
        <w:rPr>
          <w:rFonts w:ascii="Times New Roman" w:eastAsia="Times New Roman" w:hAnsi="Times New Roman" w:cs="Times New Roman"/>
          <w:sz w:val="20"/>
          <w:szCs w:val="24"/>
          <w:lang w:val="en-US" w:eastAsia="fr-FR"/>
        </w:rPr>
        <w:t xml:space="preserve"> is applied at the class level, all the response methods accept the specified MIME types by default. If applied at the method level, </w:t>
      </w:r>
      <w:r w:rsidRPr="00F4026A">
        <w:rPr>
          <w:rFonts w:ascii="Courier New" w:eastAsia="Times New Roman" w:hAnsi="Courier New" w:cs="Courier New"/>
          <w:sz w:val="16"/>
          <w:szCs w:val="20"/>
          <w:lang w:val="en-US" w:eastAsia="fr-FR"/>
        </w:rPr>
        <w:t>@Consumes</w:t>
      </w:r>
      <w:r w:rsidRPr="00F4026A">
        <w:rPr>
          <w:rFonts w:ascii="Times New Roman" w:eastAsia="Times New Roman" w:hAnsi="Times New Roman" w:cs="Times New Roman"/>
          <w:sz w:val="20"/>
          <w:szCs w:val="24"/>
          <w:lang w:val="en-US" w:eastAsia="fr-FR"/>
        </w:rPr>
        <w:t xml:space="preserve"> overrides any </w:t>
      </w:r>
      <w:r w:rsidRPr="00F4026A">
        <w:rPr>
          <w:rFonts w:ascii="Courier New" w:eastAsia="Times New Roman" w:hAnsi="Courier New" w:cs="Courier New"/>
          <w:sz w:val="16"/>
          <w:szCs w:val="20"/>
          <w:lang w:val="en-US" w:eastAsia="fr-FR"/>
        </w:rPr>
        <w:t>@Consumes</w:t>
      </w:r>
      <w:r w:rsidRPr="00F4026A">
        <w:rPr>
          <w:rFonts w:ascii="Times New Roman" w:eastAsia="Times New Roman" w:hAnsi="Times New Roman" w:cs="Times New Roman"/>
          <w:sz w:val="20"/>
          <w:szCs w:val="24"/>
          <w:lang w:val="en-US" w:eastAsia="fr-FR"/>
        </w:rPr>
        <w:t xml:space="preserve"> annotations applied at the class level.</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If a resource is unable to consume the MIME type of a client request, the JAX-RS runtime sends back an HTTP 415 (“Unsupported Media Type”) error.</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 xml:space="preserve">The value of </w:t>
      </w:r>
      <w:r w:rsidRPr="00F4026A">
        <w:rPr>
          <w:rFonts w:ascii="Courier New" w:eastAsia="Times New Roman" w:hAnsi="Courier New" w:cs="Courier New"/>
          <w:sz w:val="16"/>
          <w:szCs w:val="20"/>
          <w:lang w:val="en-US" w:eastAsia="fr-FR"/>
        </w:rPr>
        <w:t>@Consumes</w:t>
      </w:r>
      <w:r w:rsidRPr="00F4026A">
        <w:rPr>
          <w:rFonts w:ascii="Times New Roman" w:eastAsia="Times New Roman" w:hAnsi="Times New Roman" w:cs="Times New Roman"/>
          <w:sz w:val="20"/>
          <w:szCs w:val="24"/>
          <w:lang w:val="en-US" w:eastAsia="fr-FR"/>
        </w:rPr>
        <w:t xml:space="preserve"> is an array of </w:t>
      </w:r>
      <w:r w:rsidRPr="00F4026A">
        <w:rPr>
          <w:rFonts w:ascii="Courier New" w:eastAsia="Times New Roman" w:hAnsi="Courier New" w:cs="Courier New"/>
          <w:sz w:val="16"/>
          <w:szCs w:val="20"/>
          <w:lang w:val="en-US" w:eastAsia="fr-FR"/>
        </w:rPr>
        <w:t>String</w:t>
      </w:r>
      <w:r w:rsidRPr="00F4026A">
        <w:rPr>
          <w:rFonts w:ascii="Times New Roman" w:eastAsia="Times New Roman" w:hAnsi="Times New Roman" w:cs="Times New Roman"/>
          <w:sz w:val="20"/>
          <w:szCs w:val="24"/>
          <w:lang w:val="en-US" w:eastAsia="fr-FR"/>
        </w:rPr>
        <w:t xml:space="preserve"> of acceptable MIME types. For example:</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@Consumes({"text/</w:t>
      </w:r>
      <w:proofErr w:type="spellStart"/>
      <w:proofErr w:type="gramStart"/>
      <w:r w:rsidRPr="00F4026A">
        <w:rPr>
          <w:rFonts w:ascii="Courier New" w:eastAsia="Times New Roman" w:hAnsi="Courier New" w:cs="Courier New"/>
          <w:sz w:val="16"/>
          <w:szCs w:val="20"/>
          <w:lang w:val="en-US" w:eastAsia="fr-FR"/>
        </w:rPr>
        <w:t>plain,text</w:t>
      </w:r>
      <w:proofErr w:type="spellEnd"/>
      <w:proofErr w:type="gramEnd"/>
      <w:r w:rsidRPr="00F4026A">
        <w:rPr>
          <w:rFonts w:ascii="Courier New" w:eastAsia="Times New Roman" w:hAnsi="Courier New" w:cs="Courier New"/>
          <w:sz w:val="16"/>
          <w:szCs w:val="20"/>
          <w:lang w:val="en-US" w:eastAsia="fr-FR"/>
        </w:rPr>
        <w:t>/html"})</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 xml:space="preserve">The following example shows how to apply </w:t>
      </w:r>
      <w:r w:rsidRPr="00F4026A">
        <w:rPr>
          <w:rFonts w:ascii="Courier New" w:eastAsia="Times New Roman" w:hAnsi="Courier New" w:cs="Courier New"/>
          <w:sz w:val="16"/>
          <w:szCs w:val="20"/>
          <w:lang w:val="en-US" w:eastAsia="fr-FR"/>
        </w:rPr>
        <w:t>@Consumes</w:t>
      </w:r>
      <w:r w:rsidRPr="00F4026A">
        <w:rPr>
          <w:rFonts w:ascii="Times New Roman" w:eastAsia="Times New Roman" w:hAnsi="Times New Roman" w:cs="Times New Roman"/>
          <w:sz w:val="20"/>
          <w:szCs w:val="24"/>
          <w:lang w:val="en-US" w:eastAsia="fr-FR"/>
        </w:rPr>
        <w:t xml:space="preserve"> at both the class and method levels:</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@Path("/</w:t>
      </w:r>
      <w:proofErr w:type="spellStart"/>
      <w:r w:rsidRPr="00F4026A">
        <w:rPr>
          <w:rFonts w:ascii="Courier New" w:eastAsia="Times New Roman" w:hAnsi="Courier New" w:cs="Courier New"/>
          <w:sz w:val="16"/>
          <w:szCs w:val="20"/>
          <w:lang w:val="en-US" w:eastAsia="fr-FR"/>
        </w:rPr>
        <w:t>myResource</w:t>
      </w:r>
      <w:proofErr w:type="spellEnd"/>
      <w:r w:rsidRPr="00F4026A">
        <w:rPr>
          <w:rFonts w:ascii="Courier New" w:eastAsia="Times New Roman" w:hAnsi="Courier New" w:cs="Courier New"/>
          <w:sz w:val="16"/>
          <w:szCs w:val="20"/>
          <w:lang w:val="en-US" w:eastAsia="fr-FR"/>
        </w:rPr>
        <w: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@Consumes("multipart/related")</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 xml:space="preserve">public class </w:t>
      </w:r>
      <w:proofErr w:type="spellStart"/>
      <w:r w:rsidRPr="00F4026A">
        <w:rPr>
          <w:rFonts w:ascii="Courier New" w:eastAsia="Times New Roman" w:hAnsi="Courier New" w:cs="Courier New"/>
          <w:sz w:val="16"/>
          <w:szCs w:val="20"/>
          <w:lang w:val="en-US" w:eastAsia="fr-FR"/>
        </w:rPr>
        <w:t>SomeResource</w:t>
      </w:r>
      <w:proofErr w:type="spellEnd"/>
      <w:r w:rsidRPr="00F4026A">
        <w:rPr>
          <w:rFonts w:ascii="Courier New" w:eastAsia="Times New Roman" w:hAnsi="Courier New" w:cs="Courier New"/>
          <w:sz w:val="16"/>
          <w:szCs w:val="20"/>
          <w:lang w:val="en-US" w:eastAsia="fr-FR"/>
        </w:rPr>
        <w:t xml:space="preserve"> {</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t>@POST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t xml:space="preserve">public String </w:t>
      </w:r>
      <w:proofErr w:type="spellStart"/>
      <w:proofErr w:type="gramStart"/>
      <w:r w:rsidRPr="00F4026A">
        <w:rPr>
          <w:rFonts w:ascii="Courier New" w:eastAsia="Times New Roman" w:hAnsi="Courier New" w:cs="Courier New"/>
          <w:sz w:val="16"/>
          <w:szCs w:val="20"/>
          <w:lang w:val="en-US" w:eastAsia="fr-FR"/>
        </w:rPr>
        <w:t>doPost</w:t>
      </w:r>
      <w:proofErr w:type="spellEnd"/>
      <w:r w:rsidRPr="00F4026A">
        <w:rPr>
          <w:rFonts w:ascii="Courier New" w:eastAsia="Times New Roman" w:hAnsi="Courier New" w:cs="Courier New"/>
          <w:sz w:val="16"/>
          <w:szCs w:val="20"/>
          <w:lang w:val="en-US" w:eastAsia="fr-FR"/>
        </w:rPr>
        <w:t>(</w:t>
      </w:r>
      <w:proofErr w:type="spellStart"/>
      <w:proofErr w:type="gramEnd"/>
      <w:r w:rsidRPr="00F4026A">
        <w:rPr>
          <w:rFonts w:ascii="Courier New" w:eastAsia="Times New Roman" w:hAnsi="Courier New" w:cs="Courier New"/>
          <w:sz w:val="16"/>
          <w:szCs w:val="20"/>
          <w:lang w:val="en-US" w:eastAsia="fr-FR"/>
        </w:rPr>
        <w:t>MimeMultipart</w:t>
      </w:r>
      <w:proofErr w:type="spellEnd"/>
      <w:r w:rsidRPr="00F4026A">
        <w:rPr>
          <w:rFonts w:ascii="Courier New" w:eastAsia="Times New Roman" w:hAnsi="Courier New" w:cs="Courier New"/>
          <w:sz w:val="16"/>
          <w:szCs w:val="20"/>
          <w:lang w:val="en-US" w:eastAsia="fr-FR"/>
        </w:rPr>
        <w:t xml:space="preserve"> </w:t>
      </w:r>
      <w:proofErr w:type="spellStart"/>
      <w:r w:rsidRPr="00F4026A">
        <w:rPr>
          <w:rFonts w:ascii="Courier New" w:eastAsia="Times New Roman" w:hAnsi="Courier New" w:cs="Courier New"/>
          <w:sz w:val="16"/>
          <w:szCs w:val="20"/>
          <w:lang w:val="en-US" w:eastAsia="fr-FR"/>
        </w:rPr>
        <w:t>mimeMultipartData</w:t>
      </w:r>
      <w:proofErr w:type="spellEnd"/>
      <w:r w:rsidRPr="00F4026A">
        <w:rPr>
          <w:rFonts w:ascii="Courier New" w:eastAsia="Times New Roman" w:hAnsi="Courier New" w:cs="Courier New"/>
          <w:sz w:val="16"/>
          <w:szCs w:val="20"/>
          <w:lang w:val="en-US" w:eastAsia="fr-FR"/>
        </w:rPr>
        <w:t>) {</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r>
      <w:r w:rsidRPr="00F4026A">
        <w:rPr>
          <w:rFonts w:ascii="Courier New" w:eastAsia="Times New Roman" w:hAnsi="Courier New" w:cs="Courier New"/>
          <w:sz w:val="16"/>
          <w:szCs w:val="20"/>
          <w:lang w:val="en-US" w:eastAsia="fr-FR"/>
        </w:rPr>
        <w:tab/>
        <w: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t>@POST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t>@Consumes("application/x-www-form-</w:t>
      </w:r>
      <w:proofErr w:type="spellStart"/>
      <w:r w:rsidRPr="00F4026A">
        <w:rPr>
          <w:rFonts w:ascii="Courier New" w:eastAsia="Times New Roman" w:hAnsi="Courier New" w:cs="Courier New"/>
          <w:sz w:val="16"/>
          <w:szCs w:val="20"/>
          <w:lang w:val="en-US" w:eastAsia="fr-FR"/>
        </w:rPr>
        <w:t>urlencoded</w:t>
      </w:r>
      <w:proofErr w:type="spellEnd"/>
      <w:r w:rsidRPr="00F4026A">
        <w:rPr>
          <w:rFonts w:ascii="Courier New" w:eastAsia="Times New Roman" w:hAnsi="Courier New" w:cs="Courier New"/>
          <w:sz w:val="16"/>
          <w:szCs w:val="20"/>
          <w:lang w:val="en-US" w:eastAsia="fr-FR"/>
        </w:rPr>
        <w: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t>public String doPost2(</w:t>
      </w:r>
      <w:proofErr w:type="spellStart"/>
      <w:r w:rsidRPr="00F4026A">
        <w:rPr>
          <w:rFonts w:ascii="Courier New" w:eastAsia="Times New Roman" w:hAnsi="Courier New" w:cs="Courier New"/>
          <w:sz w:val="16"/>
          <w:szCs w:val="20"/>
          <w:lang w:val="en-US" w:eastAsia="fr-FR"/>
        </w:rPr>
        <w:t>FormURLEncodedProperties</w:t>
      </w:r>
      <w:proofErr w:type="spellEnd"/>
      <w:r w:rsidRPr="00F4026A">
        <w:rPr>
          <w:rFonts w:ascii="Courier New" w:eastAsia="Times New Roman" w:hAnsi="Courier New" w:cs="Courier New"/>
          <w:sz w:val="16"/>
          <w:szCs w:val="20"/>
          <w:lang w:val="en-US" w:eastAsia="fr-FR"/>
        </w:rPr>
        <w:t xml:space="preserve"> </w:t>
      </w:r>
      <w:proofErr w:type="spellStart"/>
      <w:r w:rsidRPr="00F4026A">
        <w:rPr>
          <w:rFonts w:ascii="Courier New" w:eastAsia="Times New Roman" w:hAnsi="Courier New" w:cs="Courier New"/>
          <w:sz w:val="16"/>
          <w:szCs w:val="20"/>
          <w:lang w:val="en-US" w:eastAsia="fr-FR"/>
        </w:rPr>
        <w:t>formData</w:t>
      </w:r>
      <w:proofErr w:type="spellEnd"/>
      <w:r w:rsidRPr="00F4026A">
        <w:rPr>
          <w:rFonts w:ascii="Courier New" w:eastAsia="Times New Roman" w:hAnsi="Courier New" w:cs="Courier New"/>
          <w:sz w:val="16"/>
          <w:szCs w:val="20"/>
          <w:lang w:val="en-US" w:eastAsia="fr-FR"/>
        </w:rPr>
        <w:t>) {</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r>
      <w:r w:rsidRPr="00F4026A">
        <w:rPr>
          <w:rFonts w:ascii="Courier New" w:eastAsia="Times New Roman" w:hAnsi="Courier New" w:cs="Courier New"/>
          <w:sz w:val="16"/>
          <w:szCs w:val="20"/>
          <w:lang w:val="en-US" w:eastAsia="fr-FR"/>
        </w:rPr>
        <w:tab/>
        <w: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ab/>
        <w: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 xml:space="preserve">The </w:t>
      </w:r>
      <w:proofErr w:type="spellStart"/>
      <w:r w:rsidRPr="00F4026A">
        <w:rPr>
          <w:rFonts w:ascii="Courier New" w:eastAsia="Times New Roman" w:hAnsi="Courier New" w:cs="Courier New"/>
          <w:sz w:val="20"/>
          <w:szCs w:val="24"/>
          <w:lang w:val="en-US" w:eastAsia="fr-FR"/>
        </w:rPr>
        <w:t>doPost</w:t>
      </w:r>
      <w:proofErr w:type="spellEnd"/>
      <w:r w:rsidRPr="00F4026A">
        <w:rPr>
          <w:rFonts w:ascii="Times New Roman" w:eastAsia="Times New Roman" w:hAnsi="Times New Roman" w:cs="Times New Roman"/>
          <w:sz w:val="20"/>
          <w:szCs w:val="24"/>
          <w:lang w:val="en-US" w:eastAsia="fr-FR"/>
        </w:rPr>
        <w:t xml:space="preserve"> method defaults to the MIME media type of the </w:t>
      </w:r>
      <w:r w:rsidRPr="00F4026A">
        <w:rPr>
          <w:rFonts w:ascii="Courier New" w:eastAsia="Times New Roman" w:hAnsi="Courier New" w:cs="Courier New"/>
          <w:sz w:val="16"/>
          <w:szCs w:val="20"/>
          <w:lang w:val="en-US" w:eastAsia="fr-FR"/>
        </w:rPr>
        <w:t>@Consumes</w:t>
      </w:r>
      <w:r w:rsidRPr="00F4026A">
        <w:rPr>
          <w:rFonts w:ascii="Times New Roman" w:eastAsia="Times New Roman" w:hAnsi="Times New Roman" w:cs="Times New Roman"/>
          <w:sz w:val="20"/>
          <w:szCs w:val="24"/>
          <w:lang w:val="en-US" w:eastAsia="fr-FR"/>
        </w:rPr>
        <w:t xml:space="preserve"> annotation at the class level. The </w:t>
      </w:r>
      <w:r w:rsidRPr="00F4026A">
        <w:rPr>
          <w:rFonts w:ascii="Courier New" w:eastAsia="Times New Roman" w:hAnsi="Courier New" w:cs="Courier New"/>
          <w:sz w:val="20"/>
          <w:szCs w:val="24"/>
          <w:lang w:val="en-US" w:eastAsia="fr-FR"/>
        </w:rPr>
        <w:t>doPost2</w:t>
      </w:r>
      <w:r w:rsidRPr="00F4026A">
        <w:rPr>
          <w:rFonts w:ascii="Times New Roman" w:eastAsia="Times New Roman" w:hAnsi="Times New Roman" w:cs="Times New Roman"/>
          <w:sz w:val="20"/>
          <w:szCs w:val="24"/>
          <w:lang w:val="en-US" w:eastAsia="fr-FR"/>
        </w:rPr>
        <w:t xml:space="preserve"> method overrides the class level </w:t>
      </w:r>
      <w:r w:rsidRPr="00F4026A">
        <w:rPr>
          <w:rFonts w:ascii="Courier New" w:eastAsia="Times New Roman" w:hAnsi="Courier New" w:cs="Courier New"/>
          <w:sz w:val="16"/>
          <w:szCs w:val="20"/>
          <w:lang w:val="en-US" w:eastAsia="fr-FR"/>
        </w:rPr>
        <w:t>@Consumes</w:t>
      </w:r>
      <w:r w:rsidRPr="00F4026A">
        <w:rPr>
          <w:rFonts w:ascii="Times New Roman" w:eastAsia="Times New Roman" w:hAnsi="Times New Roman" w:cs="Times New Roman"/>
          <w:sz w:val="20"/>
          <w:szCs w:val="24"/>
          <w:lang w:val="en-US" w:eastAsia="fr-FR"/>
        </w:rPr>
        <w:t xml:space="preserve"> annotation to specify that it can accept URL-encoded form data.</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If no resource methods can respond to the requested MIME type, an HTTP 415 (“Unsupported Media Type”) error is returned to the client.</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 xml:space="preserve">The </w:t>
      </w:r>
      <w:r w:rsidRPr="00F4026A">
        <w:rPr>
          <w:rFonts w:ascii="Courier New" w:eastAsia="Times New Roman" w:hAnsi="Courier New" w:cs="Courier New"/>
          <w:sz w:val="16"/>
          <w:szCs w:val="20"/>
          <w:lang w:val="en-US" w:eastAsia="fr-FR"/>
        </w:rPr>
        <w:t>HelloWorld</w:t>
      </w:r>
      <w:r w:rsidRPr="00F4026A">
        <w:rPr>
          <w:rFonts w:ascii="Times New Roman" w:eastAsia="Times New Roman" w:hAnsi="Times New Roman" w:cs="Times New Roman"/>
          <w:sz w:val="20"/>
          <w:szCs w:val="24"/>
          <w:lang w:val="en-US" w:eastAsia="fr-FR"/>
        </w:rPr>
        <w:t xml:space="preserve"> example discussed previously in this section can be modified to set the message by using </w:t>
      </w:r>
      <w:r w:rsidRPr="00F4026A">
        <w:rPr>
          <w:rFonts w:ascii="Courier New" w:eastAsia="Times New Roman" w:hAnsi="Courier New" w:cs="Courier New"/>
          <w:sz w:val="16"/>
          <w:szCs w:val="20"/>
          <w:lang w:val="en-US" w:eastAsia="fr-FR"/>
        </w:rPr>
        <w:t>@Consumes</w:t>
      </w:r>
      <w:r w:rsidRPr="00F4026A">
        <w:rPr>
          <w:rFonts w:ascii="Times New Roman" w:eastAsia="Times New Roman" w:hAnsi="Times New Roman" w:cs="Times New Roman"/>
          <w:sz w:val="20"/>
          <w:szCs w:val="24"/>
          <w:lang w:val="en-US" w:eastAsia="fr-FR"/>
        </w:rPr>
        <w:t>, as shown in the following code example:</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bookmarkStart w:id="5" w:name=""/>
      <w:bookmarkEnd w:id="5"/>
      <w:r w:rsidRPr="00F4026A">
        <w:rPr>
          <w:rFonts w:ascii="Courier New" w:eastAsia="Times New Roman" w:hAnsi="Courier New" w:cs="Courier New"/>
          <w:sz w:val="16"/>
          <w:szCs w:val="20"/>
          <w:lang w:val="en-US" w:eastAsia="fr-FR"/>
        </w:rPr>
        <w:t>@POST</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@Consumes("text/plain")</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 xml:space="preserve">public void </w:t>
      </w:r>
      <w:proofErr w:type="spellStart"/>
      <w:proofErr w:type="gramStart"/>
      <w:r w:rsidRPr="00F4026A">
        <w:rPr>
          <w:rFonts w:ascii="Courier New" w:eastAsia="Times New Roman" w:hAnsi="Courier New" w:cs="Courier New"/>
          <w:sz w:val="16"/>
          <w:szCs w:val="20"/>
          <w:lang w:val="en-US" w:eastAsia="fr-FR"/>
        </w:rPr>
        <w:t>postClichedMessage</w:t>
      </w:r>
      <w:proofErr w:type="spellEnd"/>
      <w:r w:rsidRPr="00F4026A">
        <w:rPr>
          <w:rFonts w:ascii="Courier New" w:eastAsia="Times New Roman" w:hAnsi="Courier New" w:cs="Courier New"/>
          <w:sz w:val="16"/>
          <w:szCs w:val="20"/>
          <w:lang w:val="en-US" w:eastAsia="fr-FR"/>
        </w:rPr>
        <w:t>(</w:t>
      </w:r>
      <w:proofErr w:type="gramEnd"/>
      <w:r w:rsidRPr="00F4026A">
        <w:rPr>
          <w:rFonts w:ascii="Courier New" w:eastAsia="Times New Roman" w:hAnsi="Courier New" w:cs="Courier New"/>
          <w:sz w:val="16"/>
          <w:szCs w:val="20"/>
          <w:lang w:val="en-US" w:eastAsia="fr-FR"/>
        </w:rPr>
        <w:t>String message) {</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 xml:space="preserve">    // Store the message</w:t>
      </w:r>
    </w:p>
    <w:p w:rsidR="00F4026A" w:rsidRPr="00F4026A" w:rsidRDefault="00F4026A" w:rsidP="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val="en-US" w:eastAsia="fr-FR"/>
        </w:rPr>
      </w:pPr>
      <w:r w:rsidRPr="00F4026A">
        <w:rPr>
          <w:rFonts w:ascii="Courier New" w:eastAsia="Times New Roman" w:hAnsi="Courier New" w:cs="Courier New"/>
          <w:sz w:val="16"/>
          <w:szCs w:val="20"/>
          <w:lang w:val="en-US" w:eastAsia="fr-FR"/>
        </w:rPr>
        <w:t>}</w:t>
      </w:r>
    </w:p>
    <w:p w:rsidR="00F4026A" w:rsidRPr="00F4026A" w:rsidRDefault="00F4026A" w:rsidP="00F4026A">
      <w:pPr>
        <w:spacing w:before="100" w:beforeAutospacing="1" w:after="100" w:afterAutospacing="1" w:line="240" w:lineRule="auto"/>
        <w:rPr>
          <w:rFonts w:ascii="Times New Roman" w:eastAsia="Times New Roman" w:hAnsi="Times New Roman" w:cs="Times New Roman"/>
          <w:sz w:val="20"/>
          <w:szCs w:val="24"/>
          <w:lang w:val="en-US" w:eastAsia="fr-FR"/>
        </w:rPr>
      </w:pPr>
      <w:r w:rsidRPr="00F4026A">
        <w:rPr>
          <w:rFonts w:ascii="Times New Roman" w:eastAsia="Times New Roman" w:hAnsi="Times New Roman" w:cs="Times New Roman"/>
          <w:sz w:val="20"/>
          <w:szCs w:val="24"/>
          <w:lang w:val="en-US" w:eastAsia="fr-FR"/>
        </w:rPr>
        <w:t xml:space="preserve">In this example, the Java method will consume representations identified by the MIME media type </w:t>
      </w:r>
      <w:r w:rsidRPr="00F4026A">
        <w:rPr>
          <w:rFonts w:ascii="Courier New" w:eastAsia="Times New Roman" w:hAnsi="Courier New" w:cs="Courier New"/>
          <w:sz w:val="16"/>
          <w:szCs w:val="20"/>
          <w:lang w:val="en-US" w:eastAsia="fr-FR"/>
        </w:rPr>
        <w:t>text/plain</w:t>
      </w:r>
      <w:r w:rsidRPr="00F4026A">
        <w:rPr>
          <w:rFonts w:ascii="Times New Roman" w:eastAsia="Times New Roman" w:hAnsi="Times New Roman" w:cs="Times New Roman"/>
          <w:sz w:val="20"/>
          <w:szCs w:val="24"/>
          <w:lang w:val="en-US" w:eastAsia="fr-FR"/>
        </w:rPr>
        <w:t xml:space="preserve">. Note that the resource method returns </w:t>
      </w:r>
      <w:r w:rsidRPr="00F4026A">
        <w:rPr>
          <w:rFonts w:ascii="Courier New" w:eastAsia="Times New Roman" w:hAnsi="Courier New" w:cs="Courier New"/>
          <w:sz w:val="16"/>
          <w:szCs w:val="20"/>
          <w:lang w:val="en-US" w:eastAsia="fr-FR"/>
        </w:rPr>
        <w:t>void</w:t>
      </w:r>
      <w:r w:rsidRPr="00F4026A">
        <w:rPr>
          <w:rFonts w:ascii="Times New Roman" w:eastAsia="Times New Roman" w:hAnsi="Times New Roman" w:cs="Times New Roman"/>
          <w:sz w:val="20"/>
          <w:szCs w:val="24"/>
          <w:lang w:val="en-US" w:eastAsia="fr-FR"/>
        </w:rPr>
        <w:t>. This means that no representation is returned and that a response with a status code of HTTP 204 (“No Content”) will be returned.</w:t>
      </w:r>
    </w:p>
    <w:p w:rsidR="006F72B8" w:rsidRPr="00F4026A" w:rsidRDefault="00F4026A">
      <w:pPr>
        <w:rPr>
          <w:sz w:val="18"/>
          <w:lang w:val="en-US"/>
        </w:rPr>
      </w:pPr>
    </w:p>
    <w:sectPr w:rsidR="006F72B8" w:rsidRPr="00F4026A" w:rsidSect="00F402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F53465"/>
    <w:multiLevelType w:val="multilevel"/>
    <w:tmpl w:val="7E1A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093"/>
    <w:rsid w:val="00062093"/>
    <w:rsid w:val="00517B44"/>
    <w:rsid w:val="00E878E2"/>
    <w:rsid w:val="00F402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00D00-DAFC-4B0D-90A6-DC2401AA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2">
    <w:name w:val="heading 2"/>
    <w:basedOn w:val="Normal"/>
    <w:link w:val="Titre2Car"/>
    <w:uiPriority w:val="9"/>
    <w:qFormat/>
    <w:rsid w:val="00F4026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4026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4026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4026A"/>
    <w:rPr>
      <w:rFonts w:ascii="Times New Roman" w:eastAsia="Times New Roman" w:hAnsi="Times New Roman" w:cs="Times New Roman"/>
      <w:b/>
      <w:bCs/>
      <w:sz w:val="27"/>
      <w:szCs w:val="27"/>
      <w:lang w:eastAsia="fr-FR"/>
    </w:rPr>
  </w:style>
  <w:style w:type="character" w:styleId="MachinecrireHTML">
    <w:name w:val="HTML Typewriter"/>
    <w:basedOn w:val="Policepardfaut"/>
    <w:uiPriority w:val="99"/>
    <w:semiHidden/>
    <w:unhideWhenUsed/>
    <w:rsid w:val="00F4026A"/>
    <w:rPr>
      <w:rFonts w:ascii="Courier New" w:eastAsia="Times New Roman" w:hAnsi="Courier New" w:cs="Courier New"/>
      <w:sz w:val="20"/>
      <w:szCs w:val="20"/>
    </w:rPr>
  </w:style>
  <w:style w:type="paragraph" w:styleId="NormalWeb">
    <w:name w:val="Normal (Web)"/>
    <w:basedOn w:val="Normal"/>
    <w:uiPriority w:val="99"/>
    <w:semiHidden/>
    <w:unhideWhenUsed/>
    <w:rsid w:val="00F402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lavierHTML">
    <w:name w:val="HTML Keyboard"/>
    <w:basedOn w:val="Policepardfaut"/>
    <w:uiPriority w:val="99"/>
    <w:semiHidden/>
    <w:unhideWhenUsed/>
    <w:rsid w:val="00F4026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4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026A"/>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F4026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4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r311.dev.java.net/nonav/releases/1.0/javax/ws/rs/core/MediaType.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781</Words>
  <Characters>4300</Characters>
  <Application>Microsoft Office Word</Application>
  <DocSecurity>0</DocSecurity>
  <Lines>35</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Guisse Sebastien</dc:creator>
  <cp:keywords/>
  <dc:description/>
  <cp:lastModifiedBy>Guisse Sebastien</cp:lastModifiedBy>
  <cp:revision>2</cp:revision>
  <dcterms:created xsi:type="dcterms:W3CDTF">2016-08-24T12:02:00Z</dcterms:created>
  <dcterms:modified xsi:type="dcterms:W3CDTF">2016-08-24T12:03:00Z</dcterms:modified>
</cp:coreProperties>
</file>