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11D9D" w14:textId="77777777" w:rsidR="00CF4436" w:rsidRPr="00D31405" w:rsidRDefault="00CF4436" w:rsidP="00D31405">
      <w:pPr>
        <w:jc w:val="center"/>
        <w:rPr>
          <w:sz w:val="44"/>
          <w:szCs w:val="44"/>
        </w:rPr>
      </w:pPr>
      <w:bookmarkStart w:id="0" w:name="_GoBack"/>
      <w:bookmarkEnd w:id="0"/>
      <w:r w:rsidRPr="00D31405">
        <w:rPr>
          <w:sz w:val="44"/>
          <w:szCs w:val="44"/>
        </w:rPr>
        <w:t>铭锐祥</w:t>
      </w:r>
      <w:r w:rsidRPr="00D31405">
        <w:rPr>
          <w:rFonts w:hint="eastAsia"/>
          <w:sz w:val="44"/>
          <w:szCs w:val="44"/>
        </w:rPr>
        <w:t>称重</w:t>
      </w:r>
      <w:r w:rsidRPr="00D31405">
        <w:rPr>
          <w:sz w:val="44"/>
          <w:szCs w:val="44"/>
        </w:rPr>
        <w:t>系统</w:t>
      </w:r>
      <w:r w:rsidRPr="00D31405">
        <w:rPr>
          <w:rFonts w:hint="eastAsia"/>
          <w:sz w:val="44"/>
          <w:szCs w:val="44"/>
        </w:rPr>
        <w:t>要</w:t>
      </w:r>
      <w:r w:rsidRPr="00D31405">
        <w:rPr>
          <w:sz w:val="44"/>
          <w:szCs w:val="44"/>
        </w:rPr>
        <w:t>求</w:t>
      </w:r>
    </w:p>
    <w:p w14:paraId="6F29D1BF" w14:textId="77777777" w:rsidR="00CF4436" w:rsidRDefault="00CF4436"/>
    <w:p w14:paraId="326071B1" w14:textId="77777777" w:rsidR="00CF4436" w:rsidRDefault="00CF4436">
      <w:r>
        <w:rPr>
          <w:rFonts w:hint="eastAsia"/>
        </w:rPr>
        <w:t>系统概述</w:t>
      </w:r>
      <w:r>
        <w:t>：</w:t>
      </w:r>
    </w:p>
    <w:p w14:paraId="38F65CF5" w14:textId="77777777" w:rsidR="00CF4436" w:rsidRDefault="00CF4436">
      <w:r>
        <w:rPr>
          <w:rFonts w:hint="eastAsia"/>
        </w:rPr>
        <w:t>用</w:t>
      </w:r>
      <w:r>
        <w:t>于注液机</w:t>
      </w:r>
      <w:r>
        <w:rPr>
          <w:rFonts w:hint="eastAsia"/>
        </w:rPr>
        <w:t>生产线</w:t>
      </w:r>
      <w:r>
        <w:t>上</w:t>
      </w:r>
      <w:r>
        <w:rPr>
          <w:rFonts w:hint="eastAsia"/>
        </w:rPr>
        <w:t>记录检测注</w:t>
      </w:r>
      <w:r>
        <w:t>液</w:t>
      </w:r>
      <w:r>
        <w:rPr>
          <w:rFonts w:hint="eastAsia"/>
        </w:rPr>
        <w:t>量</w:t>
      </w:r>
      <w:r>
        <w:t>。</w:t>
      </w:r>
    </w:p>
    <w:p w14:paraId="36E9E5B9" w14:textId="77777777" w:rsidR="005E3DEF" w:rsidRDefault="005E3DEF"/>
    <w:p w14:paraId="2373C7A1" w14:textId="28475619" w:rsidR="005E3DEF" w:rsidRDefault="00BE492D">
      <w:r>
        <w:rPr>
          <w:rFonts w:hint="eastAsia"/>
          <w:noProof/>
        </w:rPr>
        <w:drawing>
          <wp:inline distT="0" distB="0" distL="0" distR="0" wp14:anchorId="688647CE" wp14:editId="6432FFA3">
            <wp:extent cx="5266690" cy="2939134"/>
            <wp:effectExtent l="0" t="0" r="0" b="7620"/>
            <wp:docPr id="1" name="图片 1" descr="../Pictures/注液机双称模式框架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注液机双称模式框架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55" cy="29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93A0" w14:textId="18811B68" w:rsidR="00E67141" w:rsidRDefault="00920F49">
      <w:r>
        <w:rPr>
          <w:rFonts w:hint="eastAsia"/>
          <w:noProof/>
        </w:rPr>
        <w:drawing>
          <wp:inline distT="0" distB="0" distL="0" distR="0" wp14:anchorId="43565410" wp14:editId="6454E7A3">
            <wp:extent cx="5266690" cy="3173843"/>
            <wp:effectExtent l="0" t="0" r="0" b="1270"/>
            <wp:docPr id="2" name="图片 2" descr="../Pictures/注液机单称模式框架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ictures/注液机单称模式框架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974" cy="317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2863" w14:textId="77777777" w:rsidR="00E67141" w:rsidRDefault="00E67141"/>
    <w:p w14:paraId="5E58EBAF" w14:textId="77777777" w:rsidR="00CF4436" w:rsidRDefault="00CF4436">
      <w:r>
        <w:rPr>
          <w:rFonts w:hint="eastAsia"/>
        </w:rPr>
        <w:lastRenderedPageBreak/>
        <w:t>硬件</w:t>
      </w:r>
      <w:r>
        <w:t>配置：</w:t>
      </w:r>
    </w:p>
    <w:p w14:paraId="145679C2" w14:textId="77777777" w:rsidR="00CF4436" w:rsidRDefault="00CF4436">
      <w:r>
        <w:rPr>
          <w:rFonts w:hint="eastAsia"/>
        </w:rPr>
        <w:t>串口</w:t>
      </w:r>
      <w:r>
        <w:t>通讯卡（4</w:t>
      </w:r>
      <w:r>
        <w:rPr>
          <w:rFonts w:hint="eastAsia"/>
        </w:rPr>
        <w:t>口</w:t>
      </w:r>
      <w:r>
        <w:t xml:space="preserve">）    </w:t>
      </w:r>
      <w:r>
        <w:rPr>
          <w:rFonts w:hint="eastAsia"/>
        </w:rPr>
        <w:t>1块</w:t>
      </w:r>
    </w:p>
    <w:p w14:paraId="5489D181" w14:textId="40CD7C72" w:rsidR="00CF4436" w:rsidRDefault="00CF4436">
      <w:r>
        <w:t>电子称                1</w:t>
      </w:r>
      <w:r>
        <w:rPr>
          <w:rFonts w:hint="eastAsia"/>
        </w:rPr>
        <w:t>套</w:t>
      </w:r>
      <w:r w:rsidR="00971B33">
        <w:t>或2</w:t>
      </w:r>
      <w:r w:rsidR="00971B33">
        <w:rPr>
          <w:rFonts w:hint="eastAsia"/>
        </w:rPr>
        <w:t>套</w:t>
      </w:r>
    </w:p>
    <w:p w14:paraId="46372D63" w14:textId="04F1132F" w:rsidR="00CF4436" w:rsidRDefault="00CF4436">
      <w:r>
        <w:t>扫码枪                1</w:t>
      </w:r>
      <w:r>
        <w:rPr>
          <w:rFonts w:hint="eastAsia"/>
        </w:rPr>
        <w:t>把</w:t>
      </w:r>
      <w:r w:rsidR="00971B33">
        <w:t>或2</w:t>
      </w:r>
      <w:r w:rsidR="00971B33">
        <w:rPr>
          <w:rFonts w:hint="eastAsia"/>
        </w:rPr>
        <w:t>把</w:t>
      </w:r>
    </w:p>
    <w:p w14:paraId="219728B6" w14:textId="77777777" w:rsidR="000B5B55" w:rsidRDefault="000B5B55"/>
    <w:p w14:paraId="57CDEF34" w14:textId="0978F67F" w:rsidR="00971B33" w:rsidRDefault="00971B33">
      <w:r>
        <w:t>数据库</w:t>
      </w:r>
      <w:r>
        <w:rPr>
          <w:rFonts w:hint="eastAsia"/>
        </w:rPr>
        <w:t>设计</w:t>
      </w:r>
      <w:r>
        <w:t>：</w:t>
      </w:r>
    </w:p>
    <w:p w14:paraId="6320F184" w14:textId="2CCF996D" w:rsidR="00971B33" w:rsidRDefault="00597AFA" w:rsidP="00971B33">
      <w:pPr>
        <w:ind w:firstLine="420"/>
      </w:pPr>
      <w:r>
        <w:rPr>
          <w:rFonts w:hint="eastAsia"/>
        </w:rPr>
        <w:t>成</w:t>
      </w:r>
      <w:r>
        <w:t>品表</w:t>
      </w:r>
      <w:r w:rsidR="00971B33">
        <w:rPr>
          <w:rFonts w:hint="eastAsia"/>
        </w:rPr>
        <w:t>字</w:t>
      </w:r>
      <w:r w:rsidR="00971B33">
        <w:t>段：</w:t>
      </w:r>
    </w:p>
    <w:p w14:paraId="3B2159A6" w14:textId="61DAEB9C" w:rsidR="00971B33" w:rsidRDefault="00971B33" w:rsidP="00971B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条形码20</w:t>
      </w:r>
      <w:r>
        <w:t>位</w:t>
      </w:r>
      <w:r w:rsidR="00587536">
        <w:t>以内</w:t>
      </w:r>
      <w:r>
        <w:rPr>
          <w:rFonts w:hint="eastAsia"/>
        </w:rPr>
        <w:t>字母或者数字</w:t>
      </w:r>
      <w:r w:rsidR="00CB1789">
        <w:t>（唯一编码）</w:t>
      </w:r>
    </w:p>
    <w:p w14:paraId="00BE0F9E" w14:textId="163DEFF2" w:rsidR="00971B33" w:rsidRDefault="00971B33" w:rsidP="00971B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</w:t>
      </w:r>
      <w:r>
        <w:t>液前</w:t>
      </w:r>
      <w:r>
        <w:rPr>
          <w:rFonts w:hint="eastAsia"/>
        </w:rPr>
        <w:t>重量</w:t>
      </w:r>
      <w:r>
        <w:t xml:space="preserve"> </w:t>
      </w:r>
      <w:r>
        <w:rPr>
          <w:rFonts w:hint="eastAsia"/>
        </w:rPr>
        <w:t xml:space="preserve"> </w:t>
      </w:r>
      <w:r w:rsidR="006E6F11">
        <w:t xml:space="preserve">单位 </w:t>
      </w:r>
      <w:r w:rsidR="006E6F11">
        <w:rPr>
          <w:rFonts w:hint="eastAsia"/>
        </w:rPr>
        <w:t>克</w:t>
      </w:r>
      <w:r w:rsidR="006E6F11">
        <w:t xml:space="preserve">   </w:t>
      </w:r>
      <w:r w:rsidR="006E6F11">
        <w:rPr>
          <w:rFonts w:hint="eastAsia"/>
        </w:rPr>
        <w:t>最小分辨</w:t>
      </w:r>
      <w:r w:rsidR="006E6F11">
        <w:t>率</w:t>
      </w:r>
      <w:r>
        <w:rPr>
          <w:rFonts w:hint="eastAsia"/>
        </w:rPr>
        <w:t>0.</w:t>
      </w:r>
      <w:r w:rsidR="004F6EEE">
        <w:t>0</w:t>
      </w:r>
      <w:r w:rsidR="002D1857">
        <w:rPr>
          <w:rFonts w:hint="eastAsia"/>
        </w:rPr>
        <w:t>5</w:t>
      </w:r>
      <w:r>
        <w:rPr>
          <w:rFonts w:hint="eastAsia"/>
        </w:rPr>
        <w:t>克（不</w:t>
      </w:r>
      <w:r>
        <w:t>会</w:t>
      </w:r>
      <w:r>
        <w:rPr>
          <w:rFonts w:hint="eastAsia"/>
        </w:rPr>
        <w:t>超过</w:t>
      </w:r>
      <w:r>
        <w:t>2000</w:t>
      </w:r>
      <w:r>
        <w:rPr>
          <w:rFonts w:hint="eastAsia"/>
        </w:rPr>
        <w:t>克）</w:t>
      </w:r>
    </w:p>
    <w:p w14:paraId="25969F1E" w14:textId="123E7FD5" w:rsidR="00971B33" w:rsidRDefault="00971B33" w:rsidP="00971B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</w:t>
      </w:r>
      <w:r>
        <w:t>液</w:t>
      </w:r>
      <w:r>
        <w:rPr>
          <w:rFonts w:hint="eastAsia"/>
        </w:rPr>
        <w:t>后重量</w:t>
      </w:r>
      <w:r>
        <w:t xml:space="preserve">  </w:t>
      </w:r>
      <w:r w:rsidR="006E6F11">
        <w:t xml:space="preserve">单位 </w:t>
      </w:r>
      <w:r w:rsidR="006E6F11">
        <w:rPr>
          <w:rFonts w:hint="eastAsia"/>
        </w:rPr>
        <w:t>克</w:t>
      </w:r>
      <w:r w:rsidR="006E6F11">
        <w:t xml:space="preserve">   </w:t>
      </w:r>
      <w:r>
        <w:rPr>
          <w:rFonts w:hint="eastAsia"/>
        </w:rPr>
        <w:t>最小</w:t>
      </w:r>
      <w:r w:rsidR="006E6F11">
        <w:rPr>
          <w:rFonts w:hint="eastAsia"/>
        </w:rPr>
        <w:t>分辨</w:t>
      </w:r>
      <w:r w:rsidR="006E6F11">
        <w:t>率</w:t>
      </w:r>
      <w:r>
        <w:t>0.</w:t>
      </w:r>
      <w:r w:rsidR="004F6EEE">
        <w:t>0</w:t>
      </w:r>
      <w:r w:rsidR="002D1857">
        <w:t>5</w:t>
      </w:r>
      <w:r>
        <w:rPr>
          <w:rFonts w:hint="eastAsia"/>
        </w:rPr>
        <w:t>克</w:t>
      </w:r>
      <w:r>
        <w:t>（不会超过3000</w:t>
      </w:r>
      <w:r>
        <w:rPr>
          <w:rFonts w:hint="eastAsia"/>
        </w:rPr>
        <w:t>克</w:t>
      </w:r>
      <w:r>
        <w:t>）</w:t>
      </w:r>
    </w:p>
    <w:p w14:paraId="4FD3F585" w14:textId="6633EDA5" w:rsidR="00971B33" w:rsidRDefault="00971B33" w:rsidP="00971B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生产批次</w:t>
      </w:r>
      <w:r>
        <w:t xml:space="preserve">    以开</w:t>
      </w:r>
      <w:r>
        <w:rPr>
          <w:rFonts w:hint="eastAsia"/>
        </w:rPr>
        <w:t>始工</w:t>
      </w:r>
      <w:r>
        <w:t>作时间及</w:t>
      </w:r>
      <w:r>
        <w:rPr>
          <w:rFonts w:hint="eastAsia"/>
        </w:rPr>
        <w:t>操作</w:t>
      </w:r>
      <w:r>
        <w:t>员</w:t>
      </w:r>
      <w:r>
        <w:rPr>
          <w:rFonts w:hint="eastAsia"/>
        </w:rPr>
        <w:t>自动</w:t>
      </w:r>
      <w:r>
        <w:t>生成</w:t>
      </w:r>
    </w:p>
    <w:p w14:paraId="10DF4BC9" w14:textId="77777777" w:rsidR="00597AFA" w:rsidRDefault="00971B33" w:rsidP="00597AFA">
      <w:pPr>
        <w:pStyle w:val="a3"/>
        <w:numPr>
          <w:ilvl w:val="0"/>
          <w:numId w:val="1"/>
        </w:numPr>
        <w:ind w:firstLineChars="0"/>
      </w:pPr>
      <w:r>
        <w:t>记录</w:t>
      </w:r>
      <w:r w:rsidR="00D872F4">
        <w:t>生产</w:t>
      </w:r>
      <w:r>
        <w:t>时间</w:t>
      </w:r>
    </w:p>
    <w:p w14:paraId="4EBC569B" w14:textId="616B0B33" w:rsidR="00D872F4" w:rsidRDefault="00597AFA" w:rsidP="00597AFA">
      <w:pPr>
        <w:pStyle w:val="a3"/>
        <w:ind w:left="1200" w:firstLineChars="0" w:firstLine="0"/>
      </w:pPr>
      <w:r>
        <w:tab/>
      </w:r>
      <w:r>
        <w:tab/>
      </w:r>
    </w:p>
    <w:p w14:paraId="170DDE90" w14:textId="357279F8" w:rsidR="00D872F4" w:rsidRDefault="00D872F4" w:rsidP="00D872F4">
      <w:r>
        <w:rPr>
          <w:rFonts w:hint="eastAsia"/>
        </w:rPr>
        <w:t>功能</w:t>
      </w:r>
      <w:r>
        <w:t>要求：</w:t>
      </w:r>
    </w:p>
    <w:p w14:paraId="5D9843EB" w14:textId="616E36EF" w:rsidR="00D872F4" w:rsidRDefault="0020015B" w:rsidP="00D872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t>环境Win</w:t>
      </w:r>
      <w:r w:rsidR="00AD2DCF">
        <w:t xml:space="preserve"> </w:t>
      </w:r>
      <w:r>
        <w:t>XP/Win7/Win8/Win10</w:t>
      </w:r>
    </w:p>
    <w:p w14:paraId="6CA383C1" w14:textId="66B73E69" w:rsidR="00F70F1E" w:rsidRDefault="0020015B" w:rsidP="00D872F4">
      <w:pPr>
        <w:pStyle w:val="a3"/>
        <w:numPr>
          <w:ilvl w:val="0"/>
          <w:numId w:val="2"/>
        </w:numPr>
        <w:ind w:firstLineChars="0"/>
      </w:pPr>
      <w:r>
        <w:t>软件</w:t>
      </w:r>
      <w:r>
        <w:rPr>
          <w:rFonts w:hint="eastAsia"/>
        </w:rPr>
        <w:t>注册功能</w:t>
      </w:r>
      <w:r>
        <w:t>。注册后方能使用</w:t>
      </w:r>
      <w:r>
        <w:rPr>
          <w:rFonts w:hint="eastAsia"/>
        </w:rPr>
        <w:t>，</w:t>
      </w:r>
      <w:r>
        <w:t>注册码分一年使用期</w:t>
      </w:r>
      <w:r w:rsidR="00AF5EB4">
        <w:rPr>
          <w:rFonts w:hint="eastAsia"/>
        </w:rPr>
        <w:t>到</w:t>
      </w:r>
      <w:r w:rsidR="00AF5EB4">
        <w:t>期后不能使用</w:t>
      </w:r>
      <w:r>
        <w:rPr>
          <w:rFonts w:hint="eastAsia"/>
        </w:rPr>
        <w:t>和</w:t>
      </w:r>
      <w:r>
        <w:t>永久使用（因为我们尾款需要</w:t>
      </w:r>
      <w:r>
        <w:rPr>
          <w:rFonts w:hint="eastAsia"/>
        </w:rPr>
        <w:t>一</w:t>
      </w:r>
      <w:r>
        <w:t>年后才能收到）</w:t>
      </w:r>
    </w:p>
    <w:p w14:paraId="412EC90A" w14:textId="3713A1BD" w:rsidR="009500EB" w:rsidRDefault="009500EB" w:rsidP="00D872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登陆功能</w:t>
      </w:r>
    </w:p>
    <w:p w14:paraId="7118F2AF" w14:textId="336B8826" w:rsidR="00167189" w:rsidRDefault="009500EB" w:rsidP="005C4F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通讯</w:t>
      </w:r>
      <w:r>
        <w:t>设定</w:t>
      </w:r>
      <w:r w:rsidR="00167189">
        <w:t>：</w:t>
      </w:r>
      <w:r w:rsidR="00167189">
        <w:rPr>
          <w:rFonts w:hint="eastAsia"/>
        </w:rPr>
        <w:t>每</w:t>
      </w:r>
      <w:r w:rsidR="00167189">
        <w:t>个</w:t>
      </w:r>
      <w:r w:rsidR="00167189">
        <w:rPr>
          <w:rFonts w:hint="eastAsia"/>
        </w:rPr>
        <w:t>串口</w:t>
      </w:r>
      <w:r w:rsidR="00167189">
        <w:t>的</w:t>
      </w:r>
      <w:r w:rsidR="00F96ECD">
        <w:t>波</w:t>
      </w:r>
      <w:r w:rsidR="00167189">
        <w:t>特</w:t>
      </w:r>
      <w:r w:rsidR="00F96ECD">
        <w:t>率、奇偶位、停止</w:t>
      </w:r>
      <w:r w:rsidR="00F96ECD">
        <w:rPr>
          <w:rFonts w:hint="eastAsia"/>
        </w:rPr>
        <w:t>位</w:t>
      </w:r>
      <w:r w:rsidR="00F96ECD">
        <w:t>等参数设定。</w:t>
      </w:r>
    </w:p>
    <w:p w14:paraId="44A9C8FB" w14:textId="2F5555D4" w:rsidR="00467352" w:rsidRDefault="00167189" w:rsidP="005C4F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通讯</w:t>
      </w:r>
      <w:r>
        <w:t>串口分配：</w:t>
      </w:r>
      <w:r w:rsidR="009500EB">
        <w:rPr>
          <w:rFonts w:hint="eastAsia"/>
        </w:rPr>
        <w:t>如COM</w:t>
      </w:r>
      <w:r w:rsidR="009500EB">
        <w:t>1</w:t>
      </w:r>
      <w:r w:rsidR="009500EB">
        <w:rPr>
          <w:rFonts w:hint="eastAsia"/>
        </w:rPr>
        <w:t>端口分配</w:t>
      </w:r>
      <w:r w:rsidR="009500EB">
        <w:t>给</w:t>
      </w:r>
      <w:r w:rsidR="009500EB">
        <w:rPr>
          <w:rFonts w:hint="eastAsia"/>
        </w:rPr>
        <w:t>电子称</w:t>
      </w:r>
      <w:r w:rsidR="009500EB">
        <w:t xml:space="preserve">  COM2</w:t>
      </w:r>
      <w:r w:rsidR="009500EB">
        <w:rPr>
          <w:rFonts w:hint="eastAsia"/>
        </w:rPr>
        <w:t>端口</w:t>
      </w:r>
      <w:r w:rsidR="009500EB">
        <w:t>分配给</w:t>
      </w:r>
      <w:r w:rsidR="009500EB">
        <w:rPr>
          <w:rFonts w:hint="eastAsia"/>
        </w:rPr>
        <w:t>扫</w:t>
      </w:r>
      <w:r w:rsidR="009500EB">
        <w:t>码</w:t>
      </w:r>
      <w:r w:rsidR="009500EB">
        <w:rPr>
          <w:rFonts w:hint="eastAsia"/>
        </w:rPr>
        <w:t>枪</w:t>
      </w:r>
    </w:p>
    <w:p w14:paraId="6B8767E6" w14:textId="563B02E1" w:rsidR="00467352" w:rsidRDefault="00AF3B33" w:rsidP="005C4F80">
      <w:pPr>
        <w:pStyle w:val="a3"/>
        <w:numPr>
          <w:ilvl w:val="0"/>
          <w:numId w:val="2"/>
        </w:numPr>
        <w:ind w:firstLineChars="0"/>
      </w:pPr>
      <w:r>
        <w:t>开机</w:t>
      </w:r>
      <w:r>
        <w:rPr>
          <w:rFonts w:hint="eastAsia"/>
        </w:rPr>
        <w:t>初始</w:t>
      </w:r>
      <w:r>
        <w:t>化</w:t>
      </w:r>
      <w:r>
        <w:rPr>
          <w:rFonts w:hint="eastAsia"/>
        </w:rPr>
        <w:t>电子</w:t>
      </w:r>
      <w:r>
        <w:t>称</w:t>
      </w:r>
      <w:r>
        <w:rPr>
          <w:rFonts w:hint="eastAsia"/>
        </w:rPr>
        <w:t>设置</w:t>
      </w:r>
      <w:r w:rsidR="007E58DA">
        <w:t>（</w:t>
      </w:r>
      <w:r w:rsidR="007E58DA">
        <w:rPr>
          <w:rFonts w:hint="eastAsia"/>
        </w:rPr>
        <w:t>软件</w:t>
      </w:r>
      <w:r w:rsidR="007E58DA">
        <w:t>通过</w:t>
      </w:r>
      <w:r w:rsidR="007E58DA">
        <w:rPr>
          <w:rFonts w:hint="eastAsia"/>
        </w:rPr>
        <w:t>RS232串口</w:t>
      </w:r>
      <w:r w:rsidR="007E58DA">
        <w:t>向电</w:t>
      </w:r>
      <w:r w:rsidR="007E58DA">
        <w:rPr>
          <w:rFonts w:hint="eastAsia"/>
        </w:rPr>
        <w:t>子称发送</w:t>
      </w:r>
      <w:r w:rsidR="007E58DA">
        <w:t>命令</w:t>
      </w:r>
      <w:r w:rsidR="007E58DA">
        <w:rPr>
          <w:rFonts w:hint="eastAsia"/>
        </w:rPr>
        <w:t>初始</w:t>
      </w:r>
      <w:r w:rsidR="007E58DA">
        <w:t>化电子称的相关设置</w:t>
      </w:r>
      <w:r w:rsidR="00582584">
        <w:t>，</w:t>
      </w:r>
      <w:r w:rsidR="00582584">
        <w:rPr>
          <w:rFonts w:hint="eastAsia"/>
        </w:rPr>
        <w:t>以便电子</w:t>
      </w:r>
      <w:r w:rsidR="00582584">
        <w:t>称</w:t>
      </w:r>
      <w:r w:rsidR="005B16F4">
        <w:t>返回正确</w:t>
      </w:r>
      <w:r w:rsidR="005B16F4">
        <w:rPr>
          <w:rFonts w:hint="eastAsia"/>
        </w:rPr>
        <w:t>格式</w:t>
      </w:r>
      <w:r w:rsidR="005B16F4">
        <w:t>的数据</w:t>
      </w:r>
      <w:r w:rsidR="007E58DA">
        <w:t>）</w:t>
      </w:r>
    </w:p>
    <w:p w14:paraId="735E1B00" w14:textId="77777777" w:rsidR="00F15700" w:rsidRDefault="00F15700" w:rsidP="00D872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</w:t>
      </w:r>
      <w:r>
        <w:t>作模式：</w:t>
      </w:r>
    </w:p>
    <w:p w14:paraId="265CFBB9" w14:textId="4689C300" w:rsidR="00AF3B33" w:rsidRDefault="00F15700" w:rsidP="004A58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单称单</w:t>
      </w:r>
      <w:r>
        <w:t>扫码</w:t>
      </w:r>
      <w:r>
        <w:rPr>
          <w:rFonts w:hint="eastAsia"/>
        </w:rPr>
        <w:t>枪</w:t>
      </w:r>
      <w:r>
        <w:t>模式：</w:t>
      </w:r>
      <w:r>
        <w:rPr>
          <w:rFonts w:hint="eastAsia"/>
        </w:rPr>
        <w:t>一台</w:t>
      </w:r>
      <w:r>
        <w:t>电子称</w:t>
      </w:r>
      <w:r>
        <w:rPr>
          <w:rFonts w:hint="eastAsia"/>
        </w:rPr>
        <w:t>和</w:t>
      </w:r>
      <w:r>
        <w:t>一个扫码枪</w:t>
      </w:r>
    </w:p>
    <w:p w14:paraId="503F2A08" w14:textId="417936C5" w:rsidR="00460DAD" w:rsidRDefault="00F15700" w:rsidP="00460D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</w:t>
      </w:r>
      <w:r>
        <w:t>称</w:t>
      </w:r>
      <w:r>
        <w:rPr>
          <w:rFonts w:hint="eastAsia"/>
        </w:rPr>
        <w:t>双扫</w:t>
      </w:r>
      <w:r>
        <w:t>码枪模式：</w:t>
      </w:r>
      <w:r>
        <w:rPr>
          <w:rFonts w:hint="eastAsia"/>
        </w:rPr>
        <w:t>注</w:t>
      </w:r>
      <w:r>
        <w:t>液前</w:t>
      </w:r>
      <w:r>
        <w:rPr>
          <w:rFonts w:hint="eastAsia"/>
        </w:rPr>
        <w:t>注</w:t>
      </w:r>
      <w:r>
        <w:t>液后</w:t>
      </w:r>
      <w:r w:rsidR="004A587E">
        <w:t>分</w:t>
      </w:r>
      <w:r w:rsidR="004A587E">
        <w:rPr>
          <w:rFonts w:hint="eastAsia"/>
        </w:rPr>
        <w:t>配</w:t>
      </w:r>
      <w:r>
        <w:t>不同的</w:t>
      </w:r>
      <w:r w:rsidR="004A587E">
        <w:rPr>
          <w:rFonts w:hint="eastAsia"/>
        </w:rPr>
        <w:t>电子</w:t>
      </w:r>
      <w:r w:rsidR="004A587E">
        <w:t>称及扫码枪</w:t>
      </w:r>
    </w:p>
    <w:p w14:paraId="024FCD10" w14:textId="5A01D007" w:rsidR="00D02F60" w:rsidRDefault="00AD2DCF" w:rsidP="00D02F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</w:t>
      </w:r>
      <w:r>
        <w:t>工作模式</w:t>
      </w:r>
      <w:r>
        <w:rPr>
          <w:rFonts w:hint="eastAsia"/>
        </w:rPr>
        <w:t>扫</w:t>
      </w:r>
      <w:r>
        <w:t>码查询。</w:t>
      </w:r>
    </w:p>
    <w:p w14:paraId="12967FFA" w14:textId="66C00287" w:rsidR="00D02F60" w:rsidRDefault="00D02F60" w:rsidP="00D02F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目标注</w:t>
      </w:r>
      <w:r>
        <w:t>液</w:t>
      </w:r>
      <w:r>
        <w:rPr>
          <w:rFonts w:hint="eastAsia"/>
        </w:rPr>
        <w:t>量、</w:t>
      </w:r>
      <w:r>
        <w:t>允许</w:t>
      </w:r>
      <w:r>
        <w:rPr>
          <w:rFonts w:hint="eastAsia"/>
        </w:rPr>
        <w:t>偏差</w:t>
      </w:r>
      <w:r>
        <w:t>值可以</w:t>
      </w:r>
      <w:r>
        <w:rPr>
          <w:rFonts w:hint="eastAsia"/>
        </w:rPr>
        <w:t>自由</w:t>
      </w:r>
      <w:r>
        <w:t>设置。</w:t>
      </w:r>
    </w:p>
    <w:p w14:paraId="623702E0" w14:textId="750062B7" w:rsidR="005C4F80" w:rsidRDefault="00460DAD" w:rsidP="005C4F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 w:rsidR="005C4F80">
        <w:rPr>
          <w:rFonts w:hint="eastAsia"/>
        </w:rPr>
        <w:t>记录</w:t>
      </w:r>
      <w:r w:rsidR="005C4F80">
        <w:t>。</w:t>
      </w:r>
    </w:p>
    <w:p w14:paraId="3AEAF8CD" w14:textId="36543951" w:rsidR="002408A9" w:rsidRDefault="00597AFA" w:rsidP="002408A9">
      <w:pPr>
        <w:pStyle w:val="a3"/>
        <w:ind w:left="840" w:firstLineChars="0" w:firstLine="0"/>
      </w:pPr>
      <w:r>
        <w:rPr>
          <w:rFonts w:hint="eastAsia"/>
        </w:rPr>
        <w:t>单称单</w:t>
      </w:r>
      <w:r>
        <w:t>扫码</w:t>
      </w:r>
      <w:r>
        <w:rPr>
          <w:rFonts w:hint="eastAsia"/>
        </w:rPr>
        <w:t>枪</w:t>
      </w:r>
      <w:r>
        <w:t>模式</w:t>
      </w:r>
      <w:r w:rsidR="005C4F80">
        <w:t>：</w:t>
      </w:r>
      <w:r w:rsidR="00B6117B">
        <w:rPr>
          <w:rFonts w:hint="eastAsia"/>
        </w:rPr>
        <w:t>扫</w:t>
      </w:r>
      <w:r w:rsidR="00B6117B">
        <w:t>码</w:t>
      </w:r>
      <w:r>
        <w:t>枪</w:t>
      </w:r>
      <w:r>
        <w:rPr>
          <w:rFonts w:hint="eastAsia"/>
        </w:rPr>
        <w:t>读取</w:t>
      </w:r>
      <w:r w:rsidR="005C4F80">
        <w:t>条码</w:t>
      </w:r>
      <w:r>
        <w:rPr>
          <w:rFonts w:hint="eastAsia"/>
        </w:rPr>
        <w:t>数据如果数据</w:t>
      </w:r>
      <w:r>
        <w:t>是</w:t>
      </w:r>
      <w:r>
        <w:rPr>
          <w:rFonts w:hint="eastAsia"/>
        </w:rPr>
        <w:t>没</w:t>
      </w:r>
      <w:r>
        <w:t>有被使用过的，</w:t>
      </w:r>
      <w:r>
        <w:rPr>
          <w:rFonts w:hint="eastAsia"/>
        </w:rPr>
        <w:t>记</w:t>
      </w:r>
      <w:r>
        <w:t>录为</w:t>
      </w:r>
      <w:r>
        <w:rPr>
          <w:rFonts w:hint="eastAsia"/>
        </w:rPr>
        <w:t>注</w:t>
      </w:r>
      <w:r>
        <w:t>液前的重量</w:t>
      </w:r>
      <w:r w:rsidR="009061C1">
        <w:t>（</w:t>
      </w:r>
      <w:r w:rsidR="009061C1">
        <w:rPr>
          <w:rFonts w:hint="eastAsia"/>
        </w:rPr>
        <w:t>如发</w:t>
      </w:r>
      <w:r w:rsidR="009061C1">
        <w:t>现数据</w:t>
      </w:r>
      <w:r w:rsidR="009061C1">
        <w:rPr>
          <w:rFonts w:hint="eastAsia"/>
        </w:rPr>
        <w:t>重复</w:t>
      </w:r>
      <w:r w:rsidR="009061C1">
        <w:t>报警</w:t>
      </w:r>
      <w:r w:rsidR="009061C1">
        <w:rPr>
          <w:rFonts w:hint="eastAsia"/>
        </w:rPr>
        <w:t>条</w:t>
      </w:r>
      <w:r w:rsidR="009061C1">
        <w:t>码已</w:t>
      </w:r>
      <w:r w:rsidR="009061C1">
        <w:rPr>
          <w:rFonts w:hint="eastAsia"/>
        </w:rPr>
        <w:t>使用</w:t>
      </w:r>
      <w:r w:rsidR="009061C1">
        <w:t>过）</w:t>
      </w:r>
      <w:r w:rsidR="00926760">
        <w:rPr>
          <w:rFonts w:hint="eastAsia"/>
        </w:rPr>
        <w:t>，</w:t>
      </w:r>
      <w:r w:rsidR="00926760">
        <w:t>数据库中</w:t>
      </w:r>
      <w:r w:rsidR="00926760">
        <w:rPr>
          <w:rFonts w:hint="eastAsia"/>
        </w:rPr>
        <w:t>已经</w:t>
      </w:r>
      <w:r w:rsidR="00926760">
        <w:t>有条码数据及注液前</w:t>
      </w:r>
      <w:r w:rsidR="00926760">
        <w:rPr>
          <w:rFonts w:hint="eastAsia"/>
        </w:rPr>
        <w:t>数据</w:t>
      </w:r>
      <w:r w:rsidR="009061C1">
        <w:rPr>
          <w:rFonts w:hint="eastAsia"/>
        </w:rPr>
        <w:t>本</w:t>
      </w:r>
      <w:r w:rsidR="009061C1">
        <w:t>次数据</w:t>
      </w:r>
      <w:r w:rsidR="009061C1">
        <w:rPr>
          <w:rFonts w:hint="eastAsia"/>
        </w:rPr>
        <w:t>当作注</w:t>
      </w:r>
      <w:r w:rsidR="009061C1">
        <w:t>液后的重量。</w:t>
      </w:r>
      <w:r w:rsidR="002408A9">
        <w:rPr>
          <w:rFonts w:hint="eastAsia"/>
        </w:rPr>
        <w:t>条</w:t>
      </w:r>
      <w:r w:rsidR="002408A9">
        <w:t>码、</w:t>
      </w:r>
      <w:r w:rsidR="002408A9">
        <w:rPr>
          <w:rFonts w:hint="eastAsia"/>
        </w:rPr>
        <w:t>注</w:t>
      </w:r>
      <w:r w:rsidR="002408A9">
        <w:t>液前</w:t>
      </w:r>
      <w:r w:rsidR="002408A9">
        <w:rPr>
          <w:rFonts w:hint="eastAsia"/>
        </w:rPr>
        <w:t>重量</w:t>
      </w:r>
      <w:r w:rsidR="002408A9">
        <w:t>、</w:t>
      </w:r>
      <w:r w:rsidR="002408A9">
        <w:rPr>
          <w:rFonts w:hint="eastAsia"/>
        </w:rPr>
        <w:t>注</w:t>
      </w:r>
      <w:r w:rsidR="002408A9">
        <w:t>液后重量三个</w:t>
      </w:r>
      <w:r w:rsidR="002408A9">
        <w:rPr>
          <w:rFonts w:hint="eastAsia"/>
        </w:rPr>
        <w:t>数据都</w:t>
      </w:r>
      <w:r w:rsidR="002408A9">
        <w:t>收集到</w:t>
      </w:r>
      <w:r w:rsidR="002408A9">
        <w:rPr>
          <w:rFonts w:hint="eastAsia"/>
        </w:rPr>
        <w:t>计算注</w:t>
      </w:r>
      <w:r w:rsidR="002408A9">
        <w:t>液</w:t>
      </w:r>
      <w:r w:rsidR="002408A9">
        <w:rPr>
          <w:rFonts w:hint="eastAsia"/>
        </w:rPr>
        <w:t>量</w:t>
      </w:r>
      <w:r w:rsidR="002408A9">
        <w:t>。</w:t>
      </w:r>
      <w:r w:rsidR="00DA4843">
        <w:rPr>
          <w:rFonts w:hint="eastAsia"/>
        </w:rPr>
        <w:t>不</w:t>
      </w:r>
      <w:r w:rsidR="00DA4843">
        <w:t>合格</w:t>
      </w:r>
      <w:r w:rsidR="00DA4843">
        <w:rPr>
          <w:rFonts w:hint="eastAsia"/>
        </w:rPr>
        <w:t>发</w:t>
      </w:r>
      <w:r w:rsidR="00DA4843">
        <w:t>出报警</w:t>
      </w:r>
      <w:r w:rsidR="00DA4843">
        <w:rPr>
          <w:rFonts w:hint="eastAsia"/>
        </w:rPr>
        <w:t>。数据插</w:t>
      </w:r>
      <w:r w:rsidR="00DA4843">
        <w:t>入数据库。</w:t>
      </w:r>
    </w:p>
    <w:p w14:paraId="4BE549FC" w14:textId="7220D6AF" w:rsidR="00DA4843" w:rsidRDefault="00DA4843" w:rsidP="002408A9">
      <w:pPr>
        <w:pStyle w:val="a3"/>
        <w:ind w:left="840" w:firstLineChars="0" w:firstLine="0"/>
      </w:pPr>
      <w:r>
        <w:rPr>
          <w:rFonts w:hint="eastAsia"/>
        </w:rPr>
        <w:t>双</w:t>
      </w:r>
      <w:r>
        <w:t>称双扫码</w:t>
      </w:r>
      <w:r>
        <w:rPr>
          <w:rFonts w:hint="eastAsia"/>
        </w:rPr>
        <w:t>枪</w:t>
      </w:r>
      <w:r>
        <w:t>模式：注</w:t>
      </w:r>
      <w:r>
        <w:rPr>
          <w:rFonts w:hint="eastAsia"/>
        </w:rPr>
        <w:t>液前</w:t>
      </w:r>
      <w:r>
        <w:t>与注液后</w:t>
      </w:r>
      <w:r>
        <w:rPr>
          <w:rFonts w:hint="eastAsia"/>
        </w:rPr>
        <w:t>扫</w:t>
      </w:r>
      <w:r>
        <w:t>码</w:t>
      </w:r>
      <w:r>
        <w:rPr>
          <w:rFonts w:hint="eastAsia"/>
        </w:rPr>
        <w:t>枪</w:t>
      </w:r>
      <w:r>
        <w:t>及电子称是分开的，</w:t>
      </w:r>
      <w:r>
        <w:rPr>
          <w:rFonts w:hint="eastAsia"/>
        </w:rPr>
        <w:t>操作要</w:t>
      </w:r>
      <w:r>
        <w:t>求</w:t>
      </w:r>
      <w:r>
        <w:rPr>
          <w:rFonts w:hint="eastAsia"/>
        </w:rPr>
        <w:t>注</w:t>
      </w:r>
      <w:r>
        <w:t>液</w:t>
      </w:r>
      <w:r>
        <w:rPr>
          <w:rFonts w:hint="eastAsia"/>
        </w:rPr>
        <w:t>前称</w:t>
      </w:r>
      <w:r>
        <w:t>量</w:t>
      </w:r>
      <w:r>
        <w:rPr>
          <w:rFonts w:hint="eastAsia"/>
        </w:rPr>
        <w:t>及扫码</w:t>
      </w:r>
      <w:r>
        <w:t>枪必须</w:t>
      </w:r>
      <w:r>
        <w:rPr>
          <w:rFonts w:hint="eastAsia"/>
        </w:rPr>
        <w:t>与</w:t>
      </w:r>
      <w:r>
        <w:t>软件</w:t>
      </w:r>
      <w:r>
        <w:rPr>
          <w:rFonts w:hint="eastAsia"/>
        </w:rPr>
        <w:t>设置</w:t>
      </w:r>
      <w:r>
        <w:t>的一</w:t>
      </w:r>
      <w:r>
        <w:rPr>
          <w:rFonts w:hint="eastAsia"/>
        </w:rPr>
        <w:t>致</w:t>
      </w:r>
      <w:r w:rsidR="00F271C2">
        <w:t>。</w:t>
      </w:r>
      <w:r w:rsidR="00501F9A">
        <w:rPr>
          <w:rFonts w:hint="eastAsia"/>
        </w:rPr>
        <w:t>注</w:t>
      </w:r>
      <w:r w:rsidR="00501F9A">
        <w:t>液</w:t>
      </w:r>
      <w:r w:rsidR="00501F9A">
        <w:rPr>
          <w:rFonts w:hint="eastAsia"/>
        </w:rPr>
        <w:t>前扫</w:t>
      </w:r>
      <w:r w:rsidR="00501F9A">
        <w:t>码</w:t>
      </w:r>
      <w:r w:rsidR="00501F9A">
        <w:rPr>
          <w:rFonts w:hint="eastAsia"/>
        </w:rPr>
        <w:t>端口</w:t>
      </w:r>
      <w:r w:rsidR="00501F9A">
        <w:t>与电子称端口</w:t>
      </w:r>
      <w:r w:rsidR="00501F9A">
        <w:rPr>
          <w:rFonts w:hint="eastAsia"/>
        </w:rPr>
        <w:t>重量</w:t>
      </w:r>
      <w:r w:rsidR="00501F9A">
        <w:t>数据记录为注液前的</w:t>
      </w:r>
      <w:r w:rsidR="00501F9A">
        <w:rPr>
          <w:rFonts w:hint="eastAsia"/>
        </w:rPr>
        <w:t>重量</w:t>
      </w:r>
      <w:r w:rsidR="00501F9A">
        <w:t>，</w:t>
      </w:r>
      <w:r w:rsidR="00501F9A">
        <w:rPr>
          <w:rFonts w:hint="eastAsia"/>
        </w:rPr>
        <w:t>注</w:t>
      </w:r>
      <w:r w:rsidR="00501F9A">
        <w:t>液后</w:t>
      </w:r>
      <w:r w:rsidR="00501F9A">
        <w:rPr>
          <w:rFonts w:hint="eastAsia"/>
        </w:rPr>
        <w:t>扫</w:t>
      </w:r>
      <w:r w:rsidR="00501F9A">
        <w:t>码端口与电</w:t>
      </w:r>
      <w:r w:rsidR="00501F9A">
        <w:rPr>
          <w:rFonts w:hint="eastAsia"/>
        </w:rPr>
        <w:t>子</w:t>
      </w:r>
      <w:r w:rsidR="00501F9A">
        <w:t>称</w:t>
      </w:r>
      <w:r w:rsidR="00501F9A">
        <w:rPr>
          <w:rFonts w:hint="eastAsia"/>
        </w:rPr>
        <w:t>端口重量</w:t>
      </w:r>
      <w:r w:rsidR="00501F9A">
        <w:t>数据记录为</w:t>
      </w:r>
      <w:r w:rsidR="00501F9A">
        <w:rPr>
          <w:rFonts w:hint="eastAsia"/>
        </w:rPr>
        <w:t>注</w:t>
      </w:r>
      <w:r w:rsidR="00501F9A">
        <w:t>液后的</w:t>
      </w:r>
      <w:r w:rsidR="00501F9A">
        <w:rPr>
          <w:rFonts w:hint="eastAsia"/>
        </w:rPr>
        <w:t>重量</w:t>
      </w:r>
      <w:r w:rsidR="00501F9A">
        <w:t>。</w:t>
      </w:r>
    </w:p>
    <w:p w14:paraId="70D8E438" w14:textId="01C3143B" w:rsidR="00501F9A" w:rsidRDefault="00501F9A" w:rsidP="00501F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按</w:t>
      </w:r>
      <w:r>
        <w:rPr>
          <w:rFonts w:hint="eastAsia"/>
        </w:rPr>
        <w:t>生产批号</w:t>
      </w:r>
      <w:r>
        <w:t>、</w:t>
      </w:r>
      <w:r>
        <w:rPr>
          <w:rFonts w:hint="eastAsia"/>
        </w:rPr>
        <w:t>生产</w:t>
      </w:r>
      <w:r>
        <w:t>日期等条件导出</w:t>
      </w:r>
      <w:r>
        <w:rPr>
          <w:rFonts w:hint="eastAsia"/>
        </w:rPr>
        <w:t>Ex</w:t>
      </w:r>
      <w:r>
        <w:t>cel</w:t>
      </w:r>
      <w:r>
        <w:rPr>
          <w:rFonts w:hint="eastAsia"/>
        </w:rPr>
        <w:t>文件</w:t>
      </w:r>
      <w:r>
        <w:t>功能。</w:t>
      </w:r>
    </w:p>
    <w:p w14:paraId="6648E833" w14:textId="02E52D6F" w:rsidR="00501F9A" w:rsidRDefault="00501F9A" w:rsidP="00501F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库备份功能。</w:t>
      </w:r>
    </w:p>
    <w:sectPr w:rsidR="00501F9A" w:rsidSect="00911C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A6BFD"/>
    <w:multiLevelType w:val="hybridMultilevel"/>
    <w:tmpl w:val="5EC2D5D6"/>
    <w:lvl w:ilvl="0" w:tplc="1FA8D692">
      <w:start w:val="1"/>
      <w:numFmt w:val="decimal"/>
      <w:lvlText w:val="%1）"/>
      <w:lvlJc w:val="left"/>
      <w:pPr>
        <w:ind w:left="15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F0B7EAD"/>
    <w:multiLevelType w:val="hybridMultilevel"/>
    <w:tmpl w:val="374A7BC0"/>
    <w:lvl w:ilvl="0" w:tplc="45D468A6">
      <w:start w:val="1"/>
      <w:numFmt w:val="decimal"/>
      <w:lvlText w:val="%1）"/>
      <w:lvlJc w:val="left"/>
      <w:pPr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53E36EC3"/>
    <w:multiLevelType w:val="hybridMultilevel"/>
    <w:tmpl w:val="C712A4B4"/>
    <w:lvl w:ilvl="0" w:tplc="6E7623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64458EC"/>
    <w:multiLevelType w:val="hybridMultilevel"/>
    <w:tmpl w:val="6AF81D34"/>
    <w:lvl w:ilvl="0" w:tplc="EBF6CB4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36"/>
    <w:rsid w:val="0007596F"/>
    <w:rsid w:val="000A02C3"/>
    <w:rsid w:val="000B5B55"/>
    <w:rsid w:val="00133EC3"/>
    <w:rsid w:val="00167189"/>
    <w:rsid w:val="00192645"/>
    <w:rsid w:val="0020015B"/>
    <w:rsid w:val="002408A9"/>
    <w:rsid w:val="002D1857"/>
    <w:rsid w:val="0035053D"/>
    <w:rsid w:val="00460DAD"/>
    <w:rsid w:val="00467352"/>
    <w:rsid w:val="004A587E"/>
    <w:rsid w:val="004F6EEE"/>
    <w:rsid w:val="00501F9A"/>
    <w:rsid w:val="00582584"/>
    <w:rsid w:val="00587536"/>
    <w:rsid w:val="00597AFA"/>
    <w:rsid w:val="005A05D2"/>
    <w:rsid w:val="005B16F4"/>
    <w:rsid w:val="005C4F80"/>
    <w:rsid w:val="005E3DEF"/>
    <w:rsid w:val="006E6F11"/>
    <w:rsid w:val="00775D8D"/>
    <w:rsid w:val="007E58DA"/>
    <w:rsid w:val="007F3D44"/>
    <w:rsid w:val="00810B88"/>
    <w:rsid w:val="009061C1"/>
    <w:rsid w:val="00911CCD"/>
    <w:rsid w:val="00920F49"/>
    <w:rsid w:val="00926760"/>
    <w:rsid w:val="009500EB"/>
    <w:rsid w:val="00971B33"/>
    <w:rsid w:val="0098348C"/>
    <w:rsid w:val="00AD2DCF"/>
    <w:rsid w:val="00AF3337"/>
    <w:rsid w:val="00AF3B33"/>
    <w:rsid w:val="00AF5EB4"/>
    <w:rsid w:val="00B6117B"/>
    <w:rsid w:val="00BE492D"/>
    <w:rsid w:val="00C0465A"/>
    <w:rsid w:val="00CB1789"/>
    <w:rsid w:val="00CF4436"/>
    <w:rsid w:val="00D02F60"/>
    <w:rsid w:val="00D31405"/>
    <w:rsid w:val="00D872F4"/>
    <w:rsid w:val="00DA4843"/>
    <w:rsid w:val="00E67141"/>
    <w:rsid w:val="00F15700"/>
    <w:rsid w:val="00F271C2"/>
    <w:rsid w:val="00F322D2"/>
    <w:rsid w:val="00F70F1E"/>
    <w:rsid w:val="00F9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602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B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陈明伟</dc:creator>
  <cp:keywords/>
  <dc:description/>
  <cp:lastModifiedBy>陈明伟</cp:lastModifiedBy>
  <cp:revision>40</cp:revision>
  <dcterms:created xsi:type="dcterms:W3CDTF">2016-01-27T03:32:00Z</dcterms:created>
  <dcterms:modified xsi:type="dcterms:W3CDTF">2016-02-20T08:02:00Z</dcterms:modified>
</cp:coreProperties>
</file>