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json例子：</w:t>
      </w:r>
      <w:bookmarkStart w:id="0" w:name="_GoBack"/>
      <w:bookmarkEnd w:id="0"/>
    </w:p>
    <w:p>
      <w:pPr/>
      <w:r>
        <w:t>{</w:t>
      </w:r>
    </w:p>
    <w:p>
      <w:pPr/>
      <w:r>
        <w:t xml:space="preserve">    "verify": 0,</w:t>
      </w:r>
    </w:p>
    <w:p>
      <w:pPr>
        <w:rPr>
          <w:rFonts w:hint="eastAsia"/>
        </w:rPr>
      </w:pPr>
      <w:r>
        <w:rPr>
          <w:rFonts w:hint="eastAsia"/>
        </w:rPr>
        <w:t xml:space="preserve">    "title": "创业板指震荡下挫跌逾6% 近70股跌停",</w:t>
      </w:r>
    </w:p>
    <w:p>
      <w:pPr/>
      <w:r>
        <w:t xml:space="preserve">    "liveTime": 604800,</w:t>
      </w:r>
    </w:p>
    <w:p>
      <w:pPr/>
      <w:r>
        <w:t xml:space="preserve">    "receiverType": 1,</w:t>
      </w:r>
    </w:p>
    <w:p>
      <w:pPr/>
      <w:r>
        <w:t xml:space="preserve">    "receivers": [</w:t>
      </w:r>
    </w:p>
    <w:p>
      <w:pPr/>
      <w:r>
        <w:t xml:space="preserve">        {</w:t>
      </w:r>
    </w:p>
    <w:p>
      <w:pPr/>
      <w:r>
        <w:t xml:space="preserve">            "cn": "123456789",</w:t>
      </w:r>
    </w:p>
    <w:p>
      <w:pPr/>
      <w:r>
        <w:t xml:space="preserve">            "hs": "13856485554"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"cn": "123456788",</w:t>
      </w:r>
    </w:p>
    <w:p>
      <w:pPr/>
      <w:r>
        <w:t xml:space="preserve">            "hs": "13856485553"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"cn": "123456787",</w:t>
      </w:r>
    </w:p>
    <w:p>
      <w:pPr/>
      <w:r>
        <w:t xml:space="preserve">            "hs": "13856485552"</w:t>
      </w:r>
    </w:p>
    <w:p>
      <w:pPr/>
      <w:r>
        <w:t xml:space="preserve">        }</w:t>
      </w:r>
    </w:p>
    <w:p>
      <w:pPr/>
      <w:r>
        <w:t xml:space="preserve">    ],</w:t>
      </w:r>
    </w:p>
    <w:p>
      <w:pPr/>
      <w:r>
        <w:t xml:space="preserve">    "blackListType": "receiver",</w:t>
      </w:r>
    </w:p>
    <w:p>
      <w:pPr/>
      <w:r>
        <w:t xml:space="preserve">    "stationTypes": [</w:t>
      </w:r>
    </w:p>
    <w:p>
      <w:pPr/>
      <w:r>
        <w:t xml:space="preserve">        "HQ",</w:t>
      </w:r>
    </w:p>
    <w:p>
      <w:pPr/>
      <w:r>
        <w:t xml:space="preserve">        "SJ"</w:t>
      </w:r>
    </w:p>
    <w:p>
      <w:pPr/>
      <w:r>
        <w:t xml:space="preserve">    ],</w:t>
      </w:r>
    </w:p>
    <w:p>
      <w:pPr/>
      <w:r>
        <w:t xml:space="preserve">    "terminal": [</w:t>
      </w:r>
    </w:p>
    <w:p>
      <w:pPr/>
      <w:r>
        <w:t xml:space="preserve">        "iPhone",</w:t>
      </w:r>
    </w:p>
    <w:p>
      <w:pPr/>
      <w:r>
        <w:t xml:space="preserve">        "android"</w:t>
      </w:r>
    </w:p>
    <w:p>
      <w:pPr/>
      <w:r>
        <w:t xml:space="preserve">    ],</w:t>
      </w:r>
    </w:p>
    <w:p>
      <w:pPr/>
      <w:r>
        <w:t xml:space="preserve">    "saveOffline": true,</w:t>
      </w:r>
    </w:p>
    <w:p>
      <w:pPr/>
      <w:r>
        <w:t xml:space="preserve">    "msgId": "0e9603f325194c1d8e6ef7f36459432f",</w:t>
      </w:r>
    </w:p>
    <w:p>
      <w:pPr/>
      <w:r>
        <w:t xml:space="preserve">    "sender": "10jqka",</w:t>
      </w:r>
    </w:p>
    <w:p>
      <w:pPr/>
      <w:r>
        <w:t xml:space="preserve">    "createTime": "1444945048772",</w:t>
      </w:r>
    </w:p>
    <w:p>
      <w:pPr/>
      <w:r>
        <w:rPr>
          <w:rFonts w:hint="eastAsia"/>
        </w:rPr>
        <w:t xml:space="preserve">    "content": "{\"createTime\":1384224177528,\"content\":\"概念开盘继续暴涨，……，其余均为游资营业部席位。\",\"title\":\"概念开盘继续暴涨 机构现出逃迹象\",\"source\":\"证券时报网\",\"annex\":\"\",\"rid\":\"rid001\",\"author\":\"author\",\"level\":1,\"guid\":\"guid1\",\"pforum\":\"1000\",\"forum\":</w:t>
      </w:r>
      <w:r>
        <w:t>\"1001\",\"express\":\"t:l\",\"cv\":\"pt\"}",</w:t>
      </w:r>
    </w:p>
    <w:p>
      <w:pPr/>
      <w:r>
        <w:t xml:space="preserve">    "msgType": "I"</w:t>
      </w:r>
    </w:p>
    <w:p>
      <w:pPr/>
      <w:r>
        <w:t>}</w:t>
      </w:r>
    </w:p>
    <w:p>
      <w:pPr/>
    </w:p>
    <w:p>
      <w:pPr>
        <w:rPr>
          <w:rFonts w:hint="eastAsia"/>
        </w:rPr>
      </w:pPr>
      <w:r>
        <w:rPr>
          <w:rFonts w:hint="eastAsia"/>
        </w:rPr>
        <w:t>receivers：客户列表</w:t>
      </w:r>
    </w:p>
    <w:p>
      <w:pPr>
        <w:rPr>
          <w:rFonts w:hint="eastAsia"/>
        </w:rPr>
      </w:pPr>
      <w:r>
        <w:rPr>
          <w:rFonts w:hint="eastAsia"/>
        </w:rPr>
        <w:t xml:space="preserve">    cn：客户号</w:t>
      </w:r>
    </w:p>
    <w:p>
      <w:pPr>
        <w:ind w:firstLine="420"/>
      </w:pPr>
      <w:r>
        <w:rPr>
          <w:rFonts w:hint="eastAsia"/>
        </w:rPr>
        <w:t>hs：手机号</w:t>
      </w:r>
    </w:p>
    <w:p>
      <w:pPr/>
    </w:p>
    <w:p>
      <w:pPr/>
      <w:r>
        <w:t>stationTypes</w:t>
      </w:r>
    </w:p>
    <w:p>
      <w:pPr/>
      <w:r>
        <w:tab/>
      </w:r>
      <w:r>
        <w:t>HQ</w:t>
      </w:r>
      <w:r>
        <w:rPr>
          <w:rFonts w:hint="eastAsia"/>
        </w:rPr>
        <w:t>：桌面</w:t>
      </w:r>
      <w:r>
        <w:t>客户端</w:t>
      </w:r>
    </w:p>
    <w:p>
      <w:pPr/>
      <w:r>
        <w:tab/>
      </w:r>
      <w:r>
        <w:t>SJ：手机客户端</w:t>
      </w:r>
    </w:p>
    <w:p>
      <w:pPr/>
      <w:r>
        <w:tab/>
      </w:r>
      <w:r>
        <w:t>DX：</w:t>
      </w:r>
      <w:r>
        <w:rPr>
          <w:rFonts w:hint="eastAsia"/>
        </w:rPr>
        <w:t>短信</w:t>
      </w:r>
    </w:p>
    <w:p>
      <w:pPr/>
      <w:r>
        <w:tab/>
      </w:r>
      <w:r>
        <w:t>ZN：智能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</w:rPr>
        <w:t>智能</w:t>
      </w:r>
      <w:r>
        <w:t>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先根据cn判断客户端是否在线，在线则推送客户端，不在线则根据hs判断手机端是否在线，在线则推送手机端，不在线则发送短信。若有某一终端推送成功则不再推送该用户的其他终端。</w:t>
      </w:r>
      <w:r>
        <w:rPr>
          <w:rFonts w:hint="eastAsia"/>
          <w:lang w:val="en-US" w:eastAsia="zh-CN"/>
        </w:rPr>
        <w:t>(推送的优先级：PC客户端优先，然后是手机客户端，然后是短信)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7C"/>
    <w:rsid w:val="00303D4F"/>
    <w:rsid w:val="00A77C7C"/>
    <w:rsid w:val="00C139D2"/>
    <w:rsid w:val="00C66AE8"/>
    <w:rsid w:val="039F62FF"/>
    <w:rsid w:val="1EB66C54"/>
    <w:rsid w:val="4C850C19"/>
    <w:rsid w:val="53D7279A"/>
    <w:rsid w:val="68064C39"/>
    <w:rsid w:val="7B910B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172</Words>
  <Characters>987</Characters>
  <Lines>8</Lines>
  <Paragraphs>2</Paragraphs>
  <TotalTime>0</TotalTime>
  <ScaleCrop>false</ScaleCrop>
  <LinksUpToDate>false</LinksUpToDate>
  <CharactersWithSpaces>1157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2015-12-11T08:05:00Z</dcterms:created>
  <dc:creator>XJH</dc:creator>
  <cp:lastModifiedBy>ZhangChi</cp:lastModifiedBy>
  <dcterms:modified xsi:type="dcterms:W3CDTF">2015-12-11T08:44:02Z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