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智能家居主机工作计划</w:t>
      </w:r>
    </w:p>
    <w:p>
      <w:pPr>
        <w:rPr>
          <w:rFonts w:hint="eastAsia"/>
          <w:b/>
          <w:sz w:val="44"/>
          <w:szCs w:val="44"/>
        </w:rPr>
      </w:pPr>
    </w:p>
    <w:p>
      <w:r>
        <w:rPr>
          <w:rFonts w:hint="eastAsia"/>
        </w:rPr>
        <w:t>主机部分：</w:t>
      </w:r>
    </w:p>
    <w:p>
      <w:r>
        <w:rPr>
          <w:rFonts w:hint="eastAsia"/>
        </w:rPr>
        <w:t>第一阶段：程序部署在板子上。可通过主机操作设备，读取设备状态。</w:t>
      </w:r>
    </w:p>
    <w:p/>
    <w:p>
      <w:pPr>
        <w:rPr>
          <w:rFonts w:hint="eastAsia"/>
        </w:rPr>
      </w:pPr>
      <w:r>
        <w:rPr>
          <w:rFonts w:hint="eastAsia"/>
        </w:rPr>
        <w:t>操作设备对象：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/>
        </w:rPr>
        <w:t>办公区6批灯，视听室10批灯（含一个调光灯），2个窗帘</w:t>
      </w:r>
    </w:p>
    <w:p>
      <w:bookmarkStart w:id="0" w:name="_GoBack"/>
      <w:bookmarkEnd w:id="0"/>
    </w:p>
    <w:p>
      <w:r>
        <w:rPr>
          <w:rFonts w:hint="eastAsia"/>
        </w:rPr>
        <w:t>本阶段主要工作内容：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环境搭建；（1-2天）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主机监听客户端命令模块，实现多客户端同时稳定通信；（2-3天）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主机命令解析模块，将收到的客户端命令根据规定的协议，转到相应的处理过程进行；（3-5天）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主机主要数据结构设计；（2-3天）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主机数据访问接口设计，读写配置信息等；（3-5天）</w:t>
      </w:r>
    </w:p>
    <w:p>
      <w:pPr>
        <w:pStyle w:val="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px-knx转发命令接口实现，用于通过视声公司的ipx-knx设备跟knx网络对接；（3-5天）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向连接的客户端推送数据模块，主要用于推送变化的设备数据；（2-3天）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其它；（2-3天）</w:t>
      </w:r>
    </w:p>
    <w:p>
      <w:r>
        <w:rPr>
          <w:rFonts w:hint="eastAsia"/>
        </w:rPr>
        <w:t>总预计时间：19-29工作日</w:t>
      </w:r>
    </w:p>
    <w:p/>
    <w:p/>
    <w:p>
      <w:r>
        <w:rPr>
          <w:rFonts w:hint="eastAsia"/>
        </w:rPr>
        <w:t>进度计划：</w:t>
      </w:r>
    </w:p>
    <w:tbl>
      <w:tblPr>
        <w:tblW w:w="84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060"/>
        <w:gridCol w:w="4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4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4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2014.7.20-1014.7.24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板子运行，客户端命令响应。开关灯功能演示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4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2014.7.27-1014.8.7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框架主要功能模块实现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4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2014.8.10-1014.8.14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功能完善，主机测试</w:t>
            </w:r>
          </w:p>
        </w:tc>
      </w:tr>
    </w:tbl>
    <w:p/>
    <w:p>
      <w:r>
        <w:rPr>
          <w:rFonts w:hint="eastAsia"/>
        </w:rPr>
        <w:t>第二阶段：实现设备可配置</w:t>
      </w:r>
    </w:p>
    <w:p>
      <w:r>
        <w:rPr>
          <w:rFonts w:hint="eastAsia"/>
        </w:rPr>
        <w:t>具体计划根据第一阶段完成情况再制定。</w:t>
      </w:r>
    </w:p>
    <w:p>
      <w:pPr>
        <w:rPr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4787799">
    <w:nsid w:val="43A37CD7"/>
    <w:multiLevelType w:val="multilevel"/>
    <w:tmpl w:val="43A37CD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347877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日期 Char"/>
    <w:basedOn w:val="4"/>
    <w:link w:val="2"/>
    <w:semiHidden/>
    <w:uiPriority w:val="99"/>
    <w:rPr/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422</Characters>
  <Lines>3</Lines>
  <Paragraphs>1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2015-07-17T01:54:00Z</dcterms:created>
  <dc:creator>Administrator</dc:creator>
  <cp:lastModifiedBy>lbh</cp:lastModifiedBy>
  <dcterms:modified xsi:type="dcterms:W3CDTF">2015-09-06T03:43:41Z</dcterms:modified>
  <dc:title>智能家居主机工作计划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