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1，全局安装cnpm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</w:pPr>
      <w:r>
        <w:rPr>
          <w:rFonts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npm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install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-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FF"/>
          <w:spacing w:val="0"/>
          <w:sz w:val="18"/>
          <w:szCs w:val="18"/>
        </w:rPr>
        <w:t>g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cnpm </w:t>
      </w:r>
      <w: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  <w:t>--registry=https://registry.npm.taobao.org</w:t>
      </w:r>
    </w:p>
    <w:p>
      <w:pPr>
        <w:rPr>
          <w:rFonts w:hint="default" w:ascii="Courier New" w:hAnsi="Courier New" w:eastAsia="宋体" w:cs="Courier New"/>
          <w:b w:val="0"/>
          <w:i w:val="0"/>
          <w:caps w:val="0"/>
          <w:color w:val="008000"/>
          <w:spacing w:val="0"/>
          <w:sz w:val="18"/>
          <w:szCs w:val="18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2，全局安装webpack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04E0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GFS</dc:creator>
  <cp:lastModifiedBy>GFS</cp:lastModifiedBy>
  <dcterms:modified xsi:type="dcterms:W3CDTF">2017-11-14T09:26:12Z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