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AF50"/>
          <w:spacing w:val="0"/>
          <w:kern w:val="0"/>
          <w:sz w:val="24"/>
          <w:szCs w:val="24"/>
          <w:shd w:val="clear" w:fill="FFFFFF"/>
          <w:lang w:val="en-US" w:eastAsia="zh-CN" w:bidi="ar"/>
        </w:rPr>
        <w:t>chrome调试工具开启页面：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chrome://flags/#enable-devtools-experiments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AF50"/>
          <w:spacing w:val="0"/>
          <w:kern w:val="0"/>
          <w:sz w:val="24"/>
          <w:szCs w:val="24"/>
          <w:shd w:val="clear" w:fill="FFFFFF"/>
          <w:lang w:val="en-US" w:eastAsia="zh-CN" w:bidi="ar"/>
        </w:rPr>
        <w:t>谷歌调试工具快捷键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CTRL + SHIFT + i  打开谷歌控制台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CTRL + SHIFT + del 快速打开清除缓存页面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2018-03-07T08:47:57Z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